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EB" w:rsidRPr="00F00481" w:rsidRDefault="00056A31" w:rsidP="00F00481">
      <w:pPr>
        <w:pBdr>
          <w:top w:val="nil"/>
          <w:left w:val="nil"/>
          <w:bottom w:val="nil"/>
          <w:right w:val="nil"/>
          <w:between w:val="nil"/>
        </w:pBdr>
        <w:jc w:val="center"/>
        <w:rPr>
          <w:rFonts w:ascii="Century Gothic" w:eastAsia="Century Gothic" w:hAnsi="Century Gothic" w:cs="Century Gothic"/>
          <w:b/>
          <w:color w:val="000000"/>
          <w:sz w:val="24"/>
          <w:szCs w:val="24"/>
          <w:u w:val="single"/>
        </w:rPr>
      </w:pPr>
      <w:bookmarkStart w:id="0" w:name="_GoBack"/>
      <w:bookmarkEnd w:id="0"/>
      <w:r>
        <w:rPr>
          <w:rFonts w:ascii="Century Gothic" w:eastAsia="Century Gothic" w:hAnsi="Century Gothic" w:cs="Century Gothic"/>
          <w:b/>
          <w:color w:val="000000"/>
          <w:sz w:val="24"/>
          <w:szCs w:val="24"/>
          <w:u w:val="single"/>
        </w:rPr>
        <w:t>PROCESSO DE LICITAÇÃO N° 108</w:t>
      </w:r>
      <w:r w:rsidR="005465EC" w:rsidRPr="00F00481">
        <w:rPr>
          <w:rFonts w:ascii="Century Gothic" w:eastAsia="Century Gothic" w:hAnsi="Century Gothic" w:cs="Century Gothic"/>
          <w:b/>
          <w:color w:val="000000"/>
          <w:sz w:val="24"/>
          <w:szCs w:val="24"/>
          <w:u w:val="single"/>
        </w:rPr>
        <w:t>/2023</w:t>
      </w:r>
    </w:p>
    <w:p w:rsidR="006767DF" w:rsidRPr="00F00481" w:rsidRDefault="006767DF" w:rsidP="00F00481">
      <w:pPr>
        <w:pBdr>
          <w:top w:val="nil"/>
          <w:left w:val="nil"/>
          <w:bottom w:val="nil"/>
          <w:right w:val="nil"/>
          <w:between w:val="nil"/>
        </w:pBdr>
        <w:jc w:val="center"/>
        <w:rPr>
          <w:rFonts w:ascii="Century Gothic" w:eastAsia="Century Gothic" w:hAnsi="Century Gothic" w:cs="Century Gothic"/>
          <w:b/>
          <w:color w:val="000000"/>
          <w:sz w:val="24"/>
          <w:szCs w:val="24"/>
        </w:rPr>
      </w:pPr>
      <w:r w:rsidRPr="00F00481">
        <w:rPr>
          <w:rFonts w:ascii="Century Gothic" w:eastAsia="Century Gothic" w:hAnsi="Century Gothic" w:cs="Century Gothic"/>
          <w:b/>
          <w:color w:val="000000"/>
          <w:sz w:val="24"/>
          <w:szCs w:val="24"/>
        </w:rPr>
        <w:t>REGISTRO DE PREÇO Nº 044/2023</w:t>
      </w:r>
    </w:p>
    <w:p w:rsidR="000D24EB" w:rsidRDefault="004F05EA" w:rsidP="00F00481">
      <w:pPr>
        <w:pBdr>
          <w:top w:val="nil"/>
          <w:left w:val="nil"/>
          <w:bottom w:val="nil"/>
          <w:right w:val="nil"/>
          <w:between w:val="nil"/>
        </w:pBdr>
        <w:jc w:val="center"/>
        <w:rPr>
          <w:rFonts w:ascii="Century Gothic" w:eastAsia="Century Gothic" w:hAnsi="Century Gothic" w:cs="Century Gothic"/>
          <w:b/>
          <w:color w:val="000000"/>
          <w:sz w:val="24"/>
          <w:szCs w:val="24"/>
        </w:rPr>
      </w:pPr>
      <w:r w:rsidRPr="00F00481">
        <w:rPr>
          <w:rFonts w:ascii="Century Gothic" w:eastAsia="Century Gothic" w:hAnsi="Century Gothic" w:cs="Century Gothic"/>
          <w:b/>
          <w:color w:val="000000"/>
          <w:sz w:val="24"/>
          <w:szCs w:val="24"/>
        </w:rPr>
        <w:t xml:space="preserve">PREGÃO </w:t>
      </w:r>
      <w:r w:rsidR="006767DF" w:rsidRPr="00F00481">
        <w:rPr>
          <w:rFonts w:ascii="Century Gothic" w:eastAsia="Century Gothic" w:hAnsi="Century Gothic" w:cs="Century Gothic"/>
          <w:b/>
          <w:color w:val="000000"/>
          <w:sz w:val="24"/>
          <w:szCs w:val="24"/>
        </w:rPr>
        <w:t>PRESENCIAL</w:t>
      </w:r>
      <w:r w:rsidRPr="00F00481">
        <w:rPr>
          <w:rFonts w:ascii="Century Gothic" w:eastAsia="Century Gothic" w:hAnsi="Century Gothic" w:cs="Century Gothic"/>
          <w:b/>
          <w:color w:val="000000"/>
          <w:sz w:val="24"/>
          <w:szCs w:val="24"/>
        </w:rPr>
        <w:t xml:space="preserve"> </w:t>
      </w:r>
      <w:r w:rsidR="006767DF" w:rsidRPr="00F00481">
        <w:rPr>
          <w:rFonts w:ascii="Century Gothic" w:eastAsia="Century Gothic" w:hAnsi="Century Gothic" w:cs="Century Gothic"/>
          <w:b/>
          <w:color w:val="000000"/>
          <w:sz w:val="24"/>
          <w:szCs w:val="24"/>
        </w:rPr>
        <w:t>Nº 042</w:t>
      </w:r>
      <w:r w:rsidR="005465EC" w:rsidRPr="00F00481">
        <w:rPr>
          <w:rFonts w:ascii="Century Gothic" w:eastAsia="Century Gothic" w:hAnsi="Century Gothic" w:cs="Century Gothic"/>
          <w:b/>
          <w:color w:val="000000"/>
          <w:sz w:val="24"/>
          <w:szCs w:val="24"/>
        </w:rPr>
        <w:t>/2023</w:t>
      </w:r>
    </w:p>
    <w:p w:rsidR="000D24EB" w:rsidRPr="00F00481" w:rsidRDefault="005465EC" w:rsidP="00F00481">
      <w:pPr>
        <w:pBdr>
          <w:top w:val="nil"/>
          <w:left w:val="nil"/>
          <w:bottom w:val="nil"/>
          <w:right w:val="nil"/>
          <w:between w:val="nil"/>
        </w:pBdr>
        <w:jc w:val="center"/>
        <w:rPr>
          <w:rFonts w:ascii="Century Gothic" w:eastAsia="Century Gothic" w:hAnsi="Century Gothic" w:cs="Century Gothic"/>
          <w:b/>
          <w:color w:val="000000"/>
          <w:sz w:val="24"/>
          <w:szCs w:val="24"/>
          <w:u w:val="single"/>
        </w:rPr>
      </w:pPr>
      <w:r w:rsidRPr="00CD42B4">
        <w:rPr>
          <w:rFonts w:ascii="Century Gothic" w:eastAsia="Century Gothic" w:hAnsi="Century Gothic" w:cs="Century Gothic"/>
          <w:b/>
          <w:color w:val="000000"/>
          <w:sz w:val="24"/>
          <w:szCs w:val="24"/>
        </w:rPr>
        <w:t>TIPO - MENOR PREÇO UNITÁRIO</w:t>
      </w:r>
    </w:p>
    <w:p w:rsidR="006767DF" w:rsidRPr="00F00481" w:rsidRDefault="005465EC" w:rsidP="006767DF">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F00481">
        <w:rPr>
          <w:rFonts w:ascii="Century Gothic" w:eastAsia="Century Gothic" w:hAnsi="Century Gothic" w:cs="Century Gothic"/>
          <w:color w:val="000000"/>
          <w:sz w:val="24"/>
          <w:szCs w:val="24"/>
        </w:rPr>
        <w:t>Este procedimento licitatório obedecerá, integralmente, à Lei nº 10.520, de 17 de julho de 2002, que instituiu a modalidade Pregão e, subsidiariamente, Lei 8.666/93, e</w:t>
      </w:r>
      <w:r w:rsidR="00CD42B4">
        <w:rPr>
          <w:rFonts w:ascii="Century Gothic" w:eastAsia="Century Gothic" w:hAnsi="Century Gothic" w:cs="Century Gothic"/>
          <w:color w:val="000000"/>
          <w:sz w:val="24"/>
          <w:szCs w:val="24"/>
        </w:rPr>
        <w:t xml:space="preserve"> </w:t>
      </w:r>
      <w:r w:rsidR="006767DF" w:rsidRPr="00F00481">
        <w:rPr>
          <w:rFonts w:ascii="Century Gothic" w:hAnsi="Century Gothic"/>
          <w:sz w:val="24"/>
          <w:szCs w:val="24"/>
        </w:rPr>
        <w:t>demais legislações aplicáveis, observadas suas alterações.</w:t>
      </w:r>
    </w:p>
    <w:p w:rsidR="000D24EB" w:rsidRPr="00F00481"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F00481">
        <w:rPr>
          <w:rFonts w:ascii="Century Gothic" w:eastAsia="Century Gothic" w:hAnsi="Century Gothic" w:cs="Century Gothic"/>
          <w:b/>
          <w:color w:val="000000"/>
          <w:sz w:val="24"/>
          <w:szCs w:val="24"/>
          <w:u w:val="single"/>
        </w:rPr>
        <w:t>OBJETO:</w:t>
      </w:r>
      <w:r w:rsidRPr="00F00481">
        <w:rPr>
          <w:rFonts w:ascii="Century Gothic" w:eastAsia="Century Gothic" w:hAnsi="Century Gothic" w:cs="Century Gothic"/>
          <w:b/>
          <w:color w:val="000000"/>
          <w:sz w:val="24"/>
          <w:szCs w:val="24"/>
        </w:rPr>
        <w:t xml:space="preserve"> </w:t>
      </w:r>
      <w:r w:rsidRPr="00F00481">
        <w:rPr>
          <w:rFonts w:ascii="Century Gothic" w:eastAsia="Century Gothic" w:hAnsi="Century Gothic" w:cs="Century Gothic"/>
          <w:color w:val="000000"/>
          <w:sz w:val="24"/>
          <w:szCs w:val="24"/>
        </w:rPr>
        <w:t>Registro de preço com eventual aquisição de</w:t>
      </w:r>
      <w:r w:rsidR="00335909" w:rsidRPr="00F00481">
        <w:rPr>
          <w:rFonts w:ascii="Century Gothic" w:eastAsia="Century Gothic" w:hAnsi="Century Gothic" w:cs="Century Gothic"/>
          <w:color w:val="000000"/>
          <w:sz w:val="24"/>
          <w:szCs w:val="24"/>
        </w:rPr>
        <w:t xml:space="preserve"> </w:t>
      </w:r>
      <w:r w:rsidR="00335909" w:rsidRPr="00F00481">
        <w:rPr>
          <w:rFonts w:ascii="Century Gothic" w:hAnsi="Century Gothic"/>
          <w:color w:val="000000"/>
          <w:sz w:val="24"/>
          <w:szCs w:val="24"/>
        </w:rPr>
        <w:t>materiais médico-hospitalares, necessários para suprir as demandas da Secretaria Municipal de Saúde junto às suas unidades</w:t>
      </w:r>
      <w:r w:rsidRPr="00F00481">
        <w:rPr>
          <w:rFonts w:ascii="Century Gothic" w:eastAsia="Century Gothic" w:hAnsi="Century Gothic" w:cs="Century Gothic"/>
          <w:color w:val="000000"/>
          <w:sz w:val="24"/>
          <w:szCs w:val="24"/>
        </w:rPr>
        <w:t>, conforme condições e normas estabelecidas no Edital Convocatório.</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Recebimento das Propostas: até as 09hs00min, horário local, do dia 01/11/2023.</w:t>
      </w:r>
      <w:r w:rsidR="00F00481">
        <w:rPr>
          <w:rFonts w:ascii="Century Gothic" w:hAnsi="Century Gothic"/>
          <w:sz w:val="24"/>
          <w:szCs w:val="24"/>
        </w:rPr>
        <w:t xml:space="preserve"> </w:t>
      </w:r>
      <w:r w:rsidRPr="00F00481">
        <w:rPr>
          <w:rFonts w:ascii="Century Gothic" w:hAnsi="Century Gothic"/>
          <w:sz w:val="24"/>
          <w:szCs w:val="24"/>
        </w:rPr>
        <w:t xml:space="preserve">Início da Sessão: até as 09hs00min, horário local, do </w:t>
      </w:r>
      <w:proofErr w:type="gramStart"/>
      <w:r w:rsidRPr="00F00481">
        <w:rPr>
          <w:rFonts w:ascii="Century Gothic" w:hAnsi="Century Gothic"/>
          <w:sz w:val="24"/>
          <w:szCs w:val="24"/>
        </w:rPr>
        <w:t>dia</w:t>
      </w:r>
      <w:proofErr w:type="gramEnd"/>
      <w:r w:rsidRPr="00F00481">
        <w:rPr>
          <w:rFonts w:ascii="Century Gothic" w:hAnsi="Century Gothic"/>
          <w:sz w:val="24"/>
          <w:szCs w:val="24"/>
        </w:rPr>
        <w:t xml:space="preserve"> 01/11/2023</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Poderão participar da licitação pessoas jurídicas que atuam no ramo pertinente ao objeto licitado, observadas as condições constantes do edital.</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00481">
        <w:rPr>
          <w:rFonts w:ascii="Century Gothic" w:hAnsi="Century Gothic"/>
          <w:b/>
          <w:sz w:val="24"/>
          <w:szCs w:val="24"/>
        </w:rPr>
        <w:t>É necessário que, ao fazer download do Edital, seja informado ao Departamento de Licitações, via fone ou via fax, (31) 3872-5005, a retirada do mesmo, para que possamos comunicar possíveis alterações que se fizerem necessárias</w:t>
      </w:r>
      <w:r w:rsidRPr="00F00481">
        <w:rPr>
          <w:rFonts w:ascii="Century Gothic" w:hAnsi="Century Gothic"/>
          <w:sz w:val="24"/>
          <w:szCs w:val="24"/>
        </w:rPr>
        <w:t xml:space="preserve">. O Departamento de Licitações não se responsabilizará pela falta de informações relativas ao procedimento àqueles interessados que não confirmarem, pelos meios expostos, a retirada do Edital. </w:t>
      </w:r>
    </w:p>
    <w:p w:rsidR="006767DF" w:rsidRPr="00F00481" w:rsidRDefault="006767DF" w:rsidP="006767DF">
      <w:pPr>
        <w:spacing w:line="360" w:lineRule="auto"/>
        <w:jc w:val="both"/>
        <w:rPr>
          <w:rFonts w:ascii="Century Gothic" w:hAnsi="Century Gothic"/>
          <w:sz w:val="24"/>
          <w:szCs w:val="24"/>
        </w:rPr>
      </w:pPr>
      <w:r w:rsidRPr="00F00481">
        <w:rPr>
          <w:rFonts w:ascii="Century Gothic" w:hAnsi="Century Gothic"/>
          <w:sz w:val="24"/>
          <w:szCs w:val="24"/>
        </w:rPr>
        <w:t>Quaisquer dúvidas, contatar pelo telefone (31) 3872-5005.</w:t>
      </w:r>
    </w:p>
    <w:p w:rsidR="006767DF" w:rsidRPr="00F00481" w:rsidRDefault="006767DF" w:rsidP="00F00481">
      <w:pPr>
        <w:jc w:val="both"/>
        <w:rPr>
          <w:rFonts w:ascii="Century Gothic" w:hAnsi="Century Gothic"/>
          <w:sz w:val="24"/>
          <w:szCs w:val="24"/>
        </w:rPr>
      </w:pPr>
      <w:r w:rsidRPr="00F00481">
        <w:rPr>
          <w:rFonts w:ascii="Century Gothic" w:hAnsi="Century Gothic"/>
          <w:sz w:val="24"/>
          <w:szCs w:val="24"/>
        </w:rPr>
        <w:t>Santo Antônio do Grama, 20 de outubro de 2023.</w:t>
      </w:r>
    </w:p>
    <w:p w:rsidR="006767DF" w:rsidRPr="00F00481" w:rsidRDefault="006767DF" w:rsidP="00F00481">
      <w:pPr>
        <w:jc w:val="both"/>
        <w:rPr>
          <w:rFonts w:ascii="Century Gothic" w:hAnsi="Century Gothic"/>
          <w:sz w:val="24"/>
          <w:szCs w:val="24"/>
        </w:rPr>
      </w:pPr>
    </w:p>
    <w:p w:rsidR="006767DF" w:rsidRPr="00F00481" w:rsidRDefault="006767DF" w:rsidP="00F00481">
      <w:pPr>
        <w:jc w:val="center"/>
        <w:rPr>
          <w:rFonts w:ascii="Century Gothic" w:hAnsi="Century Gothic"/>
          <w:b/>
          <w:bCs/>
          <w:i/>
          <w:iCs/>
          <w:sz w:val="24"/>
          <w:szCs w:val="24"/>
        </w:rPr>
      </w:pPr>
      <w:r w:rsidRPr="00F00481">
        <w:rPr>
          <w:rFonts w:ascii="Century Gothic" w:hAnsi="Century Gothic"/>
          <w:b/>
          <w:bCs/>
          <w:i/>
          <w:iCs/>
          <w:sz w:val="24"/>
          <w:szCs w:val="24"/>
        </w:rPr>
        <w:t>LETÍCIA MARIA TEIXEIRA PEREIRA</w:t>
      </w:r>
    </w:p>
    <w:p w:rsidR="006767DF" w:rsidRPr="00F00481" w:rsidRDefault="006767DF" w:rsidP="00F00481">
      <w:pPr>
        <w:jc w:val="center"/>
        <w:rPr>
          <w:rFonts w:ascii="Century Gothic" w:hAnsi="Century Gothic"/>
          <w:b/>
          <w:bCs/>
          <w:i/>
          <w:iCs/>
          <w:sz w:val="24"/>
          <w:szCs w:val="24"/>
        </w:rPr>
      </w:pPr>
      <w:r w:rsidRPr="00F00481">
        <w:rPr>
          <w:rFonts w:ascii="Century Gothic" w:hAnsi="Century Gothic"/>
          <w:b/>
          <w:bCs/>
          <w:i/>
          <w:iCs/>
          <w:sz w:val="24"/>
          <w:szCs w:val="24"/>
        </w:rPr>
        <w:t>PREGOEIRA</w:t>
      </w:r>
    </w:p>
    <w:p w:rsidR="006767DF" w:rsidRPr="008A6190" w:rsidRDefault="00056A31"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lastRenderedPageBreak/>
        <w:t>PROCESSO DE LICITAÇÃO N° 108</w:t>
      </w:r>
      <w:r w:rsidR="006767DF" w:rsidRPr="008A6190">
        <w:rPr>
          <w:rFonts w:ascii="Century Gothic" w:eastAsia="Century Gothic" w:hAnsi="Century Gothic" w:cs="Century Gothic"/>
          <w:b/>
          <w:color w:val="000000"/>
          <w:sz w:val="24"/>
          <w:szCs w:val="24"/>
          <w:u w:val="single"/>
        </w:rPr>
        <w:t>/2023</w:t>
      </w:r>
    </w:p>
    <w:p w:rsidR="006767DF" w:rsidRDefault="006767DF"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REGISTRO DE PREÇO Nº 044/2023</w:t>
      </w:r>
    </w:p>
    <w:p w:rsidR="006767DF" w:rsidRPr="008A6190" w:rsidRDefault="006767DF" w:rsidP="006767DF">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PREGÃO PRESENCIAL</w:t>
      </w:r>
      <w:r w:rsidRPr="008A6190">
        <w:rPr>
          <w:rFonts w:ascii="Century Gothic" w:eastAsia="Century Gothic" w:hAnsi="Century Gothic" w:cs="Century Gothic"/>
          <w:b/>
          <w:color w:val="000000"/>
          <w:sz w:val="24"/>
          <w:szCs w:val="24"/>
        </w:rPr>
        <w:t xml:space="preserve"> </w:t>
      </w:r>
      <w:r>
        <w:rPr>
          <w:rFonts w:ascii="Century Gothic" w:eastAsia="Century Gothic" w:hAnsi="Century Gothic" w:cs="Century Gothic"/>
          <w:b/>
          <w:color w:val="000000"/>
          <w:sz w:val="24"/>
          <w:szCs w:val="24"/>
        </w:rPr>
        <w:t>Nº 042</w:t>
      </w:r>
      <w:r w:rsidRPr="008A6190">
        <w:rPr>
          <w:rFonts w:ascii="Century Gothic" w:eastAsia="Century Gothic" w:hAnsi="Century Gothic" w:cs="Century Gothic"/>
          <w:b/>
          <w:color w:val="000000"/>
          <w:sz w:val="24"/>
          <w:szCs w:val="24"/>
        </w:rPr>
        <w:t>/2023</w:t>
      </w:r>
    </w:p>
    <w:p w:rsidR="000D24EB" w:rsidRPr="008A6190" w:rsidRDefault="005465EC" w:rsidP="00D77A80">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 - </w:t>
      </w:r>
      <w:r w:rsidRPr="008A6190">
        <w:rPr>
          <w:rFonts w:ascii="Century Gothic" w:eastAsia="Century Gothic" w:hAnsi="Century Gothic" w:cs="Century Gothic"/>
          <w:b/>
          <w:color w:val="000000"/>
          <w:sz w:val="24"/>
          <w:szCs w:val="24"/>
          <w:u w:val="single"/>
        </w:rPr>
        <w:t xml:space="preserve">DISPOSIÇÕES PRELIMINARES: </w:t>
      </w:r>
    </w:p>
    <w:p w:rsidR="000D24EB" w:rsidRDefault="005465EC" w:rsidP="00D77A80">
      <w:pPr>
        <w:spacing w:before="100" w:beforeAutospacing="1" w:after="100" w:afterAutospacing="1"/>
        <w:jc w:val="both"/>
        <w:rPr>
          <w:rFonts w:ascii="Century Gothic" w:eastAsia="Century Gothic" w:hAnsi="Century Gothic" w:cs="Century Gothic"/>
          <w:sz w:val="24"/>
          <w:szCs w:val="24"/>
        </w:rPr>
      </w:pPr>
      <w:bookmarkStart w:id="1" w:name="_heading=h.30j0zll" w:colFirst="0" w:colLast="0"/>
      <w:bookmarkEnd w:id="1"/>
      <w:r w:rsidRPr="008A6190">
        <w:rPr>
          <w:rFonts w:ascii="Century Gothic" w:eastAsia="Century Gothic" w:hAnsi="Century Gothic" w:cs="Century Gothic"/>
          <w:sz w:val="24"/>
          <w:szCs w:val="24"/>
        </w:rPr>
        <w:t>1.1 – O MUNICÍPIO DE SANTO 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neste ato representado pelo Prefeito M</w:t>
      </w:r>
      <w:r w:rsidR="00335909" w:rsidRPr="008A6190">
        <w:rPr>
          <w:rFonts w:ascii="Century Gothic" w:eastAsia="Century Gothic" w:hAnsi="Century Gothic" w:cs="Century Gothic"/>
          <w:sz w:val="24"/>
          <w:szCs w:val="24"/>
        </w:rPr>
        <w:t>unicipal Senhor MARCOS AURÉLIO C</w:t>
      </w:r>
      <w:r w:rsidRPr="008A6190">
        <w:rPr>
          <w:rFonts w:ascii="Century Gothic" w:eastAsia="Century Gothic" w:hAnsi="Century Gothic" w:cs="Century Gothic"/>
          <w:sz w:val="24"/>
          <w:szCs w:val="24"/>
        </w:rPr>
        <w:t>AMINHO e a PREGOEIRA LETÍCIA MARIA TEIXEIRA PEREIRA, de</w:t>
      </w:r>
      <w:r w:rsidR="007B61B0">
        <w:rPr>
          <w:rFonts w:ascii="Century Gothic" w:eastAsia="Century Gothic" w:hAnsi="Century Gothic" w:cs="Century Gothic"/>
          <w:sz w:val="24"/>
          <w:szCs w:val="24"/>
        </w:rPr>
        <w:t>signada pela Portaria nº 081</w:t>
      </w:r>
      <w:r w:rsidRPr="008A6190">
        <w:rPr>
          <w:rFonts w:ascii="Century Gothic" w:eastAsia="Century Gothic" w:hAnsi="Century Gothic" w:cs="Century Gothic"/>
          <w:sz w:val="24"/>
          <w:szCs w:val="24"/>
        </w:rPr>
        <w:t>/2023, e, em conformidade com a Lei Federal nº 10.520/2002 e supletivamente pela Lei Federal nº 8.666/93 e demais alterações, especificações e anexos do presente Instrumento Convocatório, torna pública, para conhecimento de todos os interessados, que está realizando licitação</w:t>
      </w:r>
      <w:r w:rsidR="007B61B0">
        <w:rPr>
          <w:rFonts w:ascii="Century Gothic" w:eastAsia="Century Gothic" w:hAnsi="Century Gothic" w:cs="Century Gothic"/>
          <w:sz w:val="24"/>
          <w:szCs w:val="24"/>
        </w:rPr>
        <w:t xml:space="preserve"> na modalidade PREGÃO PRESENCIAL</w:t>
      </w:r>
      <w:r w:rsidRPr="008A6190">
        <w:rPr>
          <w:rFonts w:ascii="Century Gothic" w:eastAsia="Century Gothic" w:hAnsi="Century Gothic" w:cs="Century Gothic"/>
          <w:sz w:val="24"/>
          <w:szCs w:val="24"/>
        </w:rPr>
        <w:t xml:space="preserve">, </w:t>
      </w:r>
      <w:r w:rsidR="00335909" w:rsidRPr="008A6190">
        <w:rPr>
          <w:rFonts w:ascii="Century Gothic" w:eastAsia="Century Gothic" w:hAnsi="Century Gothic" w:cs="Century Gothic"/>
          <w:sz w:val="24"/>
          <w:szCs w:val="24"/>
        </w:rPr>
        <w:t xml:space="preserve">SISTEMA DE REGISTRO DE PREÇO POR ITEM, </w:t>
      </w:r>
      <w:r w:rsidRPr="008A6190">
        <w:rPr>
          <w:rFonts w:ascii="Century Gothic" w:eastAsia="Century Gothic" w:hAnsi="Century Gothic" w:cs="Century Gothic"/>
          <w:sz w:val="24"/>
          <w:szCs w:val="24"/>
        </w:rPr>
        <w:t xml:space="preserve">do tipo MENOR PREÇO, com a finalidade de selecionar a melhor proposta para </w:t>
      </w:r>
      <w:r w:rsidR="00335909" w:rsidRPr="008A6190">
        <w:rPr>
          <w:rFonts w:ascii="Century Gothic" w:hAnsi="Century Gothic"/>
          <w:sz w:val="24"/>
          <w:szCs w:val="24"/>
        </w:rPr>
        <w:t>Aquisição de Materiais Médico-Hospitalares, conforme especificações e quantitativos do Termo de Referência</w:t>
      </w:r>
      <w:r w:rsidRPr="008A6190">
        <w:rPr>
          <w:rFonts w:ascii="Century Gothic" w:eastAsia="Century Gothic" w:hAnsi="Century Gothic" w:cs="Century Gothic"/>
          <w:sz w:val="24"/>
          <w:szCs w:val="24"/>
        </w:rPr>
        <w:t xml:space="preserve">, bem como fazem parte integral todos os documentos vinculados </w:t>
      </w:r>
      <w:proofErr w:type="gramStart"/>
      <w:r w:rsidRPr="008A6190">
        <w:rPr>
          <w:rFonts w:ascii="Century Gothic" w:eastAsia="Century Gothic" w:hAnsi="Century Gothic" w:cs="Century Gothic"/>
          <w:sz w:val="24"/>
          <w:szCs w:val="24"/>
        </w:rPr>
        <w:t>a</w:t>
      </w:r>
      <w:proofErr w:type="gramEnd"/>
      <w:r w:rsidRPr="008A6190">
        <w:rPr>
          <w:rFonts w:ascii="Century Gothic" w:eastAsia="Century Gothic" w:hAnsi="Century Gothic" w:cs="Century Gothic"/>
          <w:sz w:val="24"/>
          <w:szCs w:val="24"/>
        </w:rPr>
        <w:t xml:space="preserve"> proposta especificada no objeto.</w:t>
      </w:r>
    </w:p>
    <w:p w:rsidR="007B61B0" w:rsidRPr="005D0A5A" w:rsidRDefault="007B61B0" w:rsidP="007B61B0">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rPr>
        <w:t>IMPORTANTE:</w:t>
      </w:r>
    </w:p>
    <w:p w:rsidR="007B61B0" w:rsidRPr="005D0A5A" w:rsidRDefault="007B61B0" w:rsidP="007B61B0">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 O acolhimento das propostas será feito até </w:t>
      </w:r>
      <w:proofErr w:type="gramStart"/>
      <w:r w:rsidRPr="005D0A5A">
        <w:rPr>
          <w:rFonts w:ascii="Century Gothic" w:hAnsi="Century Gothic"/>
          <w:sz w:val="24"/>
          <w:szCs w:val="24"/>
        </w:rPr>
        <w:t xml:space="preserve">as </w:t>
      </w:r>
      <w:r w:rsidRPr="005D0A5A">
        <w:rPr>
          <w:rFonts w:ascii="Century Gothic" w:hAnsi="Century Gothic"/>
          <w:b/>
          <w:sz w:val="24"/>
          <w:szCs w:val="24"/>
        </w:rPr>
        <w:t>09hs00min</w:t>
      </w:r>
      <w:r w:rsidRPr="005D0A5A">
        <w:rPr>
          <w:rFonts w:ascii="Century Gothic" w:hAnsi="Century Gothic"/>
          <w:sz w:val="24"/>
          <w:szCs w:val="24"/>
        </w:rPr>
        <w:t xml:space="preserve"> horário local, do dia</w:t>
      </w:r>
      <w:proofErr w:type="gramEnd"/>
      <w:r w:rsidRPr="005D0A5A">
        <w:rPr>
          <w:rFonts w:ascii="Century Gothic" w:hAnsi="Century Gothic"/>
          <w:sz w:val="24"/>
          <w:szCs w:val="24"/>
        </w:rPr>
        <w:t xml:space="preserve"> </w:t>
      </w:r>
      <w:r>
        <w:rPr>
          <w:rFonts w:ascii="Century Gothic" w:hAnsi="Century Gothic"/>
          <w:sz w:val="24"/>
          <w:szCs w:val="24"/>
        </w:rPr>
        <w:t>01</w:t>
      </w:r>
      <w:r w:rsidRPr="005D0A5A">
        <w:rPr>
          <w:rFonts w:ascii="Century Gothic" w:hAnsi="Century Gothic"/>
          <w:sz w:val="24"/>
          <w:szCs w:val="24"/>
        </w:rPr>
        <w:t>/</w:t>
      </w:r>
      <w:r>
        <w:rPr>
          <w:rFonts w:ascii="Century Gothic" w:hAnsi="Century Gothic"/>
          <w:sz w:val="24"/>
          <w:szCs w:val="24"/>
        </w:rPr>
        <w:t>11</w:t>
      </w:r>
      <w:r w:rsidRPr="005D0A5A">
        <w:rPr>
          <w:rFonts w:ascii="Century Gothic" w:hAnsi="Century Gothic"/>
          <w:sz w:val="24"/>
          <w:szCs w:val="24"/>
        </w:rPr>
        <w:t>/2023.</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b/>
          <w:sz w:val="24"/>
          <w:szCs w:val="24"/>
        </w:rPr>
        <w:t xml:space="preserve">• </w:t>
      </w:r>
      <w:r w:rsidRPr="005D0A5A">
        <w:rPr>
          <w:rFonts w:ascii="Century Gothic" w:hAnsi="Century Gothic"/>
          <w:sz w:val="24"/>
          <w:szCs w:val="24"/>
        </w:rPr>
        <w:t>Abertura da sessão ocorrerá às</w:t>
      </w:r>
      <w:r w:rsidRPr="005D0A5A">
        <w:rPr>
          <w:rFonts w:ascii="Century Gothic" w:hAnsi="Century Gothic"/>
          <w:b/>
          <w:sz w:val="24"/>
          <w:szCs w:val="24"/>
        </w:rPr>
        <w:t xml:space="preserve"> 09hs00min</w:t>
      </w:r>
      <w:r w:rsidRPr="005D0A5A">
        <w:rPr>
          <w:rFonts w:ascii="Century Gothic" w:hAnsi="Century Gothic"/>
          <w:sz w:val="24"/>
          <w:szCs w:val="24"/>
        </w:rPr>
        <w:t xml:space="preserve">, horário local, do dia </w:t>
      </w:r>
      <w:r>
        <w:rPr>
          <w:rFonts w:ascii="Century Gothic" w:hAnsi="Century Gothic"/>
          <w:sz w:val="24"/>
          <w:szCs w:val="24"/>
        </w:rPr>
        <w:t>01/11</w:t>
      </w:r>
      <w:r w:rsidRPr="005D0A5A">
        <w:rPr>
          <w:rFonts w:ascii="Century Gothic" w:hAnsi="Century Gothic"/>
          <w:sz w:val="24"/>
          <w:szCs w:val="24"/>
        </w:rPr>
        <w:t>/2023, dando-se início, em seguida, ao credenciamento.</w:t>
      </w:r>
    </w:p>
    <w:p w:rsidR="007B61B0"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A Disputa de Preços terá início após o fim do credenciamento.</w:t>
      </w:r>
    </w:p>
    <w:p w:rsidR="00026A72" w:rsidRPr="005D0A5A" w:rsidRDefault="00026A72" w:rsidP="00026A72">
      <w:pPr>
        <w:spacing w:before="100" w:beforeAutospacing="1" w:after="100" w:afterAutospacing="1"/>
        <w:jc w:val="both"/>
        <w:rPr>
          <w:rFonts w:ascii="Century Gothic" w:hAnsi="Century Gothic"/>
          <w:b/>
          <w:sz w:val="24"/>
          <w:szCs w:val="24"/>
        </w:rPr>
      </w:pPr>
      <w:r>
        <w:rPr>
          <w:rFonts w:ascii="Century Gothic" w:hAnsi="Century Gothic"/>
          <w:b/>
          <w:sz w:val="24"/>
          <w:szCs w:val="24"/>
        </w:rPr>
        <w:t>2</w:t>
      </w:r>
      <w:r w:rsidRPr="005D0A5A">
        <w:rPr>
          <w:rFonts w:ascii="Century Gothic" w:hAnsi="Century Gothic"/>
          <w:b/>
          <w:sz w:val="24"/>
          <w:szCs w:val="24"/>
        </w:rPr>
        <w:t>. DOS ÓRGÃOS PARTICIPANTES E NÃO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.1. Órgão Gerenciador</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.1.1. O órgão gerenciador deste registo de preços será a Secretaria Municipal de </w:t>
      </w:r>
      <w:r>
        <w:rPr>
          <w:rFonts w:ascii="Century Gothic" w:hAnsi="Century Gothic"/>
          <w:sz w:val="24"/>
          <w:szCs w:val="24"/>
        </w:rPr>
        <w:t>Saúde</w:t>
      </w:r>
      <w:r w:rsidRPr="005D0A5A">
        <w:rPr>
          <w:rFonts w:ascii="Century Gothic" w:hAnsi="Century Gothic"/>
          <w:sz w:val="24"/>
          <w:szCs w:val="24"/>
        </w:rPr>
        <w:t xml:space="preserve"> Antônio do Grama/MG, através do gestor da ata de registro de preços.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.2. Órgãos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2</w:t>
      </w:r>
      <w:r w:rsidRPr="005D0A5A">
        <w:rPr>
          <w:rFonts w:ascii="Century Gothic" w:hAnsi="Century Gothic"/>
          <w:sz w:val="24"/>
          <w:szCs w:val="24"/>
        </w:rPr>
        <w:t>.2.1. Os órgãos ou entidades da Administração Pública a seguir são participantes e integram todo o procedimento licitatório e a Ata de Registro de Preços: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.2.1.1. Prefeitura municipal e secretarias vinculadas;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 Órgãos Não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.3.2. Outros entes da Administração Pública e entidades privadas poderão igualmente utilizar-se da ARP, como órgão ou entidade não participante, mediante prévia anuência do órgão gerenciador, desde que observadas </w:t>
      </w:r>
      <w:proofErr w:type="gramStart"/>
      <w:r w:rsidRPr="005D0A5A">
        <w:rPr>
          <w:rFonts w:ascii="Century Gothic" w:hAnsi="Century Gothic"/>
          <w:sz w:val="24"/>
          <w:szCs w:val="24"/>
        </w:rPr>
        <w:t>as</w:t>
      </w:r>
      <w:proofErr w:type="gramEnd"/>
      <w:r w:rsidRPr="005D0A5A">
        <w:rPr>
          <w:rFonts w:ascii="Century Gothic" w:hAnsi="Century Gothic"/>
          <w:sz w:val="24"/>
          <w:szCs w:val="24"/>
        </w:rPr>
        <w:t xml:space="preserve"> condições estabelecidas no item 1.1.</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w:t>
      </w:r>
      <w:proofErr w:type="gramStart"/>
      <w:r w:rsidRPr="005D0A5A">
        <w:rPr>
          <w:rFonts w:ascii="Century Gothic" w:hAnsi="Century Gothic"/>
          <w:sz w:val="24"/>
          <w:szCs w:val="24"/>
        </w:rPr>
        <w:t>couber</w:t>
      </w:r>
      <w:proofErr w:type="gramEnd"/>
      <w:r w:rsidRPr="005D0A5A">
        <w:rPr>
          <w:rFonts w:ascii="Century Gothic" w:hAnsi="Century Gothic"/>
          <w:sz w:val="24"/>
          <w:szCs w:val="24"/>
        </w:rPr>
        <w:t>, as condições e as regras estabelecidas na Legislação Municipal, e na Lei nº 8.666/93.</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w:t>
      </w:r>
      <w:proofErr w:type="gramStart"/>
      <w:r w:rsidRPr="005D0A5A">
        <w:rPr>
          <w:rFonts w:ascii="Century Gothic" w:hAnsi="Century Gothic"/>
          <w:sz w:val="24"/>
          <w:szCs w:val="24"/>
        </w:rPr>
        <w:t>aderirem,</w:t>
      </w:r>
      <w:proofErr w:type="gramEnd"/>
      <w:r w:rsidRPr="005D0A5A">
        <w:rPr>
          <w:rFonts w:ascii="Century Gothic" w:hAnsi="Century Gothic"/>
          <w:sz w:val="24"/>
          <w:szCs w:val="24"/>
        </w:rPr>
        <w:t xml:space="preserve"> devendo o órgão gerenciador especificar o quantitativo que autoriza adesão, mantendo registro no procedimento licitatório.</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.3.5. Ao órgão ou entidade não participante que aderir </w:t>
      </w:r>
      <w:proofErr w:type="gramStart"/>
      <w:r w:rsidRPr="005D0A5A">
        <w:rPr>
          <w:rFonts w:ascii="Century Gothic" w:hAnsi="Century Gothic"/>
          <w:sz w:val="24"/>
          <w:szCs w:val="24"/>
        </w:rPr>
        <w:t>à</w:t>
      </w:r>
      <w:proofErr w:type="gramEnd"/>
      <w:r w:rsidRPr="005D0A5A">
        <w:rPr>
          <w:rFonts w:ascii="Century Gothic" w:hAnsi="Century Gothic"/>
          <w:sz w:val="24"/>
          <w:szCs w:val="24"/>
        </w:rPr>
        <w:t xml:space="preserve">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w:t>
      </w:r>
      <w:r w:rsidRPr="005D0A5A">
        <w:rPr>
          <w:rFonts w:ascii="Century Gothic" w:hAnsi="Century Gothic"/>
          <w:sz w:val="24"/>
          <w:szCs w:val="24"/>
        </w:rPr>
        <w:lastRenderedPageBreak/>
        <w:t>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.4. As comunicações, informações e os termos de adesão realizados entre o órgão gerenciador e os órgãos participantes e não participantes serão formalizados nos autos do procedimento licitatório.</w:t>
      </w:r>
    </w:p>
    <w:p w:rsidR="00026A72" w:rsidRPr="005D0A5A" w:rsidRDefault="00026A72" w:rsidP="00026A72">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.6. Para o remanejamento de quantidades entre órgãos participantes do procedimento licitatório não será necessária autorização do beneficiário da Ata de Registro de Preços.</w:t>
      </w:r>
    </w:p>
    <w:p w:rsidR="00026A72" w:rsidRPr="005D0A5A"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.7. Caso o órgão gerenciador autorize o remanejamento de quantidades para órgãos não participantes estes deverão obter anuência do beneficiário ARP.</w:t>
      </w:r>
    </w:p>
    <w:p w:rsidR="00026A72" w:rsidRDefault="00026A72" w:rsidP="00026A72">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.8. O órgão gerenciador somente poderá reduzir o quantitativo inicialmente informado pelo órgão participante, com a sua anuência.</w:t>
      </w:r>
    </w:p>
    <w:p w:rsidR="000D24EB" w:rsidRPr="008A6190"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3</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DO OBJETO:</w:t>
      </w:r>
    </w:p>
    <w:p w:rsidR="000D24EB" w:rsidRPr="008A6190" w:rsidRDefault="00026A72" w:rsidP="00D77A80">
      <w:pPr>
        <w:pBdr>
          <w:top w:val="nil"/>
          <w:left w:val="nil"/>
          <w:bottom w:val="nil"/>
          <w:right w:val="nil"/>
          <w:between w:val="nil"/>
        </w:pBdr>
        <w:spacing w:before="100" w:beforeAutospacing="1" w:after="100" w:afterAutospacing="1"/>
        <w:jc w:val="both"/>
        <w:rPr>
          <w:rFonts w:ascii="Century Gothic" w:hAnsi="Century Gothic"/>
          <w:sz w:val="24"/>
          <w:szCs w:val="24"/>
        </w:rPr>
      </w:pPr>
      <w:r>
        <w:rPr>
          <w:rFonts w:ascii="Century Gothic" w:eastAsia="Century Gothic" w:hAnsi="Century Gothic" w:cs="Century Gothic"/>
          <w:color w:val="000000"/>
          <w:sz w:val="24"/>
          <w:szCs w:val="24"/>
        </w:rPr>
        <w:t>3</w:t>
      </w:r>
      <w:r w:rsidR="005465EC" w:rsidRPr="008A6190">
        <w:rPr>
          <w:rFonts w:ascii="Century Gothic" w:eastAsia="Century Gothic" w:hAnsi="Century Gothic" w:cs="Century Gothic"/>
          <w:color w:val="000000"/>
          <w:sz w:val="24"/>
          <w:szCs w:val="24"/>
        </w:rPr>
        <w:t xml:space="preserve">.1 - </w:t>
      </w:r>
      <w:r w:rsidR="00335909" w:rsidRPr="008A6190">
        <w:rPr>
          <w:rFonts w:ascii="Century Gothic" w:hAnsi="Century Gothic"/>
          <w:sz w:val="24"/>
          <w:szCs w:val="24"/>
        </w:rPr>
        <w:t>Registro de preços para Aquisição de Materiais Médico-Hospitalares, conforme especificações e quantitativos do Termo de Referência constante em anexo I.</w:t>
      </w:r>
    </w:p>
    <w:p w:rsidR="00335909" w:rsidRPr="008A6190"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hAnsi="Century Gothic"/>
          <w:sz w:val="24"/>
          <w:szCs w:val="24"/>
        </w:rPr>
        <w:t>3</w:t>
      </w:r>
      <w:r w:rsidR="00335909" w:rsidRPr="008A6190">
        <w:rPr>
          <w:rFonts w:ascii="Century Gothic" w:hAnsi="Century Gothic"/>
          <w:sz w:val="24"/>
          <w:szCs w:val="24"/>
        </w:rPr>
        <w:t>.2 - O registro dos preços em Ata de Registro de Preços não gera compromisso de contratação ou aquisição do ITEM nela registrados por parte do Órgão Gerenciador do presente Pregão para Registro de Preços, e de outros órgãos/entidades participantes, nem de firmar contratações nas quantidades estimadas.</w:t>
      </w:r>
    </w:p>
    <w:p w:rsidR="002F0C8F"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4</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DOTAÇÃO ORÇAMENTÁRIA:</w:t>
      </w:r>
    </w:p>
    <w:p w:rsidR="007B61B0" w:rsidRPr="005D0A5A" w:rsidRDefault="00026A72"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4</w:t>
      </w:r>
      <w:r w:rsidR="007B61B0" w:rsidRPr="005D0A5A">
        <w:rPr>
          <w:rFonts w:ascii="Century Gothic" w:hAnsi="Century Gothic"/>
          <w:sz w:val="24"/>
          <w:szCs w:val="24"/>
        </w:rPr>
        <w:t>.1. As despesas relativas às aquisições decorrentes desta licitação serão suportadas pela seguinte dotação:</w:t>
      </w:r>
      <w:proofErr w:type="gramStart"/>
      <w:r w:rsidR="007B61B0" w:rsidRPr="005D0A5A">
        <w:rPr>
          <w:rFonts w:ascii="Century Gothic" w:hAnsi="Century Gothic"/>
          <w:sz w:val="24"/>
          <w:szCs w:val="24"/>
        </w:rPr>
        <w:t xml:space="preserve">  </w:t>
      </w:r>
    </w:p>
    <w:p w:rsidR="007B61B0" w:rsidRPr="005D0A5A" w:rsidRDefault="007B61B0" w:rsidP="007B61B0">
      <w:pPr>
        <w:spacing w:before="100" w:beforeAutospacing="1" w:after="100" w:afterAutospacing="1"/>
        <w:jc w:val="both"/>
        <w:rPr>
          <w:rFonts w:ascii="Century Gothic" w:hAnsi="Century Gothic"/>
          <w:sz w:val="24"/>
          <w:szCs w:val="24"/>
        </w:rPr>
      </w:pPr>
      <w:proofErr w:type="gramEnd"/>
      <w:r w:rsidRPr="005D0A5A">
        <w:rPr>
          <w:rFonts w:ascii="Century Gothic" w:hAnsi="Century Gothic"/>
          <w:sz w:val="24"/>
          <w:szCs w:val="24"/>
        </w:rPr>
        <w:t xml:space="preserve">a) A dotação orçamentária para a contratação feita por este Registro de Preços será efetuada à medida que forem solicitadas ao Gestor do </w:t>
      </w:r>
      <w:r w:rsidRPr="005D0A5A">
        <w:rPr>
          <w:rFonts w:ascii="Century Gothic" w:hAnsi="Century Gothic"/>
          <w:sz w:val="24"/>
          <w:szCs w:val="24"/>
        </w:rPr>
        <w:lastRenderedPageBreak/>
        <w:t>Registro de Preços, conforme dispõe o art. 7º, §2º do Decreto Federal 7.892/2013;</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Servirão de cobertura às contratações oriundas da Ata de Registro de Preços para os exercícios de 2023, os recursos orçamentários da unidade orçamentária requisitante. Havendo necessidade, por determinação da Administração, poderão ser utilizados recursos orçamentários de qualquer Secretaria Municipal;</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0D24EB" w:rsidRDefault="00026A72"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5</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DA IMPUGNAÇÃO: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 xml:space="preserve">.1. Até </w:t>
      </w:r>
      <w:proofErr w:type="gramStart"/>
      <w:r w:rsidRPr="005D0A5A">
        <w:rPr>
          <w:rFonts w:ascii="Century Gothic" w:hAnsi="Century Gothic"/>
          <w:sz w:val="24"/>
          <w:szCs w:val="24"/>
        </w:rPr>
        <w:t>2</w:t>
      </w:r>
      <w:proofErr w:type="gramEnd"/>
      <w:r w:rsidRPr="005D0A5A">
        <w:rPr>
          <w:rFonts w:ascii="Century Gothic" w:hAnsi="Century Gothic"/>
          <w:sz w:val="24"/>
          <w:szCs w:val="24"/>
        </w:rPr>
        <w:t xml:space="preserve">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10" w:history="1">
        <w:r w:rsidRPr="005D0A5A">
          <w:rPr>
            <w:rStyle w:val="Hyperlink"/>
            <w:rFonts w:ascii="Century Gothic" w:hAnsi="Century Gothic"/>
            <w:sz w:val="24"/>
            <w:szCs w:val="24"/>
          </w:rPr>
          <w:t>compraselicitacao@gmail.com</w:t>
        </w:r>
      </w:hyperlink>
      <w:r w:rsidRPr="005D0A5A">
        <w:rPr>
          <w:rFonts w:ascii="Century Gothic" w:hAnsi="Century Gothic"/>
          <w:sz w:val="24"/>
          <w:szCs w:val="24"/>
        </w:rPr>
        <w:t>.</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.1.1. Admite-se todo e qualquer meio legal de encaminhamento e protocolo de recurso oriundo do presente processo de licitação de todas as fases, o qual sempre será preservado o direito de todos os pretendentes ou interessados.</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.2. Acolhida a petição contra o ato convocatório, será designada nova data para a realização do certame, desde que o acolhimento possa interferir na elaboração das propostas.</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 xml:space="preserve">.3. Na ocorrência de impugnação de caráter meramente protelatório, ensejando assim o retardamento da execução do certame, a autoridade competente </w:t>
      </w:r>
      <w:proofErr w:type="gramStart"/>
      <w:r w:rsidRPr="005D0A5A">
        <w:rPr>
          <w:rFonts w:ascii="Century Gothic" w:hAnsi="Century Gothic"/>
          <w:sz w:val="24"/>
          <w:szCs w:val="24"/>
        </w:rPr>
        <w:t>poderá,</w:t>
      </w:r>
      <w:proofErr w:type="gramEnd"/>
      <w:r w:rsidRPr="005D0A5A">
        <w:rPr>
          <w:rFonts w:ascii="Century Gothic" w:hAnsi="Century Gothic"/>
          <w:sz w:val="24"/>
          <w:szCs w:val="24"/>
        </w:rPr>
        <w:t xml:space="preserve"> assegurado o contraditório e a ampla defesa, aplicar a pena estabelecida no artigo 7º da Lei nº 10.520/2002.</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.4. Quem impedir, perturbar ou fraudar, assegurado o contraditório e a ampla defesa, a realização de qualquer ato do procedimento licitatório, incorrerá em pena de detenção de 06 (seis) meses a 02 (dois) anos, e multa, nos termos do artigo 93 da lei 8.666/93.</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lastRenderedPageBreak/>
        <w:t xml:space="preserve">6. - </w:t>
      </w:r>
      <w:r w:rsidRPr="008A6190">
        <w:rPr>
          <w:rFonts w:ascii="Century Gothic" w:eastAsia="Century Gothic" w:hAnsi="Century Gothic" w:cs="Century Gothic"/>
          <w:b/>
          <w:color w:val="000000"/>
          <w:sz w:val="24"/>
          <w:szCs w:val="24"/>
          <w:u w:val="single"/>
        </w:rPr>
        <w:t>CONDIÇÕES PARA PARTICIPAÇÃO: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6.1 - Poderão participar do processo os interessados que atenderem a todas as exigências contidas neste edital e seu anexo.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6.2 - Estarão impedidos de participar, direta ou indiretamente, de qualquer fase deste processo licitatório os interessados que se enquadrem em uma ou mais das situações a seguir: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6.2.1 - estejam constituídos sob a forma de consórcio;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6.2.2 - estejam cumprindo a penalidade de suspensão temporária ou de impedimento de licitar e de contratar;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6.2.3 - sejam declaradas inidôneas em qualquer esfera de Governo;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6.2.4 - estejam </w:t>
      </w:r>
      <w:proofErr w:type="gramStart"/>
      <w:r w:rsidRPr="008A6190">
        <w:rPr>
          <w:rFonts w:ascii="Century Gothic" w:eastAsia="Century Gothic" w:hAnsi="Century Gothic" w:cs="Century Gothic"/>
          <w:color w:val="000000"/>
          <w:sz w:val="24"/>
          <w:szCs w:val="24"/>
        </w:rPr>
        <w:t>sob falência</w:t>
      </w:r>
      <w:proofErr w:type="gramEnd"/>
      <w:r w:rsidRPr="008A6190">
        <w:rPr>
          <w:rFonts w:ascii="Century Gothic" w:eastAsia="Century Gothic" w:hAnsi="Century Gothic" w:cs="Century Gothic"/>
          <w:color w:val="000000"/>
          <w:sz w:val="24"/>
          <w:szCs w:val="24"/>
        </w:rPr>
        <w:t>, recuperação judicial e extrajudicial, dissolução ou liquidação;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6.2.5 - isoladamente ou em consórcio, sejam responsáveis pela elaboração do projeto básico, ou executivo ou da qual o autor do projeto seja dirigente, gerente, acionista ou detentor de mais de 5% (cinco por cento) do capital com direito a voto ou controlador, responsáveis técnicos ou subcontratados;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6.2.6 - sejam servidores ou dirigentes de órgão ou entidade contratante ou responsável pela licitação.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7. - </w:t>
      </w:r>
      <w:r w:rsidRPr="008A6190">
        <w:rPr>
          <w:rFonts w:ascii="Century Gothic" w:eastAsia="Century Gothic" w:hAnsi="Century Gothic" w:cs="Century Gothic"/>
          <w:b/>
          <w:color w:val="000000"/>
          <w:sz w:val="24"/>
          <w:szCs w:val="24"/>
          <w:u w:val="single"/>
        </w:rPr>
        <w:t>REGULAMENTO OPERACIONAL DO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7.1 - O certame será conduzido pelo Pregoeiro, que terá, em especial, as seguintes atribuições: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7.1.1 - coordenar os trabalhos da equipe de apoio;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7.1.2 - responder às questões formuladas pelos fornecedores, relativas ao certame;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7.1.3 - abrir as propostas de preços;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7.1.4 - analisar a aceitabilidade das propostas;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7.1.5 - desclassificar propostas indicando os motivos;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7.1.6 - conduzir os procedimentos relativos aos lances e à escolha da proposta ou do lance de menor preço;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7.1.7 - verificar a habilitação do proponente;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7.1.8 - declarar o vencedor;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7.1.9 - receber, examinar e submeter os recursos à autoridade competente para julgamento;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7.1.10 - elaborar a ata da sessão;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7.1.11 - encaminhar o processo à autoridade superior para homologar e autorizar a contratação.</w:t>
      </w:r>
    </w:p>
    <w:p w:rsidR="000D24EB"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8. – </w:t>
      </w:r>
      <w:r w:rsidRPr="008A6190">
        <w:rPr>
          <w:rFonts w:ascii="Century Gothic" w:eastAsia="Century Gothic" w:hAnsi="Century Gothic" w:cs="Century Gothic"/>
          <w:b/>
          <w:color w:val="000000"/>
          <w:sz w:val="24"/>
          <w:szCs w:val="24"/>
          <w:u w:val="single"/>
        </w:rPr>
        <w:t xml:space="preserve">DO CREDENCIAMENTO </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 xml:space="preserve">.1. No início da sessão, cada empresa licitante poderá credenciar apenas um representante, o qual deverá identificar-se junto a PREGOEIRA quando solicitado, exibindo os respectivos documentos para a prática dos demais atos inerentes ao certame. </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a) </w:t>
      </w:r>
      <w:r w:rsidRPr="005D0A5A">
        <w:rPr>
          <w:rFonts w:ascii="Century Gothic" w:hAnsi="Century Gothic"/>
          <w:b/>
          <w:sz w:val="24"/>
          <w:szCs w:val="24"/>
          <w:u w:val="single"/>
        </w:rPr>
        <w:t>Se a empresa se fizer representar por procurador</w:t>
      </w:r>
      <w:r w:rsidRPr="005D0A5A">
        <w:rPr>
          <w:rFonts w:ascii="Century Gothic" w:hAnsi="Century Gothic"/>
          <w:sz w:val="24"/>
          <w:szCs w:val="24"/>
        </w:rPr>
        <w:t xml:space="preserve">, faz-se necessário o credenciamento através de: </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da cédula de identidade ou documento equivalente do procurador; </w:t>
      </w:r>
    </w:p>
    <w:p w:rsidR="007B61B0" w:rsidRPr="005D0A5A" w:rsidRDefault="007B61B0" w:rsidP="007B61B0">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5D0A5A">
        <w:rPr>
          <w:rFonts w:ascii="Century Gothic" w:hAnsi="Century Gothic"/>
          <w:b/>
          <w:sz w:val="24"/>
          <w:szCs w:val="24"/>
          <w:u w:val="single"/>
        </w:rPr>
        <w:t>com firma reconhecida;</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do Contrato Social da empresa e todas as suas alterações, se for caso, ou contrato </w:t>
      </w:r>
      <w:proofErr w:type="gramStart"/>
      <w:r w:rsidRPr="005D0A5A">
        <w:rPr>
          <w:rFonts w:ascii="Century Gothic" w:hAnsi="Century Gothic"/>
          <w:sz w:val="24"/>
          <w:szCs w:val="24"/>
        </w:rPr>
        <w:t>social consolidado em vigor, devidamente registrados na Junta Comercial</w:t>
      </w:r>
      <w:proofErr w:type="gramEnd"/>
      <w:r w:rsidRPr="005D0A5A">
        <w:rPr>
          <w:rFonts w:ascii="Century Gothic" w:hAnsi="Century Gothic"/>
          <w:sz w:val="24"/>
          <w:szCs w:val="24"/>
        </w:rPr>
        <w:t>;</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*Declaração de cumprimento dos requisitos de habilitação, de </w:t>
      </w:r>
      <w:proofErr w:type="gramStart"/>
      <w:r w:rsidRPr="005D0A5A">
        <w:rPr>
          <w:rFonts w:ascii="Century Gothic" w:hAnsi="Century Gothic"/>
          <w:sz w:val="24"/>
          <w:szCs w:val="24"/>
        </w:rPr>
        <w:t>inexistência de fato impeditivo</w:t>
      </w:r>
      <w:proofErr w:type="gramEnd"/>
      <w:r w:rsidRPr="005D0A5A">
        <w:rPr>
          <w:rFonts w:ascii="Century Gothic" w:hAnsi="Century Gothic"/>
          <w:sz w:val="24"/>
          <w:szCs w:val="24"/>
        </w:rPr>
        <w:t xml:space="preserve"> para a habilitação e de conhecimento do instrumento convocatório;</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Desta forma, o representante poderá assumir as obrigações decorrentes de tal investidura.</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b) Fazendo-se </w:t>
      </w:r>
      <w:r w:rsidRPr="005D0A5A">
        <w:rPr>
          <w:rFonts w:ascii="Century Gothic" w:hAnsi="Century Gothic"/>
          <w:b/>
          <w:sz w:val="24"/>
          <w:szCs w:val="24"/>
          <w:u w:val="single"/>
        </w:rPr>
        <w:t>representar a licitante pelo seu sócio-gerente, diretor ou proprietário</w:t>
      </w:r>
      <w:r w:rsidRPr="005D0A5A">
        <w:rPr>
          <w:rFonts w:ascii="Century Gothic" w:hAnsi="Century Gothic"/>
          <w:sz w:val="24"/>
          <w:szCs w:val="24"/>
        </w:rPr>
        <w:t>, faz-se necessário o credenciamento através de:</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da cédula de identidade ou documento equivalente do sócio-gerente, diretor ou proprietário da empresa;</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do documento de Identidade;</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do Contrato social da empresa e todas as suas alterações, se for caso, ou contrato </w:t>
      </w:r>
      <w:proofErr w:type="gramStart"/>
      <w:r w:rsidRPr="005D0A5A">
        <w:rPr>
          <w:rFonts w:ascii="Century Gothic" w:hAnsi="Century Gothic"/>
          <w:sz w:val="24"/>
          <w:szCs w:val="24"/>
        </w:rPr>
        <w:t>social consolidado em vigor, devidamente registrados na Junta Comercial</w:t>
      </w:r>
      <w:proofErr w:type="gramEnd"/>
      <w:r w:rsidRPr="005D0A5A">
        <w:rPr>
          <w:rFonts w:ascii="Century Gothic" w:hAnsi="Century Gothic"/>
          <w:sz w:val="24"/>
          <w:szCs w:val="24"/>
        </w:rPr>
        <w:t>;</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*Declaração de cumprimento dos requisitos de habilitação, de </w:t>
      </w:r>
      <w:proofErr w:type="gramStart"/>
      <w:r w:rsidRPr="005D0A5A">
        <w:rPr>
          <w:rFonts w:ascii="Century Gothic" w:hAnsi="Century Gothic"/>
          <w:sz w:val="24"/>
          <w:szCs w:val="24"/>
        </w:rPr>
        <w:t>inexistência de fato impeditivo</w:t>
      </w:r>
      <w:proofErr w:type="gramEnd"/>
      <w:r w:rsidRPr="005D0A5A">
        <w:rPr>
          <w:rFonts w:ascii="Century Gothic" w:hAnsi="Century Gothic"/>
          <w:sz w:val="24"/>
          <w:szCs w:val="24"/>
        </w:rPr>
        <w:t xml:space="preserve"> para a habilitação e de conhecimento do instrumento convocatório;</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7B61B0" w:rsidRPr="005D0A5A" w:rsidRDefault="007B61B0" w:rsidP="007B61B0">
      <w:pPr>
        <w:tabs>
          <w:tab w:val="left" w:pos="2408"/>
          <w:tab w:val="left" w:pos="2835"/>
          <w:tab w:val="left" w:pos="3969"/>
        </w:tabs>
        <w:jc w:val="both"/>
        <w:rPr>
          <w:rFonts w:ascii="Century Gothic" w:hAnsi="Century Gothic"/>
          <w:b/>
          <w:sz w:val="24"/>
          <w:szCs w:val="24"/>
        </w:rPr>
      </w:pPr>
      <w:r>
        <w:rPr>
          <w:rFonts w:ascii="Century Gothic" w:hAnsi="Century Gothic"/>
          <w:b/>
          <w:sz w:val="24"/>
          <w:szCs w:val="24"/>
        </w:rPr>
        <w:t>8</w:t>
      </w:r>
      <w:r w:rsidRPr="005D0A5A">
        <w:rPr>
          <w:rFonts w:ascii="Century Gothic" w:hAnsi="Century Gothic"/>
          <w:b/>
          <w:sz w:val="24"/>
          <w:szCs w:val="24"/>
        </w:rPr>
        <w:t>.2. O representante legal, sócio, procurador ou credenciado, deverá identificar-se exibindo documento oficial de identificação que contenha foto.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b/>
          <w:sz w:val="24"/>
          <w:szCs w:val="24"/>
        </w:rPr>
        <w:t>8</w:t>
      </w:r>
      <w:r w:rsidRPr="005D0A5A">
        <w:rPr>
          <w:rFonts w:ascii="Century Gothic" w:hAnsi="Century Gothic"/>
          <w:b/>
          <w:sz w:val="24"/>
          <w:szCs w:val="24"/>
        </w:rPr>
        <w:t>.3. Tratando-se de credenciado</w:t>
      </w:r>
      <w:r w:rsidRPr="005D0A5A">
        <w:rPr>
          <w:rFonts w:ascii="Century Gothic" w:hAnsi="Century Gothic"/>
          <w:sz w:val="24"/>
          <w:szCs w:val="24"/>
        </w:rPr>
        <w:t>, a carta de credenciamento, c</w:t>
      </w:r>
      <w:r w:rsidRPr="005D0A5A">
        <w:rPr>
          <w:rFonts w:ascii="Century Gothic" w:hAnsi="Century Gothic"/>
          <w:b/>
          <w:sz w:val="24"/>
          <w:szCs w:val="24"/>
        </w:rPr>
        <w:t>om FIRMA RECONHECIDA</w:t>
      </w:r>
      <w:r w:rsidRPr="005D0A5A">
        <w:rPr>
          <w:rFonts w:ascii="Century Gothic" w:hAnsi="Century Gothic"/>
          <w:sz w:val="24"/>
          <w:szCs w:val="24"/>
        </w:rPr>
        <w:t xml:space="preserve"> da assinatura do representante legal, na qual que </w:t>
      </w:r>
      <w:proofErr w:type="gramStart"/>
      <w:r w:rsidRPr="005D0A5A">
        <w:rPr>
          <w:rFonts w:ascii="Century Gothic" w:hAnsi="Century Gothic"/>
          <w:sz w:val="24"/>
          <w:szCs w:val="24"/>
        </w:rPr>
        <w:t>conste</w:t>
      </w:r>
      <w:proofErr w:type="gramEnd"/>
      <w:r w:rsidRPr="005D0A5A">
        <w:rPr>
          <w:rFonts w:ascii="Century Gothic" w:hAnsi="Century Gothic"/>
          <w:sz w:val="24"/>
          <w:szCs w:val="24"/>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7B61B0" w:rsidRPr="005D0A5A" w:rsidRDefault="007B61B0" w:rsidP="007B61B0">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Desta forma, o representante poderá assumir as obrigações decorrentes de tal investidura.</w:t>
      </w:r>
    </w:p>
    <w:p w:rsidR="007B61B0" w:rsidRPr="005D0A5A" w:rsidRDefault="007B61B0" w:rsidP="007B61B0">
      <w:pPr>
        <w:spacing w:before="100" w:beforeAutospacing="1" w:after="100" w:afterAutospacing="1"/>
        <w:jc w:val="both"/>
        <w:rPr>
          <w:rFonts w:ascii="Century Gothic" w:hAnsi="Century Gothic"/>
          <w:b/>
          <w:sz w:val="24"/>
          <w:szCs w:val="24"/>
        </w:rPr>
      </w:pPr>
      <w:r>
        <w:rPr>
          <w:rFonts w:ascii="Century Gothic" w:hAnsi="Century Gothic"/>
          <w:b/>
          <w:sz w:val="24"/>
          <w:szCs w:val="24"/>
        </w:rPr>
        <w:t>8</w:t>
      </w:r>
      <w:r w:rsidRPr="005D0A5A">
        <w:rPr>
          <w:rFonts w:ascii="Century Gothic" w:hAnsi="Century Gothic"/>
          <w:b/>
          <w:sz w:val="24"/>
          <w:szCs w:val="24"/>
        </w:rPr>
        <w:t>.1.1. Os documentos mencionados no item anterior deverão ser apresentados em fotocópias autenticadas ou fotocópias simples, acompanhadas dos respectivos originais, para a devida autenticação pela Equipe do Pregão.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8</w:t>
      </w:r>
      <w:r w:rsidRPr="005D0A5A">
        <w:rPr>
          <w:rFonts w:ascii="Century Gothic" w:hAnsi="Century Gothic"/>
          <w:sz w:val="24"/>
          <w:szCs w:val="24"/>
        </w:rPr>
        <w:t>.2. Os documentos que credenciam o representante deverão ser entregues separadamente dos envelopes de números 01 e 02, ou seja, fora dos envelopes lacrados.</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.3. Cada credenciado poderá representar apenas uma empresa licitante.</w:t>
      </w:r>
    </w:p>
    <w:p w:rsidR="007B61B0" w:rsidRPr="005D0A5A" w:rsidRDefault="007B61B0" w:rsidP="007B61B0">
      <w:pPr>
        <w:spacing w:before="100" w:beforeAutospacing="1" w:after="100" w:afterAutospacing="1"/>
        <w:jc w:val="both"/>
        <w:rPr>
          <w:rFonts w:ascii="Century Gothic" w:hAnsi="Century Gothic"/>
          <w:b/>
          <w:sz w:val="24"/>
          <w:szCs w:val="24"/>
        </w:rPr>
      </w:pPr>
      <w:r>
        <w:rPr>
          <w:rFonts w:ascii="Century Gothic" w:hAnsi="Century Gothic"/>
          <w:sz w:val="24"/>
          <w:szCs w:val="24"/>
        </w:rPr>
        <w:t>8</w:t>
      </w:r>
      <w:r w:rsidRPr="005D0A5A">
        <w:rPr>
          <w:rFonts w:ascii="Century Gothic" w:hAnsi="Century Gothic"/>
          <w:sz w:val="24"/>
          <w:szCs w:val="24"/>
        </w:rPr>
        <w:t>.4</w:t>
      </w:r>
      <w:r w:rsidRPr="005D0A5A">
        <w:rPr>
          <w:rFonts w:ascii="Century Gothic" w:hAnsi="Century Gothic"/>
          <w:b/>
          <w:sz w:val="24"/>
          <w:szCs w:val="24"/>
        </w:rPr>
        <w:t>. A FALTA OU INCORREÇÃO DOS DOCUMENTOS MENCIONADOS NOS ITENS 4.1 (A E B)</w:t>
      </w:r>
      <w:r w:rsidRPr="005D0A5A">
        <w:rPr>
          <w:rFonts w:ascii="Century Gothic" w:hAnsi="Century Gothic"/>
          <w:sz w:val="24"/>
          <w:szCs w:val="24"/>
        </w:rPr>
        <w:t xml:space="preserve"> </w:t>
      </w:r>
      <w:r w:rsidRPr="005D0A5A">
        <w:rPr>
          <w:rFonts w:ascii="Century Gothic" w:hAnsi="Century Gothic"/>
          <w:b/>
          <w:sz w:val="24"/>
          <w:szCs w:val="24"/>
        </w:rPr>
        <w:t xml:space="preserve">NÃO IMPLICARÁ A EXCLUSÃO DA EMPRESA EM PARTICIPAR DO CERTAME, MAS IMPEDIRÁ O REPRESENTANTE DE </w:t>
      </w:r>
      <w:proofErr w:type="gramStart"/>
      <w:r w:rsidRPr="005D0A5A">
        <w:rPr>
          <w:rFonts w:ascii="Century Gothic" w:hAnsi="Century Gothic"/>
          <w:b/>
          <w:sz w:val="24"/>
          <w:szCs w:val="24"/>
        </w:rPr>
        <w:t>MANIFESTAR-SE</w:t>
      </w:r>
      <w:proofErr w:type="gramEnd"/>
      <w:r w:rsidRPr="005D0A5A">
        <w:rPr>
          <w:rFonts w:ascii="Century Gothic" w:hAnsi="Century Gothic"/>
          <w:b/>
          <w:sz w:val="24"/>
          <w:szCs w:val="24"/>
        </w:rPr>
        <w:t xml:space="preserve"> NA APRESENTAÇÃO DE LANCES VERBAIS E DEMAIS FASES DO PROCEDIMENTO LICITATÓRIO, ENQUANTO NÃO SUPRIDA A FALTA OU SANADA A INCORREÇÃO.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 xml:space="preserve">.4.1. Empresas que apenas enviarem suas propostas e que não desejarem credenciar representante, </w:t>
      </w:r>
      <w:proofErr w:type="gramStart"/>
      <w:r w:rsidRPr="005D0A5A">
        <w:rPr>
          <w:rFonts w:ascii="Century Gothic" w:hAnsi="Century Gothic"/>
          <w:sz w:val="24"/>
          <w:szCs w:val="24"/>
        </w:rPr>
        <w:t>deverão apresentar</w:t>
      </w:r>
      <w:proofErr w:type="gramEnd"/>
      <w:r w:rsidRPr="005D0A5A">
        <w:rPr>
          <w:rFonts w:ascii="Century Gothic" w:hAnsi="Century Gothic"/>
          <w:sz w:val="24"/>
          <w:szCs w:val="24"/>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.5. No caso de microempresa ou empresa de pequeno porte que queiram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7B61B0" w:rsidRDefault="007B61B0" w:rsidP="007B61B0">
      <w:pPr>
        <w:spacing w:before="100" w:beforeAutospacing="1" w:after="100" w:afterAutospacing="1"/>
        <w:jc w:val="both"/>
        <w:rPr>
          <w:rFonts w:ascii="Century Gothic" w:hAnsi="Century Gothic"/>
          <w:sz w:val="24"/>
          <w:szCs w:val="24"/>
        </w:rPr>
      </w:pP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.6. Os documentos usados no credenciamento poderão ser usados para fins de habilitação, não sendo necessária sua duplicação.</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7B61B0" w:rsidRPr="005D0A5A" w:rsidRDefault="007B61B0" w:rsidP="007B61B0">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8</w:t>
      </w:r>
      <w:r w:rsidRPr="005D0A5A">
        <w:rPr>
          <w:rFonts w:ascii="Century Gothic" w:hAnsi="Century Gothic"/>
          <w:sz w:val="24"/>
          <w:szCs w:val="24"/>
        </w:rPr>
        <w:t xml:space="preserve">.8.  </w:t>
      </w:r>
      <w:r w:rsidRPr="005D0A5A">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7B61B0" w:rsidRPr="008A6190" w:rsidRDefault="007B61B0"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p>
    <w:p w:rsidR="00B833F6" w:rsidRPr="00B833F6" w:rsidRDefault="005465EC" w:rsidP="00B833F6">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9. –</w:t>
      </w:r>
      <w:r w:rsidR="00B833F6">
        <w:rPr>
          <w:rFonts w:ascii="Century Gothic" w:eastAsia="Century Gothic" w:hAnsi="Century Gothic" w:cs="Century Gothic"/>
          <w:b/>
          <w:color w:val="000000"/>
          <w:sz w:val="24"/>
          <w:szCs w:val="24"/>
        </w:rPr>
        <w:t xml:space="preserve"> </w:t>
      </w:r>
      <w:r w:rsidR="00B833F6" w:rsidRPr="005D0A5A">
        <w:rPr>
          <w:rFonts w:ascii="Century Gothic" w:hAnsi="Century Gothic"/>
          <w:b/>
          <w:sz w:val="24"/>
          <w:szCs w:val="24"/>
          <w:u w:val="single"/>
        </w:rPr>
        <w:t>DO RECEBIMENTO E DA ABERTURA DOS ENVELOPES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 xml:space="preserve">.1. A reunião para recebimento e abertura dos envelopes contendo a Proposta de Preços e os Documentos de Habilitação será pública, dirigida por PREGOEIRA, em conformidade com este Edital e seus Anexos, no local e horário determinados no item </w:t>
      </w:r>
      <w:proofErr w:type="gramStart"/>
      <w:r w:rsidRPr="005D0A5A">
        <w:rPr>
          <w:rFonts w:ascii="Century Gothic" w:hAnsi="Century Gothic"/>
          <w:sz w:val="24"/>
          <w:szCs w:val="24"/>
        </w:rPr>
        <w:t>1</w:t>
      </w:r>
      <w:proofErr w:type="gramEnd"/>
      <w:r w:rsidRPr="005D0A5A">
        <w:rPr>
          <w:rFonts w:ascii="Century Gothic" w:hAnsi="Century Gothic"/>
          <w:sz w:val="24"/>
          <w:szCs w:val="24"/>
        </w:rPr>
        <w:t>.</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 xml:space="preserve">.2. Declarada aberta a sessão pela PREGOEIRA, o(s) representante(s) da(s) empresa(s) licitante(s) </w:t>
      </w:r>
      <w:proofErr w:type="gramStart"/>
      <w:r w:rsidRPr="005D0A5A">
        <w:rPr>
          <w:rFonts w:ascii="Century Gothic" w:hAnsi="Century Gothic"/>
          <w:sz w:val="24"/>
          <w:szCs w:val="24"/>
        </w:rPr>
        <w:t>entregará(</w:t>
      </w:r>
      <w:proofErr w:type="spellStart"/>
      <w:proofErr w:type="gramEnd"/>
      <w:r w:rsidRPr="005D0A5A">
        <w:rPr>
          <w:rFonts w:ascii="Century Gothic" w:hAnsi="Century Gothic"/>
          <w:sz w:val="24"/>
          <w:szCs w:val="24"/>
        </w:rPr>
        <w:t>ão</w:t>
      </w:r>
      <w:proofErr w:type="spellEnd"/>
      <w:r w:rsidRPr="005D0A5A">
        <w:rPr>
          <w:rFonts w:ascii="Century Gothic" w:hAnsi="Century Gothic"/>
          <w:sz w:val="24"/>
          <w:szCs w:val="24"/>
        </w:rPr>
        <w:t>) os envelopes contendo a(s) proposta(s) de preços e os documentos de habilitação, não sendo aceita, a partir desse momento, a admissão de novos licitantes.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.3. O envelope da Proposta de Preços deverá conter expresso, em seu exterior, as seguintes informações:</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1”"/>
        </w:smartTagPr>
        <w:r w:rsidRPr="005D0A5A">
          <w:rPr>
            <w:rFonts w:ascii="Century Gothic" w:hAnsi="Century Gothic"/>
            <w:sz w:val="24"/>
            <w:szCs w:val="24"/>
          </w:rPr>
          <w:t>01”</w:t>
        </w:r>
      </w:smartTag>
      <w:r w:rsidRPr="005D0A5A">
        <w:rPr>
          <w:rFonts w:ascii="Century Gothic" w:hAnsi="Century Gothic"/>
          <w:sz w:val="24"/>
          <w:szCs w:val="24"/>
        </w:rPr>
        <w:t xml:space="preserve"> – PROPOSTA DE PREÇOS</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DEPARTAMENTO DE LICITAÇÃO - SANTO ANTÔNIO DO GRAMA.</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PREGÃO PRESENCIAL Nº 042</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REGISTRO DE PREÇO Nº 044</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RAZÃO SOCIAL DO PROPONENTE</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DATA E HORÁRIO DA ABERTURA</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.4. O envelope dos Documentos de Habilitação deverá ser expresso, em seu exterior, as seguintes informações:</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2”"/>
        </w:smartTagPr>
        <w:r w:rsidRPr="005D0A5A">
          <w:rPr>
            <w:rFonts w:ascii="Century Gothic" w:hAnsi="Century Gothic"/>
            <w:sz w:val="24"/>
            <w:szCs w:val="24"/>
          </w:rPr>
          <w:t>02”</w:t>
        </w:r>
      </w:smartTag>
      <w:r w:rsidRPr="005D0A5A">
        <w:rPr>
          <w:rFonts w:ascii="Century Gothic" w:hAnsi="Century Gothic"/>
          <w:sz w:val="24"/>
          <w:szCs w:val="24"/>
        </w:rPr>
        <w:t xml:space="preserve"> – DOCUMENTOS DE HABILITAÇÃO</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DEPARTAMENTO DE LICITAÇÃO SANTO ANTÔNIO DO GRAMA</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PREGÃO PRESENCIAL Nº 042</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Pr>
          <w:rFonts w:ascii="Century Gothic" w:hAnsi="Century Gothic"/>
          <w:sz w:val="24"/>
          <w:szCs w:val="24"/>
        </w:rPr>
        <w:t>REGISTRO DE PREÇO Nº 044</w:t>
      </w:r>
      <w:r w:rsidRPr="005D0A5A">
        <w:rPr>
          <w:rFonts w:ascii="Century Gothic" w:hAnsi="Century Gothic"/>
          <w:sz w:val="24"/>
          <w:szCs w:val="24"/>
        </w:rPr>
        <w:t>/2023</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RAZÃO SOCIAL DO PROPONENTE</w:t>
      </w:r>
    </w:p>
    <w:p w:rsidR="00B833F6" w:rsidRPr="005D0A5A" w:rsidRDefault="00B833F6" w:rsidP="00B833F6">
      <w:pPr>
        <w:ind w:left="1134"/>
        <w:jc w:val="both"/>
        <w:rPr>
          <w:rFonts w:ascii="Century Gothic" w:hAnsi="Century Gothic"/>
          <w:sz w:val="24"/>
          <w:szCs w:val="24"/>
        </w:rPr>
      </w:pPr>
      <w:r w:rsidRPr="005D0A5A">
        <w:rPr>
          <w:rFonts w:ascii="Century Gothic" w:hAnsi="Century Gothic"/>
          <w:sz w:val="24"/>
          <w:szCs w:val="24"/>
        </w:rPr>
        <w:t>DATA E HORÁRIO DA ABERTURA</w:t>
      </w:r>
    </w:p>
    <w:p w:rsidR="00B833F6"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.5. Inicialmente, será aberto o ENVELOPE 01 - PROPOSTA DE PREÇOS, e após a rodada de negociações, o ENVELOPE 02 - DOCUMENTOS DE HABILITAÇÃO.</w:t>
      </w:r>
    </w:p>
    <w:p w:rsidR="00B833F6" w:rsidRPr="005D0A5A" w:rsidRDefault="00B833F6" w:rsidP="00B833F6">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10</w:t>
      </w:r>
      <w:r w:rsidRPr="005D0A5A">
        <w:rPr>
          <w:rFonts w:ascii="Century Gothic" w:hAnsi="Century Gothic"/>
          <w:b/>
          <w:sz w:val="24"/>
          <w:szCs w:val="24"/>
          <w:u w:val="single"/>
        </w:rPr>
        <w:t xml:space="preserve"> – DA PROPOSTA DE PREÇOS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10</w:t>
      </w:r>
      <w:r w:rsidRPr="005D0A5A">
        <w:rPr>
          <w:rFonts w:ascii="Century Gothic" w:hAnsi="Century Gothic"/>
          <w:sz w:val="24"/>
          <w:szCs w:val="24"/>
        </w:rPr>
        <w:t xml:space="preserve">.1.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 </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.1.1. Deverá conter o </w:t>
      </w:r>
      <w:r w:rsidRPr="005D0A5A">
        <w:rPr>
          <w:rFonts w:ascii="Century Gothic" w:hAnsi="Century Gothic"/>
          <w:bCs/>
          <w:sz w:val="24"/>
          <w:szCs w:val="24"/>
        </w:rPr>
        <w:t>preço unitário e total</w:t>
      </w:r>
      <w:r w:rsidRPr="005D0A5A">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 Deverá constar obrigatoriamente a razão social da licitante, nº do CPF/CNPJ/MF, endereço completo, telefone, endereço eletrônico (e-mail), nº da conta corrente, agência e respectivo banco;</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.2.1. Prazo de eficácia da proposta, o qual não poderá ser inferior a 60 (sessenta) dias corridos, a contar da data de sua apresentação. Caso não conste, será considerado o prazo de 60 dias.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serem fornecidos sem ônus adicionais;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.5. A apresentação das propostas implicará na plena aceitação, por parte do licitante, das condições estabelecidas neste Edital e seus Anexos;</w:t>
      </w:r>
    </w:p>
    <w:p w:rsidR="00B833F6" w:rsidRPr="005D0A5A" w:rsidRDefault="00B833F6"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.6. Serão desclassificadas as propostas que não atenderem as especificações e exigências do presente Edital e de seus Anexos e que </w:t>
      </w:r>
      <w:r w:rsidRPr="005D0A5A">
        <w:rPr>
          <w:rFonts w:ascii="Century Gothic" w:hAnsi="Century Gothic"/>
          <w:sz w:val="24"/>
          <w:szCs w:val="24"/>
        </w:rPr>
        <w:lastRenderedPageBreak/>
        <w:t>apresentem omissões, irregularidades ou defeitos capazes de dificultar o julgamento;</w:t>
      </w:r>
    </w:p>
    <w:p w:rsidR="00B833F6" w:rsidRPr="005D0A5A" w:rsidRDefault="00B833F6" w:rsidP="00B833F6">
      <w:pPr>
        <w:spacing w:before="100" w:beforeAutospacing="1" w:after="100" w:afterAutospacing="1"/>
        <w:jc w:val="both"/>
        <w:rPr>
          <w:rFonts w:ascii="Century Gothic" w:hAnsi="Century Gothic"/>
          <w:bCs/>
          <w:sz w:val="24"/>
          <w:szCs w:val="24"/>
        </w:rPr>
      </w:pPr>
      <w:r>
        <w:rPr>
          <w:rFonts w:ascii="Century Gothic" w:hAnsi="Century Gothic"/>
          <w:sz w:val="24"/>
          <w:szCs w:val="24"/>
        </w:rPr>
        <w:t>10</w:t>
      </w:r>
      <w:r w:rsidRPr="005D0A5A">
        <w:rPr>
          <w:rFonts w:ascii="Century Gothic" w:hAnsi="Century Gothic"/>
          <w:sz w:val="24"/>
          <w:szCs w:val="24"/>
        </w:rPr>
        <w:t xml:space="preserve">.7. </w:t>
      </w:r>
      <w:r w:rsidRPr="005D0A5A">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B833F6" w:rsidRPr="005D0A5A" w:rsidRDefault="00B833F6" w:rsidP="00B833F6">
      <w:pPr>
        <w:spacing w:before="100" w:beforeAutospacing="1" w:after="100" w:afterAutospacing="1"/>
        <w:jc w:val="both"/>
        <w:rPr>
          <w:rFonts w:ascii="Century Gothic" w:hAnsi="Century Gothic"/>
          <w:bCs/>
          <w:sz w:val="24"/>
          <w:szCs w:val="24"/>
        </w:rPr>
      </w:pPr>
      <w:r>
        <w:rPr>
          <w:rFonts w:ascii="Century Gothic" w:hAnsi="Century Gothic"/>
          <w:bCs/>
          <w:sz w:val="24"/>
          <w:szCs w:val="24"/>
        </w:rPr>
        <w:t>10</w:t>
      </w:r>
      <w:r w:rsidRPr="005D0A5A">
        <w:rPr>
          <w:rFonts w:ascii="Century Gothic" w:hAnsi="Century Gothic"/>
          <w:bCs/>
          <w:sz w:val="24"/>
          <w:szCs w:val="24"/>
        </w:rPr>
        <w:t xml:space="preserve">.8. Os documentos exigidos neste Edital poderão ser apresentados em original, por qualquer processo de cópia autenticada por cartório competente ou pela Comissão de Licitação, nos termos do art. 32, </w:t>
      </w:r>
      <w:r w:rsidRPr="005D0A5A">
        <w:rPr>
          <w:rFonts w:ascii="Century Gothic" w:hAnsi="Century Gothic"/>
          <w:bCs/>
          <w:i/>
          <w:iCs/>
          <w:sz w:val="24"/>
          <w:szCs w:val="24"/>
        </w:rPr>
        <w:t xml:space="preserve">caput, </w:t>
      </w:r>
      <w:r w:rsidRPr="005D0A5A">
        <w:rPr>
          <w:rFonts w:ascii="Century Gothic" w:hAnsi="Century Gothic"/>
          <w:bCs/>
          <w:sz w:val="24"/>
          <w:szCs w:val="24"/>
        </w:rPr>
        <w:t xml:space="preserve">c/c art. 38, inciso IV, ambos da Lei nº 8.666/93, com exceção dos extraídos pela </w:t>
      </w:r>
      <w:r w:rsidRPr="005D0A5A">
        <w:rPr>
          <w:rFonts w:ascii="Century Gothic" w:hAnsi="Century Gothic"/>
          <w:bCs/>
          <w:i/>
          <w:iCs/>
          <w:sz w:val="24"/>
          <w:szCs w:val="24"/>
        </w:rPr>
        <w:t>internet</w:t>
      </w:r>
      <w:r w:rsidRPr="005D0A5A">
        <w:rPr>
          <w:rFonts w:ascii="Century Gothic" w:hAnsi="Century Gothic"/>
          <w:bCs/>
          <w:sz w:val="24"/>
          <w:szCs w:val="24"/>
        </w:rPr>
        <w:t xml:space="preserve">, com vigência plena na data fixada para sua apresentação. </w:t>
      </w:r>
    </w:p>
    <w:p w:rsidR="00B833F6" w:rsidRPr="005D0A5A" w:rsidRDefault="00B833F6" w:rsidP="00B833F6">
      <w:pPr>
        <w:spacing w:before="100" w:beforeAutospacing="1" w:after="100" w:afterAutospacing="1"/>
        <w:jc w:val="both"/>
        <w:rPr>
          <w:rFonts w:ascii="Century Gothic" w:hAnsi="Century Gothic"/>
          <w:bCs/>
          <w:sz w:val="24"/>
          <w:szCs w:val="24"/>
        </w:rPr>
      </w:pPr>
      <w:r>
        <w:rPr>
          <w:rFonts w:ascii="Century Gothic" w:hAnsi="Century Gothic"/>
          <w:bCs/>
          <w:sz w:val="24"/>
          <w:szCs w:val="24"/>
        </w:rPr>
        <w:t>10</w:t>
      </w:r>
      <w:r w:rsidRPr="005D0A5A">
        <w:rPr>
          <w:rFonts w:ascii="Century Gothic" w:hAnsi="Century Gothic"/>
          <w:bCs/>
          <w:sz w:val="24"/>
          <w:szCs w:val="24"/>
        </w:rPr>
        <w:t>.9. Toda a documentação e as propostas serão rubricadas pelo(a) Pregoeiro(a) e os membros da Equipe de Apoio, e pelos representantes legais dos licitantes presentes à sessão.</w:t>
      </w:r>
    </w:p>
    <w:p w:rsidR="00B833F6" w:rsidRPr="005D0A5A" w:rsidRDefault="00B611C8" w:rsidP="00B833F6">
      <w:pPr>
        <w:tabs>
          <w:tab w:val="left" w:pos="2408"/>
          <w:tab w:val="left" w:pos="2835"/>
          <w:tab w:val="left" w:pos="3969"/>
        </w:tabs>
        <w:jc w:val="both"/>
        <w:rPr>
          <w:rFonts w:ascii="Century Gothic" w:hAnsi="Century Gothic"/>
          <w:sz w:val="24"/>
          <w:szCs w:val="24"/>
        </w:rPr>
      </w:pPr>
      <w:r>
        <w:rPr>
          <w:rFonts w:ascii="Century Gothic" w:hAnsi="Century Gothic"/>
          <w:bCs/>
          <w:sz w:val="24"/>
          <w:szCs w:val="24"/>
        </w:rPr>
        <w:t>10</w:t>
      </w:r>
      <w:r w:rsidR="00B833F6" w:rsidRPr="005D0A5A">
        <w:rPr>
          <w:rFonts w:ascii="Century Gothic" w:hAnsi="Century Gothic"/>
          <w:bCs/>
          <w:sz w:val="24"/>
          <w:szCs w:val="24"/>
        </w:rPr>
        <w:t xml:space="preserve">.10. </w:t>
      </w:r>
      <w:r w:rsidR="00B833F6" w:rsidRPr="005D0A5A">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7.11. APREGOEIRA considerará como formais erros de somatórios e outros aspectos que beneficiem a Administração Pública e não implique nulidade do procedimento.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 xml:space="preserve">.12. </w:t>
      </w:r>
      <w:r w:rsidR="00B833F6" w:rsidRPr="005D0A5A">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 xml:space="preserve">.13. </w:t>
      </w:r>
      <w:r w:rsidR="00B833F6" w:rsidRPr="005D0A5A">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.14. Não será admitida proposta que apresente preços simbólicos, irrisórios ou de valor zero, conforme dispõe o art. 44, § 3º da Lei nº. 8.666/93.</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.15. No caso de divergência entre a discriminação do preço expresso em algarismo e por extenso, prevalecerá, exclusivamente, aquele por extenso. Havendo divergência no preço unitário ou total, prevalecerá o primeiro.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.16. Os preços deverão ser fixos e irreajustáveis durante a vigência da proposta.</w:t>
      </w:r>
    </w:p>
    <w:p w:rsidR="00B833F6" w:rsidRPr="005D0A5A" w:rsidRDefault="00B611C8" w:rsidP="00B833F6">
      <w:pPr>
        <w:spacing w:before="100" w:beforeAutospacing="1" w:after="100" w:afterAutospacing="1"/>
        <w:jc w:val="both"/>
        <w:rPr>
          <w:rFonts w:ascii="Century Gothic" w:hAnsi="Century Gothic"/>
          <w:sz w:val="24"/>
          <w:szCs w:val="24"/>
          <w:lang w:bidi="pt-BR"/>
        </w:rPr>
      </w:pPr>
      <w:r>
        <w:rPr>
          <w:rFonts w:ascii="Century Gothic" w:hAnsi="Century Gothic"/>
          <w:sz w:val="24"/>
          <w:szCs w:val="24"/>
          <w:lang w:bidi="pt-BR"/>
        </w:rPr>
        <w:lastRenderedPageBreak/>
        <w:t>10</w:t>
      </w:r>
      <w:r w:rsidR="00B833F6" w:rsidRPr="005D0A5A">
        <w:rPr>
          <w:rFonts w:ascii="Century Gothic" w:hAnsi="Century Gothic"/>
          <w:sz w:val="24"/>
          <w:szCs w:val="24"/>
          <w:lang w:bidi="pt-BR"/>
        </w:rPr>
        <w:t>.17. A apresentação das propostas implica a aceitação, por parte do licitante, das condições estabelecidas no termo de referência, bem como no Edital e seus Anexos.</w:t>
      </w:r>
    </w:p>
    <w:p w:rsidR="00B833F6" w:rsidRPr="005D0A5A" w:rsidRDefault="00B611C8" w:rsidP="00B833F6">
      <w:pPr>
        <w:spacing w:before="100" w:beforeAutospacing="1" w:after="100" w:afterAutospacing="1"/>
        <w:jc w:val="both"/>
        <w:rPr>
          <w:rFonts w:ascii="Century Gothic" w:hAnsi="Century Gothic"/>
          <w:b/>
          <w:sz w:val="24"/>
          <w:szCs w:val="24"/>
        </w:rPr>
      </w:pPr>
      <w:r>
        <w:rPr>
          <w:rFonts w:ascii="Century Gothic" w:hAnsi="Century Gothic"/>
          <w:b/>
          <w:sz w:val="24"/>
          <w:szCs w:val="24"/>
          <w:lang w:bidi="pt-BR"/>
        </w:rPr>
        <w:t>10</w:t>
      </w:r>
      <w:r w:rsidR="00B833F6" w:rsidRPr="005D0A5A">
        <w:rPr>
          <w:rFonts w:ascii="Century Gothic" w:hAnsi="Century Gothic"/>
          <w:b/>
          <w:sz w:val="24"/>
          <w:szCs w:val="24"/>
          <w:lang w:bidi="pt-BR"/>
        </w:rPr>
        <w:t xml:space="preserve">.18. </w:t>
      </w:r>
      <w:r w:rsidR="00B833F6" w:rsidRPr="005D0A5A">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00B833F6" w:rsidRPr="005D0A5A">
        <w:rPr>
          <w:rFonts w:ascii="Century Gothic" w:hAnsi="Century Gothic"/>
          <w:sz w:val="24"/>
          <w:szCs w:val="24"/>
        </w:rPr>
        <w:t>.19. Serão, ainda, consideradas desclassificadas as propostas que:</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Ofertarem preços excessivos ou manifestamente inexequíveis;</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Sejam omissas, vagas ou apresentarem irregularidades e defeitos capazes de dificultar o julgamento;</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Não atenderem às características constantes do objeto deste Pregão Presencial e anexos;</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Contiverem preços condicionados aos prazos ou vantagens baseadas em ofertas de outros licitantes.</w:t>
      </w:r>
    </w:p>
    <w:p w:rsidR="00B833F6" w:rsidRPr="005D0A5A" w:rsidRDefault="00B833F6" w:rsidP="00B833F6">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e) O licitante que não atender às exigências </w:t>
      </w:r>
      <w:proofErr w:type="spellStart"/>
      <w:r w:rsidRPr="005D0A5A">
        <w:rPr>
          <w:rFonts w:ascii="Century Gothic" w:hAnsi="Century Gothic"/>
          <w:sz w:val="24"/>
          <w:szCs w:val="24"/>
        </w:rPr>
        <w:t>editalícias</w:t>
      </w:r>
      <w:proofErr w:type="spellEnd"/>
      <w:r w:rsidRPr="005D0A5A">
        <w:rPr>
          <w:rFonts w:ascii="Century Gothic" w:hAnsi="Century Gothic"/>
          <w:sz w:val="24"/>
          <w:szCs w:val="24"/>
        </w:rPr>
        <w:t xml:space="preserve"> terá a proposta desclassificada, mesmo que o fato somente venha a ser conhecido depois do julgamento.</w:t>
      </w:r>
    </w:p>
    <w:p w:rsidR="00B833F6" w:rsidRPr="005D0A5A" w:rsidRDefault="00B611C8" w:rsidP="00B833F6">
      <w:pPr>
        <w:spacing w:before="100" w:beforeAutospacing="1" w:after="100" w:afterAutospacing="1"/>
        <w:jc w:val="both"/>
        <w:rPr>
          <w:rFonts w:ascii="Century Gothic" w:hAnsi="Century Gothic"/>
          <w:b/>
          <w:sz w:val="24"/>
          <w:szCs w:val="24"/>
        </w:rPr>
      </w:pPr>
      <w:r>
        <w:rPr>
          <w:rFonts w:ascii="Century Gothic" w:hAnsi="Century Gothic"/>
          <w:b/>
          <w:sz w:val="24"/>
          <w:szCs w:val="24"/>
        </w:rPr>
        <w:t>10</w:t>
      </w:r>
      <w:r w:rsidR="00B833F6" w:rsidRPr="005D0A5A">
        <w:rPr>
          <w:rFonts w:ascii="Century Gothic" w:hAnsi="Century Gothic"/>
          <w:b/>
          <w:sz w:val="24"/>
          <w:szCs w:val="24"/>
        </w:rPr>
        <w:t>.20.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B833F6" w:rsidRDefault="00B611C8" w:rsidP="00B833F6">
      <w:pPr>
        <w:tabs>
          <w:tab w:val="left" w:pos="720"/>
        </w:tabs>
        <w:jc w:val="both"/>
        <w:rPr>
          <w:rFonts w:ascii="Century Gothic" w:hAnsi="Century Gothic"/>
          <w:b/>
          <w:bCs/>
          <w:sz w:val="24"/>
          <w:szCs w:val="24"/>
        </w:rPr>
      </w:pPr>
      <w:r>
        <w:rPr>
          <w:rFonts w:ascii="Century Gothic" w:hAnsi="Century Gothic"/>
          <w:b/>
          <w:bCs/>
          <w:sz w:val="24"/>
          <w:szCs w:val="24"/>
        </w:rPr>
        <w:t>10</w:t>
      </w:r>
      <w:r w:rsidR="00B833F6" w:rsidRPr="005D0A5A">
        <w:rPr>
          <w:rFonts w:ascii="Century Gothic" w:hAnsi="Century Gothic"/>
          <w:b/>
          <w:bCs/>
          <w:sz w:val="24"/>
          <w:szCs w:val="24"/>
        </w:rPr>
        <w:t>.15 – É OBRIGATÓRIO CONSTAR NA PROPOSTA COMERCIAL A MARCA/FABRICANTE DO PRODUTO.</w:t>
      </w:r>
    </w:p>
    <w:p w:rsidR="00B611C8" w:rsidRDefault="00B611C8" w:rsidP="00B833F6">
      <w:pPr>
        <w:tabs>
          <w:tab w:val="left" w:pos="720"/>
        </w:tabs>
        <w:jc w:val="both"/>
        <w:rPr>
          <w:rFonts w:ascii="Century Gothic" w:hAnsi="Century Gothic"/>
          <w:b/>
          <w:bCs/>
          <w:sz w:val="24"/>
          <w:szCs w:val="24"/>
        </w:rPr>
      </w:pPr>
    </w:p>
    <w:p w:rsidR="00B833F6" w:rsidRPr="005D0A5A" w:rsidRDefault="00E51854" w:rsidP="00B833F6">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 xml:space="preserve"> </w:t>
      </w:r>
      <w:r w:rsidR="00B611C8">
        <w:rPr>
          <w:rFonts w:ascii="Century Gothic" w:hAnsi="Century Gothic"/>
          <w:b/>
          <w:sz w:val="24"/>
          <w:szCs w:val="24"/>
          <w:u w:val="single"/>
        </w:rPr>
        <w:t>11</w:t>
      </w:r>
      <w:r w:rsidR="00B833F6" w:rsidRPr="005D0A5A">
        <w:rPr>
          <w:rFonts w:ascii="Century Gothic" w:hAnsi="Century Gothic"/>
          <w:b/>
          <w:sz w:val="24"/>
          <w:szCs w:val="24"/>
          <w:u w:val="single"/>
        </w:rPr>
        <w:t xml:space="preserve"> – DO JULGAMENTO DAS PROPOSTAS</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w:t>
      </w:r>
      <w:r w:rsidR="00B833F6" w:rsidRPr="005D0A5A">
        <w:rPr>
          <w:rFonts w:ascii="Century Gothic" w:hAnsi="Century Gothic"/>
          <w:sz w:val="24"/>
          <w:szCs w:val="24"/>
        </w:rPr>
        <w:t>1.</w:t>
      </w:r>
      <w:r>
        <w:rPr>
          <w:rFonts w:ascii="Century Gothic" w:hAnsi="Century Gothic"/>
          <w:sz w:val="24"/>
          <w:szCs w:val="24"/>
        </w:rPr>
        <w:t>1.</w:t>
      </w:r>
      <w:r w:rsidR="00B833F6" w:rsidRPr="005D0A5A">
        <w:rPr>
          <w:rFonts w:ascii="Century Gothic" w:hAnsi="Century Gothic"/>
          <w:sz w:val="24"/>
          <w:szCs w:val="24"/>
        </w:rPr>
        <w:t xml:space="preserve"> Após apresentação da proposta, não caberá desistência, salvo por motivo justo decorrente de fato superveniente e aceito pela PREGOEIRA.</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.2. Abertos os envelopes, as propostas serão rubricadas pela PREGOEIRA e equipe de apoio;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11</w:t>
      </w:r>
      <w:r w:rsidR="00B833F6" w:rsidRPr="005D0A5A">
        <w:rPr>
          <w:rFonts w:ascii="Century Gothic" w:hAnsi="Century Gothic"/>
          <w:sz w:val="24"/>
          <w:szCs w:val="24"/>
        </w:rPr>
        <w:t>.3. No julgamento e classificação das propostas, será adotado o critério de MENOR PREÇO ITEM;</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.4. Mediante a inserção e monitoramento dos dados gerados no sistema da Prefeitura Municipal, a PREGOEIRA relacionará todas as propostas em ordem crescente.</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.5. O autor da oferta de valor mais baixo e os das ofertas com preços até 10% (dez por cento) superior àquela poderão fazer novos lances verbais e sucessivos, até a proclamação do vencedor;</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.6. Não havendo pelo menos 03 (três) ofertas nas condições definidas no item anterior, a PREGOEIRA classificará as 03 (três) melhores propostas, para que seus autores participem dos lances verbais, quaisquer que sejam seus preços ofertados na proposta escrita;</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.7. APREGOEIRA convidará individualmente os licitantes classificados, de forma sequencial, a apresentar lances verbais, a partir do autor da proposta classificada de maior preço e os demais, em ordem decrescente de valor;</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.8. A desistência em apresentar lance verbal, quando convocado pela PREGOEIRA, implicará a exclusão do licitante da etapa de lances verbais e na manutenção do último preço apresentado pelo licitante, para efeito de ordenação das propostas;</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.9. Não poderá haver desistência dos lances ofertados, sujeitando-se o proponente desistente às penalidades constantes neste Edital;</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.10. Caso não se realizem lances verbais, será verificada a conformidade entre a proposta escrita de menor preço e o valor estimado para o devido;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.11. Declarada encerrada a etapa competitiva e ordenadas das propostas, a PREGOEIRA examinará a aceitabilidade da primeira classificada, quanto ao objeto e valor, decidindo motivadamente a respeito;</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 xml:space="preserve">12. Sendo aceitável a proposta de menor preço, será aberto o envelope contendo a documentação de habilitação do licitante que a tiver formulado, para confirmação das suas condições </w:t>
      </w:r>
      <w:proofErr w:type="spellStart"/>
      <w:r w:rsidR="00B833F6" w:rsidRPr="005D0A5A">
        <w:rPr>
          <w:rFonts w:ascii="Century Gothic" w:hAnsi="Century Gothic"/>
          <w:sz w:val="24"/>
          <w:szCs w:val="24"/>
        </w:rPr>
        <w:t>habilitatórias</w:t>
      </w:r>
      <w:proofErr w:type="spellEnd"/>
      <w:r w:rsidR="00B833F6" w:rsidRPr="005D0A5A">
        <w:rPr>
          <w:rFonts w:ascii="Century Gothic" w:hAnsi="Century Gothic"/>
          <w:sz w:val="24"/>
          <w:szCs w:val="24"/>
        </w:rPr>
        <w:t>;</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.13. Constatado o atendimento das exigências fixadas no edital, o licitante será declarado vencedor, sendo-lhe adjudicado o objeto do certame;</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11</w:t>
      </w:r>
      <w:r w:rsidR="00B833F6" w:rsidRPr="005D0A5A">
        <w:rPr>
          <w:rFonts w:ascii="Century Gothic" w:hAnsi="Century Gothic"/>
          <w:sz w:val="24"/>
          <w:szCs w:val="24"/>
        </w:rPr>
        <w:t xml:space="preserve">.14. Se a oferta não for aceitável ou se o licitante desatender às exigências </w:t>
      </w:r>
      <w:proofErr w:type="spellStart"/>
      <w:r w:rsidR="00B833F6" w:rsidRPr="005D0A5A">
        <w:rPr>
          <w:rFonts w:ascii="Century Gothic" w:hAnsi="Century Gothic"/>
          <w:sz w:val="24"/>
          <w:szCs w:val="24"/>
        </w:rPr>
        <w:t>habilitatórias</w:t>
      </w:r>
      <w:proofErr w:type="spellEnd"/>
      <w:r w:rsidR="00B833F6" w:rsidRPr="005D0A5A">
        <w:rPr>
          <w:rFonts w:ascii="Century Gothic" w:hAnsi="Century Gothic"/>
          <w:sz w:val="24"/>
          <w:szCs w:val="24"/>
        </w:rPr>
        <w:t>,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.15. Nas situações previstas nos subitens 8.10, 8.11 e 8.14, a PREGOEIRA poderá negociar diretamente com o proponente para que seja obtido preço melhor;</w:t>
      </w:r>
    </w:p>
    <w:p w:rsidR="00B833F6" w:rsidRPr="005D0A5A" w:rsidRDefault="00B611C8" w:rsidP="00B833F6">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00B833F6" w:rsidRPr="005D0A5A">
        <w:rPr>
          <w:rFonts w:ascii="Century Gothic" w:hAnsi="Century Gothic"/>
          <w:sz w:val="24"/>
          <w:szCs w:val="24"/>
        </w:rPr>
        <w:t>.16.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0D24EB" w:rsidRPr="008A6190" w:rsidRDefault="00B611C8" w:rsidP="00B611C8">
      <w:pP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hAnsi="Century Gothic"/>
          <w:b/>
          <w:sz w:val="24"/>
          <w:szCs w:val="24"/>
          <w:u w:val="single"/>
        </w:rPr>
        <w:t>12</w:t>
      </w:r>
      <w:r w:rsidR="00E51854">
        <w:rPr>
          <w:rFonts w:ascii="Century Gothic" w:hAnsi="Century Gothic"/>
          <w:b/>
          <w:sz w:val="24"/>
          <w:szCs w:val="24"/>
          <w:u w:val="single"/>
        </w:rPr>
        <w:t xml:space="preserve"> </w:t>
      </w:r>
      <w:r w:rsidR="00B833F6" w:rsidRPr="005D0A5A">
        <w:rPr>
          <w:rFonts w:ascii="Century Gothic" w:hAnsi="Century Gothic"/>
          <w:b/>
          <w:sz w:val="24"/>
          <w:szCs w:val="24"/>
          <w:u w:val="single"/>
        </w:rPr>
        <w:t xml:space="preserve">– </w:t>
      </w:r>
      <w:r w:rsidR="005465EC" w:rsidRPr="008A6190">
        <w:rPr>
          <w:rFonts w:ascii="Century Gothic" w:eastAsia="Century Gothic" w:hAnsi="Century Gothic" w:cs="Century Gothic"/>
          <w:b/>
          <w:color w:val="000000"/>
          <w:sz w:val="24"/>
          <w:szCs w:val="24"/>
          <w:u w:val="single"/>
        </w:rPr>
        <w:t>DO TRATAMENTO DIFERENCIADO ÀS MICROEMPRESAS, EMPRESAS DE PEQUENO PORTE E COOPERATIVAS: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 – O tratamento diferenciado conferido às empresas de pequeno porte, às microempresas e às cooperativas de que tratam a Lei Complementar 123, de 14 de dezembro de 2006 e a Lei 11.488, de 15 de junho de 2007, deverá seguir o procedimento descrito a seguir:</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.1.1 – Os licitantes deverão indicar no sistema eletrônico de licitações, antes do encaminhamento da proposta eletrônica de preços, a sua condição de microempresa, empresa de pequeno porte ou cooperativa.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.1.1.1 - O licitante que não informar sua condição antes do envio das propostas perderá o direito ao tratamento diferenciado.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2</w:t>
      </w:r>
      <w:r w:rsidRPr="008A6190">
        <w:rPr>
          <w:rFonts w:ascii="Century Gothic" w:eastAsia="Century Gothic" w:hAnsi="Century Gothic" w:cs="Century Gothic"/>
          <w:color w:val="000000"/>
          <w:sz w:val="24"/>
          <w:szCs w:val="24"/>
        </w:rPr>
        <w:t>.1.2 – Ao final da sessão pública de disputa de lances, o sistema eletrônico detectará automaticamente as situações de empate a que se referem os §§ 1o e 2o do art. 44 da Lei Complementar 123/2006, de 14 de dezembro de 2006.</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12</w:t>
      </w:r>
      <w:r w:rsidR="005465EC" w:rsidRPr="008A6190">
        <w:rPr>
          <w:rFonts w:ascii="Century Gothic" w:eastAsia="Century Gothic" w:hAnsi="Century Gothic" w:cs="Century Gothic"/>
          <w:color w:val="000000"/>
          <w:sz w:val="24"/>
          <w:szCs w:val="24"/>
        </w:rPr>
        <w:t>.1.2.2 – Não ocorre empate quando a detentora da proposta mais bem classificada possuir a condição de microempresa, empresa de pequeno porte ou cooperativa. Nesse caso, o pregoeiro convocará a arrematante a apresentar os documentos de habilitação, na forma dos itens 12.3.1 e 13.0 deste edital.</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.1.3 – Caso ocorra a situação de empate descrita no item 14.1.2.1, o pregoeiro convocará o representante da empresa de pequeno porte, da microempresa ou da cooperativa mais bem classificada, imediatamente e por meio do sistema eletrônico, a ofertar lance inferior ao menor lance registrado para o lote no prazo de cinco minutos.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.1.3.1 – Caso a licitante convocada não apresente lance inferior ao menor valor registrado no prazo acima indicado, as demais microempresas, empresas de pequeno porte ou cooperativas que porventura possuam lances ou propostas na situação do item 14.1.2.1 deverão ser convocadas, na ordem de classificação, a ofertar lances inferiores à menor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2</w:t>
      </w:r>
      <w:r w:rsidRPr="008A6190">
        <w:rPr>
          <w:rFonts w:ascii="Century Gothic" w:eastAsia="Century Gothic" w:hAnsi="Century Gothic" w:cs="Century Gothic"/>
          <w:color w:val="000000"/>
          <w:sz w:val="24"/>
          <w:szCs w:val="24"/>
        </w:rPr>
        <w:t>.1.3.2 – A microempresa, empresa de pequeno porte ou cooperativa que apresentar o melhor lance, inferior ao menor lance ofertado na sessão de disputa, será considerada arrematante pelo pregoeiro, que encerrará a disputa do lote na sala virtual.</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 –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.1.4.1 – Para o efeito do empate, no caso da desclassificação de que trata o item anterior, a melhor proposta passa a ser a da próxima licitante não enquadrada como microempresa, empresa de pequeno porte ou cooperativa, observado o previsto no item 14.1.2.2.</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.1.4.2 – No caso de o sistema eletrônico não convocar automaticamente a microempresa, empresa de pequeno porte ou cooperativa, o pregoeiro o fará através do “chat de mensagens”.</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 xml:space="preserve">.1.4.3 – A partir da convocação de que trata o item 14.1.4.2, a microempresa, empresa de pequeno porte ou cooperativa, poderá </w:t>
      </w:r>
      <w:r w:rsidR="005465EC" w:rsidRPr="008A6190">
        <w:rPr>
          <w:rFonts w:ascii="Century Gothic" w:eastAsia="Century Gothic" w:hAnsi="Century Gothic" w:cs="Century Gothic"/>
          <w:color w:val="000000"/>
          <w:sz w:val="24"/>
          <w:szCs w:val="24"/>
        </w:rPr>
        <w:lastRenderedPageBreak/>
        <w:t>oferecer proposta inferior à então mais bem classificada, através do “chat de mensagens”, dentro do prazo definido pelo pregoeiro, sob pena de preclusão de seu direito.</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.1.4 – O julgamento da habilitação das microempresas, empresas de pequeno porte e cooperativas obedecerá aos critérios gerais definidos neste edital, observadas as particularidades de cada pessoa jurídica.</w:t>
      </w:r>
    </w:p>
    <w:p w:rsidR="000D24EB" w:rsidRPr="008A6190" w:rsidRDefault="00B611C8"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005465EC" w:rsidRPr="008A6190">
        <w:rPr>
          <w:rFonts w:ascii="Century Gothic" w:eastAsia="Century Gothic" w:hAnsi="Century Gothic" w:cs="Century Gothic"/>
          <w:color w:val="000000"/>
          <w:sz w:val="24"/>
          <w:szCs w:val="24"/>
        </w:rPr>
        <w:t>.1.5 – Havendo alguma restrição na comprovação da regularidade fiscal, será assegurado às microempresas, empresas de pequeno porte e cooperativas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r w:rsidR="005465EC" w:rsidRPr="008A6190">
        <w:rPr>
          <w:rFonts w:ascii="Century Gothic" w:eastAsia="Century Gothic" w:hAnsi="Century Gothic" w:cs="Century Gothic"/>
          <w:b/>
          <w:color w:val="000000"/>
          <w:sz w:val="24"/>
          <w:szCs w:val="24"/>
        </w:rPr>
        <w:t xml:space="preserve"> </w:t>
      </w:r>
    </w:p>
    <w:p w:rsidR="00B611C8" w:rsidRPr="005D0A5A" w:rsidRDefault="00B611C8" w:rsidP="00B611C8">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w:t>
      </w:r>
      <w:r>
        <w:rPr>
          <w:rFonts w:ascii="Century Gothic" w:hAnsi="Century Gothic"/>
          <w:b/>
          <w:sz w:val="24"/>
          <w:szCs w:val="24"/>
          <w:u w:val="single"/>
        </w:rPr>
        <w:t>3</w:t>
      </w:r>
      <w:r w:rsidRPr="005D0A5A">
        <w:rPr>
          <w:rFonts w:ascii="Century Gothic" w:hAnsi="Century Gothic"/>
          <w:b/>
          <w:sz w:val="24"/>
          <w:szCs w:val="24"/>
          <w:u w:val="single"/>
        </w:rPr>
        <w:t xml:space="preserve"> – DO CONTRATO/ DA ATA DE REGISTRO DE PREÇOS</w:t>
      </w:r>
    </w:p>
    <w:p w:rsidR="00B611C8" w:rsidRPr="005D0A5A" w:rsidRDefault="00B611C8" w:rsidP="00B611C8">
      <w:pPr>
        <w:spacing w:before="100" w:beforeAutospacing="1" w:after="100" w:afterAutospacing="1"/>
        <w:jc w:val="both"/>
        <w:rPr>
          <w:rFonts w:ascii="Century Gothic" w:hAnsi="Century Gothic"/>
          <w:sz w:val="24"/>
          <w:szCs w:val="24"/>
        </w:rPr>
      </w:pPr>
      <w:r>
        <w:rPr>
          <w:rFonts w:ascii="Century Gothic" w:hAnsi="Century Gothic"/>
          <w:sz w:val="24"/>
          <w:szCs w:val="24"/>
        </w:rPr>
        <w:t>13</w:t>
      </w:r>
      <w:r w:rsidRPr="005D0A5A">
        <w:rPr>
          <w:rFonts w:ascii="Century Gothic" w:hAnsi="Century Gothic"/>
          <w:sz w:val="24"/>
          <w:szCs w:val="24"/>
        </w:rPr>
        <w:t>.1. Sem prejuízo do disposto no Capítulo III a IV da Lei n.º 8.666/93, o contrato referente ao fornecimento dos serviços do objeto será formalizado e conterá, necessariamente, as condições já especificadas neste ato convocatório, conforme anexo II.</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.2. É facultado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.3. A recusa injustificada da licitante vencedora em assinar o contrato que poderá ser firmado, aceitar ou retirar o instrumento equivalente, dentro do prazo estabelecido pela Secretaria Municipal de Educação caracteriza o descumprimento total da obrigação assumida, sujeitando-a às penalidades legalmente estabelecidas. </w:t>
      </w:r>
    </w:p>
    <w:p w:rsidR="00B611C8" w:rsidRPr="005D0A5A" w:rsidRDefault="00B611C8" w:rsidP="00B611C8">
      <w:pPr>
        <w:spacing w:before="100" w:beforeAutospacing="1" w:after="100" w:afterAutospacing="1"/>
        <w:jc w:val="both"/>
        <w:rPr>
          <w:rFonts w:ascii="Century Gothic" w:hAnsi="Century Gothic"/>
          <w:sz w:val="24"/>
          <w:szCs w:val="24"/>
        </w:rPr>
      </w:pPr>
      <w:r>
        <w:rPr>
          <w:rFonts w:ascii="Century Gothic" w:hAnsi="Century Gothic"/>
          <w:sz w:val="24"/>
          <w:szCs w:val="24"/>
        </w:rPr>
        <w:t>13</w:t>
      </w:r>
      <w:r w:rsidRPr="005D0A5A">
        <w:rPr>
          <w:rFonts w:ascii="Century Gothic" w:hAnsi="Century Gothic"/>
          <w:sz w:val="24"/>
          <w:szCs w:val="24"/>
        </w:rPr>
        <w:t>.4. A Secretaria Municipal de Educação será o órgão responsável pelos atos de controle e fiscalização dos atos decorrentes desta licitação.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.5. Homologado o resultado desta licitação e respeitada a ordem de classificação a Prefeitura convocará a adjudicatária para que assine a Ata de Registro de Preços.</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1</w:t>
      </w:r>
      <w:r>
        <w:rPr>
          <w:rFonts w:ascii="Century Gothic" w:hAnsi="Century Gothic"/>
          <w:sz w:val="24"/>
          <w:szCs w:val="24"/>
        </w:rPr>
        <w:t>3</w:t>
      </w:r>
      <w:r w:rsidRPr="005D0A5A">
        <w:rPr>
          <w:rFonts w:ascii="Century Gothic" w:hAnsi="Century Gothic"/>
          <w:sz w:val="24"/>
          <w:szCs w:val="24"/>
        </w:rPr>
        <w:t>.6. A convocação poderá ser realizada via e-mail com aviso de recebimento, encaminhada com o anexo da ata de registro de preços, para impressão, assinatura e devolução via postal.</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.7. Será de 12 (doze) meses o prazo de validade da Ata de Registro de Preços, contados da data da sua publicação.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.8. A detentora dos preços registrados fica obrigada a atender todos os pedidos efetuados durante a validade da Ata de Registro de Preços, ainda que o fornecimento decorrente tenha que ser efetuado após o término de sua vigência.</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.9. A Detentora dos Preços Registrados terá seu registro cancelado quando: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descumprir as condições da Ata de Registro de Preços;</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não retirar ou não aceitar a Nota de Empenho ou instrumento equivalente, no prazo estabelecido, sem justificativa aceitável;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 não aceitar reduzir os preços registrados, quando este se tornar superior ao praticado no mercado; e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 sofrer sanção prevista nos incisos III ou IV do caput do art. 87 da Lei Federal 8.666/93 ou no art. 7º da Lei nº 10.520, de 2002.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.9. O cancelamento de registro, nas hipóteses previstas nas alíneas "a", "b" e "d" do subitem anterior, será formalizado por despacho expedido pelo Ordenador de Despesa, assegurado o contraditório e a ampla defesa.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.10. As condições estabelecidas neste Edital integrarão a subsequente Ata de Registro de Preços a ser firmado pela Licitante vencedora, assim como toda a proposta vencedora.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.11. A Empresa deverá manter as condições iniciais de habilitação durante toda a vigência da Ata, sob pena de rescisão. </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1</w:t>
      </w:r>
      <w:r>
        <w:rPr>
          <w:rFonts w:ascii="Century Gothic" w:hAnsi="Century Gothic"/>
          <w:sz w:val="24"/>
          <w:szCs w:val="24"/>
        </w:rPr>
        <w:t>3</w:t>
      </w:r>
      <w:r w:rsidRPr="005D0A5A">
        <w:rPr>
          <w:rFonts w:ascii="Century Gothic" w:hAnsi="Century Gothic"/>
          <w:sz w:val="24"/>
          <w:szCs w:val="24"/>
        </w:rPr>
        <w:t>.12. O gerenciamento da Ata de Registro de Preços será realizado pela Secretária de Administração ou outro servidor por ela designado.</w:t>
      </w:r>
    </w:p>
    <w:p w:rsidR="00B611C8" w:rsidRPr="005D0A5A" w:rsidRDefault="00B611C8" w:rsidP="00B611C8">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14</w:t>
      </w:r>
      <w:r w:rsidRPr="005D0A5A">
        <w:rPr>
          <w:rFonts w:ascii="Century Gothic" w:hAnsi="Century Gothic"/>
          <w:b/>
          <w:sz w:val="24"/>
          <w:szCs w:val="24"/>
          <w:u w:val="single"/>
        </w:rPr>
        <w:t xml:space="preserve"> – DAS SANÇÕES ADMINISTRATIVAS</w:t>
      </w:r>
    </w:p>
    <w:p w:rsidR="00B611C8" w:rsidRPr="005D0A5A" w:rsidRDefault="00B611C8" w:rsidP="00B611C8">
      <w:pPr>
        <w:spacing w:before="100" w:beforeAutospacing="1" w:after="100" w:afterAutospacing="1"/>
        <w:jc w:val="both"/>
        <w:rPr>
          <w:rFonts w:ascii="Century Gothic" w:hAnsi="Century Gothic"/>
          <w:sz w:val="24"/>
          <w:szCs w:val="24"/>
        </w:rPr>
      </w:pPr>
      <w:r>
        <w:rPr>
          <w:rFonts w:ascii="Century Gothic" w:hAnsi="Century Gothic"/>
          <w:sz w:val="24"/>
          <w:szCs w:val="24"/>
        </w:rPr>
        <w:t>14</w:t>
      </w:r>
      <w:r w:rsidRPr="005D0A5A">
        <w:rPr>
          <w:rFonts w:ascii="Century Gothic" w:hAnsi="Century Gothic"/>
          <w:sz w:val="24"/>
          <w:szCs w:val="24"/>
        </w:rPr>
        <w:t>.1. O descumprimento injustificado das obrigações assumidas nos termos deste edital sujeitará o FORNECEDOR a multas, consoante o caput e §§ do art. 86 da Lei no 8.666/93, incidentes sobre o valor da Nota de Empenho, na forma seguinte:</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atraso até 05 (cinco) dias, multa de 02 % (dois por cento);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13.2. Sem prejuízo das sanções cominadas no art. 87, I, III e IV, da Lei 8.666/93, pela inexecução total ou parcial do objeto adjudicado, o Município de SANTO ANTÔNIO DO GRAMA, Estado de Minas Gerais, poderá, garantida prévia e ampla defesa, aplicar ao FORNECEDOR multa de até 10% (dez por cento) sobre o valor adjudicado.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 Se a adjudicatária recusar-se a retirar a nota de empenho injustificadamente ou se não apresentar situação regular no ato da feitura da mesma, garantida prévia e ampla defesa, sujeitar-se-á as seguintes penalidades:</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.3.1. Multa de até 10% (dez por cento) sobre o valor adjudicado;</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.3.2. Suspensão temporária de participar de licitações e impedimento de contratar com a Prefeitura Municipal de Santo Antônio do Grama, por prazo de até 02 (dois) anos, e;</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.3.3. Declaração de Inidoneidade para licitar ou contratar com a Administração Pública Municipal.</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1</w:t>
      </w:r>
      <w:r>
        <w:rPr>
          <w:rFonts w:ascii="Century Gothic" w:hAnsi="Century Gothic"/>
          <w:sz w:val="24"/>
          <w:szCs w:val="24"/>
        </w:rPr>
        <w:t>4</w:t>
      </w:r>
      <w:r w:rsidRPr="005D0A5A">
        <w:rPr>
          <w:rFonts w:ascii="Century Gothic" w:hAnsi="Century Gothic"/>
          <w:sz w:val="24"/>
          <w:szCs w:val="24"/>
        </w:rPr>
        <w:t>.5.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B611C8" w:rsidRPr="005D0A5A" w:rsidRDefault="00B611C8" w:rsidP="00B611C8">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.6. As multas previstas nesta seção não eximem a adjudicatária da reparação dos eventuais danos, perdas ou prejuízos que seu ato punível venha causar à Prefeitura Municipal de Santo Antônio do Grama.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u w:val="single"/>
        </w:rPr>
        <w:t>1</w:t>
      </w:r>
      <w:r w:rsidR="00B611C8">
        <w:rPr>
          <w:rFonts w:ascii="Century Gothic" w:eastAsia="Century Gothic" w:hAnsi="Century Gothic" w:cs="Century Gothic"/>
          <w:b/>
          <w:color w:val="000000"/>
          <w:sz w:val="24"/>
          <w:szCs w:val="24"/>
          <w:u w:val="single"/>
        </w:rPr>
        <w:t>5</w:t>
      </w:r>
      <w:r w:rsidRPr="008A6190">
        <w:rPr>
          <w:rFonts w:ascii="Century Gothic" w:eastAsia="Century Gothic" w:hAnsi="Century Gothic" w:cs="Century Gothic"/>
          <w:b/>
          <w:color w:val="000000"/>
          <w:sz w:val="24"/>
          <w:szCs w:val="24"/>
          <w:u w:val="single"/>
        </w:rPr>
        <w:t>. - DA ADJUDICAÇÃO E HOMOLOGAÇÃO: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4</w:t>
      </w:r>
      <w:r w:rsidRPr="008A6190">
        <w:rPr>
          <w:rFonts w:ascii="Century Gothic" w:eastAsia="Century Gothic" w:hAnsi="Century Gothic" w:cs="Century Gothic"/>
          <w:color w:val="000000"/>
          <w:sz w:val="24"/>
          <w:szCs w:val="24"/>
        </w:rPr>
        <w:t>1 - Em caso de recurso, caberá Autoridade Competente a adjudicação do objeto ao licitante declarado vencedor.</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5</w:t>
      </w:r>
      <w:r w:rsidRPr="008A6190">
        <w:rPr>
          <w:rFonts w:ascii="Century Gothic" w:eastAsia="Century Gothic" w:hAnsi="Century Gothic" w:cs="Century Gothic"/>
          <w:color w:val="000000"/>
          <w:sz w:val="24"/>
          <w:szCs w:val="24"/>
        </w:rPr>
        <w:t>.2 - Nos demais casos, o pregoeiro fará a adjudicação do(s) lote(s) ao(s) licitante(s) vencedor(es).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B611C8">
        <w:rPr>
          <w:rFonts w:ascii="Century Gothic" w:eastAsia="Century Gothic" w:hAnsi="Century Gothic" w:cs="Century Gothic"/>
          <w:color w:val="000000"/>
          <w:sz w:val="24"/>
          <w:szCs w:val="24"/>
        </w:rPr>
        <w:t>5</w:t>
      </w:r>
      <w:r w:rsidRPr="008A6190">
        <w:rPr>
          <w:rFonts w:ascii="Century Gothic" w:eastAsia="Century Gothic" w:hAnsi="Century Gothic" w:cs="Century Gothic"/>
          <w:color w:val="000000"/>
          <w:sz w:val="24"/>
          <w:szCs w:val="24"/>
        </w:rPr>
        <w:t>.3 - A homologação é ato de competência da autoridade que determinou a abertura do procedimento.</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16</w:t>
      </w:r>
      <w:r w:rsidR="005465EC" w:rsidRPr="008A6190">
        <w:rPr>
          <w:rFonts w:ascii="Century Gothic" w:eastAsia="Century Gothic" w:hAnsi="Century Gothic" w:cs="Century Gothic"/>
          <w:b/>
          <w:color w:val="000000"/>
          <w:sz w:val="24"/>
          <w:szCs w:val="24"/>
        </w:rPr>
        <w:t xml:space="preserve">. - </w:t>
      </w:r>
      <w:r w:rsidR="005465EC" w:rsidRPr="008A6190">
        <w:rPr>
          <w:rFonts w:ascii="Century Gothic" w:eastAsia="Century Gothic" w:hAnsi="Century Gothic" w:cs="Century Gothic"/>
          <w:b/>
          <w:color w:val="000000"/>
          <w:sz w:val="24"/>
          <w:szCs w:val="24"/>
          <w:u w:val="single"/>
        </w:rPr>
        <w:t>DA CONTRATAÇÃO</w:t>
      </w:r>
      <w:r w:rsidR="005465EC" w:rsidRPr="008A6190">
        <w:rPr>
          <w:rFonts w:ascii="Century Gothic" w:eastAsia="Century Gothic" w:hAnsi="Century Gothic" w:cs="Century Gothic"/>
          <w:color w:val="000000"/>
          <w:sz w:val="24"/>
          <w:szCs w:val="24"/>
        </w:rPr>
        <w:t>:</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5465EC" w:rsidRPr="008A6190">
        <w:rPr>
          <w:rFonts w:ascii="Century Gothic" w:eastAsia="Century Gothic" w:hAnsi="Century Gothic" w:cs="Century Gothic"/>
          <w:color w:val="000000"/>
          <w:sz w:val="24"/>
          <w:szCs w:val="24"/>
        </w:rPr>
        <w:t>.1 - A empresa deverá comparecer no prazo máximo de 03 (três) dias úteis, contados a partir da data de sua convocação, por escrito, para assinatura do Contrato.</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5465EC" w:rsidRPr="008A6190">
        <w:rPr>
          <w:rFonts w:ascii="Century Gothic" w:eastAsia="Century Gothic" w:hAnsi="Century Gothic" w:cs="Century Gothic"/>
          <w:color w:val="000000"/>
          <w:sz w:val="24"/>
          <w:szCs w:val="24"/>
        </w:rPr>
        <w:t>.1.1 - decorrido o prazo sobredito, contado do recebimento do comunicado oficial para assinatura do contrato, e não tendo a empresa vencedora comparecido ao chamamento, perderá o direito à contratação e estará sujeita às penalidades previstas no item 23.0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E51854">
        <w:rPr>
          <w:rFonts w:ascii="Century Gothic" w:eastAsia="Century Gothic" w:hAnsi="Century Gothic" w:cs="Century Gothic"/>
          <w:color w:val="000000"/>
          <w:sz w:val="24"/>
          <w:szCs w:val="24"/>
        </w:rPr>
        <w:t>6</w:t>
      </w:r>
      <w:r w:rsidRPr="008A6190">
        <w:rPr>
          <w:rFonts w:ascii="Century Gothic" w:eastAsia="Century Gothic" w:hAnsi="Century Gothic" w:cs="Century Gothic"/>
          <w:color w:val="000000"/>
          <w:sz w:val="24"/>
          <w:szCs w:val="24"/>
        </w:rPr>
        <w:t>.2 - Nas hipóteses de recusa do adjudicatário ou do seu não-comparecimento para assinatura do contrato ou retirada do empenho, no prazo estipulado, bem como em caso de perda dos requisitos de manutenção da habilitação, será aplicado as sanções legais, com a convocação do licitante que tenha apresentado a segunda melhor oferta classificada, obedecida às exigências de habilitação do tópico 13 deste edital.</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16</w:t>
      </w:r>
      <w:r w:rsidR="005465EC" w:rsidRPr="008A6190">
        <w:rPr>
          <w:rFonts w:ascii="Century Gothic" w:eastAsia="Century Gothic" w:hAnsi="Century Gothic" w:cs="Century Gothic"/>
          <w:color w:val="000000"/>
          <w:sz w:val="24"/>
          <w:szCs w:val="24"/>
        </w:rPr>
        <w:t>.2.1 -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5465EC" w:rsidRPr="008A6190">
        <w:rPr>
          <w:rFonts w:ascii="Century Gothic" w:eastAsia="Century Gothic" w:hAnsi="Century Gothic" w:cs="Century Gothic"/>
          <w:color w:val="000000"/>
          <w:sz w:val="24"/>
          <w:szCs w:val="24"/>
        </w:rPr>
        <w:t>.3 - A Contratada está obrigada a aceitar, nas mesmas condições contratuais, acréscimos ou supressões determinadas pelo Contratante até 25% (vinte e cinco por cento) do valor contratado.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E51854">
        <w:rPr>
          <w:rFonts w:ascii="Century Gothic" w:eastAsia="Century Gothic" w:hAnsi="Century Gothic" w:cs="Century Gothic"/>
          <w:color w:val="000000"/>
          <w:sz w:val="24"/>
          <w:szCs w:val="24"/>
        </w:rPr>
        <w:t>6</w:t>
      </w:r>
      <w:r w:rsidRPr="008A6190">
        <w:rPr>
          <w:rFonts w:ascii="Century Gothic" w:eastAsia="Century Gothic" w:hAnsi="Century Gothic" w:cs="Century Gothic"/>
          <w:color w:val="000000"/>
          <w:sz w:val="24"/>
          <w:szCs w:val="24"/>
        </w:rPr>
        <w:t>.4 - Qualquer entendimento relevante entre a Contratante e a Contratada será formalizado por escrito e integrará o Contrato.</w:t>
      </w:r>
    </w:p>
    <w:p w:rsidR="000D24EB" w:rsidRPr="008A6190" w:rsidRDefault="00E51854" w:rsidP="00D77A80">
      <w:pPr>
        <w:pBdr>
          <w:top w:val="nil"/>
          <w:left w:val="nil"/>
          <w:bottom w:val="nil"/>
          <w:right w:val="nil"/>
          <w:between w:val="nil"/>
        </w:pBdr>
        <w:spacing w:before="100" w:beforeAutospacing="1" w:after="100" w:afterAutospacing="1"/>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17</w:t>
      </w:r>
      <w:r w:rsidR="005465EC" w:rsidRPr="008A6190">
        <w:rPr>
          <w:rFonts w:ascii="Century Gothic" w:eastAsia="Century Gothic" w:hAnsi="Century Gothic" w:cs="Century Gothic"/>
          <w:b/>
          <w:color w:val="000000"/>
          <w:sz w:val="24"/>
          <w:szCs w:val="24"/>
        </w:rPr>
        <w:t>. -</w:t>
      </w:r>
      <w:r w:rsidR="005465EC" w:rsidRPr="008A6190">
        <w:rPr>
          <w:rFonts w:ascii="Century Gothic" w:eastAsia="Century Gothic" w:hAnsi="Century Gothic" w:cs="Century Gothic"/>
          <w:b/>
          <w:color w:val="000000"/>
          <w:sz w:val="24"/>
          <w:szCs w:val="24"/>
          <w:u w:val="single"/>
        </w:rPr>
        <w:t xml:space="preserve"> DO REAJUSTE</w:t>
      </w:r>
      <w:r w:rsidR="005465EC" w:rsidRPr="008A6190">
        <w:rPr>
          <w:rFonts w:ascii="Century Gothic" w:eastAsia="Century Gothic" w:hAnsi="Century Gothic" w:cs="Century Gothic"/>
          <w:color w:val="000000"/>
          <w:sz w:val="24"/>
          <w:szCs w:val="24"/>
        </w:rPr>
        <w:t>:</w:t>
      </w:r>
    </w:p>
    <w:p w:rsidR="000D24EB"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w:t>
      </w:r>
      <w:r w:rsidR="005465EC" w:rsidRPr="008A6190">
        <w:rPr>
          <w:rFonts w:ascii="Century Gothic" w:eastAsia="Century Gothic" w:hAnsi="Century Gothic" w:cs="Century Gothic"/>
          <w:color w:val="000000"/>
          <w:sz w:val="24"/>
          <w:szCs w:val="24"/>
        </w:rPr>
        <w:t>.1 - O preço poderá sofrer reajuste, desde que</w:t>
      </w:r>
      <w:r>
        <w:rPr>
          <w:rFonts w:ascii="Century Gothic" w:eastAsia="Century Gothic" w:hAnsi="Century Gothic" w:cs="Century Gothic"/>
          <w:color w:val="000000"/>
          <w:sz w:val="24"/>
          <w:szCs w:val="24"/>
        </w:rPr>
        <w:t xml:space="preserve"> devidamente comprovado o fato </w:t>
      </w:r>
      <w:r w:rsidR="005465EC" w:rsidRPr="008A6190">
        <w:rPr>
          <w:rFonts w:ascii="Century Gothic" w:eastAsia="Century Gothic" w:hAnsi="Century Gothic" w:cs="Century Gothic"/>
          <w:color w:val="000000"/>
          <w:sz w:val="24"/>
          <w:szCs w:val="24"/>
        </w:rPr>
        <w:t>de desiquilíbrio do contrato.</w:t>
      </w:r>
    </w:p>
    <w:p w:rsidR="00E51854" w:rsidRPr="00E51854" w:rsidRDefault="00E51854" w:rsidP="00E51854">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w:t>
      </w:r>
      <w:r w:rsidRPr="005D0A5A">
        <w:rPr>
          <w:rFonts w:ascii="Century Gothic" w:hAnsi="Century Gothic"/>
          <w:b/>
          <w:sz w:val="24"/>
          <w:szCs w:val="24"/>
          <w:u w:val="single"/>
        </w:rPr>
        <w:t xml:space="preserve"> DO ACOMPANHAMENTO E DA FISCALIZAÇÃO</w:t>
      </w:r>
    </w:p>
    <w:p w:rsidR="00E51854" w:rsidRPr="005D0A5A" w:rsidRDefault="00E51854" w:rsidP="00E51854">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17.1 O fornecimento do objeto desta licitação será acompanhado e fiscalizado por servidor designado pela autoridade competente, na condição de representante do Município de Santo Antônio do Grama para esse fim.</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19. - </w:t>
      </w:r>
      <w:r w:rsidRPr="008A6190">
        <w:rPr>
          <w:rFonts w:ascii="Century Gothic" w:eastAsia="Century Gothic" w:hAnsi="Century Gothic" w:cs="Century Gothic"/>
          <w:b/>
          <w:color w:val="000000"/>
          <w:sz w:val="24"/>
          <w:szCs w:val="24"/>
          <w:u w:val="single"/>
        </w:rPr>
        <w:t>OBRIGAÇÕES DA CONTRATANTE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19.1 - Compete à Contratante: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19.1.1 - Efetuar o pagamento nas condições e preços pactuados;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19.1.2 - Tomar as medidas necessárias quanto ao fiel recebimento dos produtos.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20. - </w:t>
      </w:r>
      <w:r w:rsidRPr="008A6190">
        <w:rPr>
          <w:rFonts w:ascii="Century Gothic" w:eastAsia="Century Gothic" w:hAnsi="Century Gothic" w:cs="Century Gothic"/>
          <w:b/>
          <w:color w:val="000000"/>
          <w:sz w:val="24"/>
          <w:szCs w:val="24"/>
          <w:u w:val="single"/>
        </w:rPr>
        <w:t>OBRIGAÇÕES DA CONTRATADA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20.1 - Compete à Contratada: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20.1.1 - Efetuar a entrega dos produtos, de acordo com as condições e prazos propostos, e demais especificações do Anexo I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20.1.2 - Substituir, obrigatoriamente, o produto que não atender as exigências de qualidade para utilização.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20.1.3 - Manter em compatibilidade com as obrigações assumidas todas as condições de habilitação e qualificação exigidas na licitação até cumprimento total do contrato.</w:t>
      </w:r>
    </w:p>
    <w:p w:rsidR="000D24EB" w:rsidRPr="0070683E"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sz w:val="24"/>
          <w:szCs w:val="24"/>
          <w:u w:val="single"/>
        </w:rPr>
      </w:pPr>
      <w:r w:rsidRPr="0070683E">
        <w:rPr>
          <w:rFonts w:ascii="Century Gothic" w:eastAsia="Century Gothic" w:hAnsi="Century Gothic" w:cs="Century Gothic"/>
          <w:b/>
          <w:sz w:val="24"/>
          <w:szCs w:val="24"/>
        </w:rPr>
        <w:t xml:space="preserve">21. - </w:t>
      </w:r>
      <w:r w:rsidRPr="0070683E">
        <w:rPr>
          <w:rFonts w:ascii="Century Gothic" w:eastAsia="Century Gothic" w:hAnsi="Century Gothic" w:cs="Century Gothic"/>
          <w:b/>
          <w:sz w:val="24"/>
          <w:szCs w:val="24"/>
          <w:u w:val="single"/>
        </w:rPr>
        <w:t>RECEBIMENTO DO PRODUTO: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70683E">
        <w:rPr>
          <w:rFonts w:ascii="Century Gothic" w:eastAsia="Century Gothic" w:hAnsi="Century Gothic" w:cs="Century Gothic"/>
          <w:sz w:val="24"/>
          <w:szCs w:val="24"/>
        </w:rPr>
        <w:t xml:space="preserve">21.1 - </w:t>
      </w:r>
      <w:r w:rsidRPr="008A6190">
        <w:rPr>
          <w:rFonts w:ascii="Century Gothic" w:eastAsia="Century Gothic" w:hAnsi="Century Gothic" w:cs="Century Gothic"/>
          <w:color w:val="000000"/>
          <w:sz w:val="24"/>
          <w:szCs w:val="24"/>
        </w:rPr>
        <w:t>O recebimento dos produtos será efetuado por servidor responsável, que poderão solicitar junto ao fornecedor a correção de eventuais falhas ou irregularidades que forem verificadas na entrega dos mesmos, ou até mesmo substituí-los por outros novos, no prazo máximo definido no item 21.1, contados a partir do recebimento daqueles que forem devolvidos.</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21.2</w:t>
      </w:r>
      <w:r w:rsidR="005465EC" w:rsidRPr="008A6190">
        <w:rPr>
          <w:rFonts w:ascii="Century Gothic" w:eastAsia="Century Gothic" w:hAnsi="Century Gothic" w:cs="Century Gothic"/>
          <w:color w:val="000000"/>
          <w:sz w:val="24"/>
          <w:szCs w:val="24"/>
        </w:rPr>
        <w:t xml:space="preserve"> – O recebimento provisório ou definitivo do objeto do contrato não exclui a responsabilidade civil a ele relativa, nem a ético-profissional, pela perfeita execução do contrato.</w:t>
      </w:r>
    </w:p>
    <w:p w:rsidR="000D24EB" w:rsidRPr="008A6190" w:rsidRDefault="00E51854"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highlight w:val="cyan"/>
        </w:rPr>
      </w:pPr>
      <w:r>
        <w:rPr>
          <w:rFonts w:ascii="Century Gothic" w:eastAsia="Century Gothic" w:hAnsi="Century Gothic" w:cs="Century Gothic"/>
          <w:color w:val="000000"/>
          <w:sz w:val="24"/>
          <w:szCs w:val="24"/>
        </w:rPr>
        <w:t>21.3</w:t>
      </w:r>
      <w:r w:rsidR="005465EC" w:rsidRPr="008A6190">
        <w:rPr>
          <w:rFonts w:ascii="Century Gothic" w:eastAsia="Century Gothic" w:hAnsi="Century Gothic" w:cs="Century Gothic"/>
          <w:color w:val="000000"/>
          <w:sz w:val="24"/>
          <w:szCs w:val="24"/>
        </w:rPr>
        <w:t xml:space="preserve"> – A entrega do produto deverá ser feita na sede do Município de Santo Antônio do Grama ou no local indicado na ordem de serviço sem qualquer ônus decorrente, das 7h às 13 h, em dias úteis, por se tratar de repartição pública. Após esse horário, o responsável pela unidade recebedora deverá ser consultado para autorizar o recebimento ou não.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22. - </w:t>
      </w:r>
      <w:r w:rsidRPr="008A6190">
        <w:rPr>
          <w:rFonts w:ascii="Century Gothic" w:eastAsia="Century Gothic" w:hAnsi="Century Gothic" w:cs="Century Gothic"/>
          <w:b/>
          <w:color w:val="000000"/>
          <w:sz w:val="24"/>
          <w:szCs w:val="24"/>
          <w:u w:val="single"/>
        </w:rPr>
        <w:t>DO PAGAMENTO: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22.1 - O pagamento será efetuado após liquidação da despesa por meio de crédito em conta corrente indicada pelo licitante(s) vencedor (es), no prazo de até 30 (trinta) dias consecutivos contados da apresentação de Nota Fiscal/Fatura, devidamente atestada pelo Setor responsável pelo recebimento do(a) Sigla do Órgão. A contratante somente pagará a contratada pelos produtos que realmente forem pedidos e entregues.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22.2 - Para fazer jus ao pagamento, a empresa deverá apresentar, juntamente com o documento de cobrança, prova de regularidade perante o Instituto Nacional do Seguro Social – INSS, perante o FGTS – CRF e ICMS da Fazenda Estadual do domicílio do contratado.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22.3 - Nenhum pagamento será efetuado à empresa, enquanto houver pendência de liquidação de obrigação financeira, em virtude de penalidade ou inadimplência contratual.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22.4 - Caso se faça necessária a reapresentação de qualquer Nota Fiscal/Fatura por culpa do contratado, o prazo previsto no item 22.1 reiniciar-se-á a contar da data da respectiva reapresentação.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22.5 - Não haverá, sob hipótese alguma, pagamento antecipado.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22.6 - No caso de atraso de pagamento, será utilizado, para atualização do valor, o Índice Nacional de Preços ao Consumidor - INPC/IBGE.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23. -</w:t>
      </w:r>
      <w:r w:rsidRPr="008A6190">
        <w:rPr>
          <w:rFonts w:ascii="Century Gothic" w:eastAsia="Century Gothic" w:hAnsi="Century Gothic" w:cs="Century Gothic"/>
          <w:color w:val="000000"/>
          <w:sz w:val="24"/>
          <w:szCs w:val="24"/>
        </w:rPr>
        <w:t xml:space="preserve"> </w:t>
      </w:r>
      <w:r w:rsidRPr="008A6190">
        <w:rPr>
          <w:rFonts w:ascii="Century Gothic" w:eastAsia="Century Gothic" w:hAnsi="Century Gothic" w:cs="Century Gothic"/>
          <w:b/>
          <w:color w:val="000000"/>
          <w:sz w:val="24"/>
          <w:szCs w:val="24"/>
          <w:u w:val="single"/>
        </w:rPr>
        <w:t>SANÇÕES ADMINISTRATIVAS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23.1 - Ao fornecedor que, convocado dentro do prazo de validade da sua proposta, não celebrar o contrato, deixar de entregar ou apresentar documentação falsa exigida para o certame, não mantiver a proposta, ensejar o retardamento da execução do objeto, falhar ou fraudar na execução do contrato, comportar-se de modo inidôneo ou cometer fraude fiscal, poderão ser aplicadas as seguintes sanções, garantidos o contraditório e a prévia defesa, de acordo com as disposições legais.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23.1.1 - advertência;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23.1.2 – multa, observados os seguintes limites máximos:</w:t>
      </w:r>
    </w:p>
    <w:p w:rsidR="000D24EB" w:rsidRPr="008A6190" w:rsidRDefault="005465EC" w:rsidP="00D77A80">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 a) multa de 0,3 % (três décimos por cento) por dia, até o trigésimo dia de atraso, sobre o valor do fornecimento ou serviço não realizado;</w:t>
      </w:r>
    </w:p>
    <w:p w:rsidR="000D24EB" w:rsidRPr="008A6190" w:rsidRDefault="005465EC" w:rsidP="00D77A80">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b) multa de 10 % (dez por cento) sobre o valor total ou parcial da obrigação não cumprida, com o consequente cancelamento da nota de empenho ou documento equivalente;</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23.1.3 - suspensão temporária de participar em licitação e impedimento de contratar com a entidade sancionadora por prazo não superior a 2 (dois) anos.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2º A contagem do período de atraso na execução dos ajustes será realizada a partir do primeiro dia útil subsequente ao do encerramento do prazo estabelecido para o cumprimento da obrigação.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24. - </w:t>
      </w:r>
      <w:r w:rsidRPr="008A6190">
        <w:rPr>
          <w:rFonts w:ascii="Century Gothic" w:eastAsia="Century Gothic" w:hAnsi="Century Gothic" w:cs="Century Gothic"/>
          <w:b/>
          <w:color w:val="000000"/>
          <w:sz w:val="24"/>
          <w:szCs w:val="24"/>
          <w:u w:val="single"/>
        </w:rPr>
        <w:t>DISPOSIÇÕES FINAIS: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24.1 - A presente licitação não importa necessariamente em contratação, podendo a Administração Pública, revogá-la, no todo ou em parte, por razões de interesse público, derivado de fato superveniente comprovado ou anulá-la por ilegalidade, de ofício ou por provocação mediante ato </w:t>
      </w:r>
      <w:r w:rsidRPr="008A6190">
        <w:rPr>
          <w:rFonts w:ascii="Century Gothic" w:eastAsia="Century Gothic" w:hAnsi="Century Gothic" w:cs="Century Gothic"/>
          <w:color w:val="000000"/>
          <w:sz w:val="24"/>
          <w:szCs w:val="24"/>
        </w:rPr>
        <w:lastRenderedPageBreak/>
        <w:t xml:space="preserve">escrito e fundamentado disponibilizado no sistema para conhecimento dos participantes da licitação.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24.2 - Os proponentes assumem todos os custos de preparação e apresentação de suas propostas e o Município não será, em nenhum caso, responsável por esses custos, independentemente da condução ou do resultado do processo licitatório.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24.3 - O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do proponente que o tiver apresentado, ou, caso tenha sido o vencedor, a rescisão do contrato ou do pedido de compra, sem prejuízo das demais sanções cabíveis.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24.4 - Após apresentação da proposta, não caberá desistência, salvo por motivo justo decorrente de fato superveniente e aceito pelo Pregoeiro.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24.5 - Da contagem dos prazos estabelecidos neste Edital e seu Anexo, excluir-se-á o dia do início e incluir-se-á o do vencimento.  Só se iniciam e vencem os prazos em dias de expedientes na Prefeitura Municipal de Santo Antônio do Grama, com exceção ao tópico 15.1 deste Edital, de forma que, caso o término do prazo das 24 (vinte e quatro) expire num sábado ou feriado, ainda assim, contará para os fins legais.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24.6 - É facultado ao Pregoeiro ou à Autoridade Superior, em qualquer fase da licitação, promover diligências com vistas a esclarecer ou a complementar a instrução do processo.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24.7 - O desatendimento de exigências formais, não essenciais, não importará no afastamento do proponente, desde que seja possível a aferição da sua qualificação e a exata compreensão da sua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24.8 - As normas que disciplinam este Pregão serão sempre interpretadas em favor da ampliação da disputa entre os proponentes, desde que não comprometam o interesse da Administração, a finalidade e a segurança da contratação.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24.9 - As decisões referentes a este processo licitatório poderão ser comunicadas aos proponentes por qualquer meio de comunicação que comprove o recebimento ou, ainda, mediante publicação no Diário Oficial dos Municípios Mineiros.</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24.10 - A participação do proponente nesta licitação implica a aceitação de todos os termos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 xml:space="preserve">24.11 - Havendo qualquer fato superveniente que impeça a realização do certame na data marcada, a sessão será transferida para dia e horário definidos pelo pregoeiro, comunicando devidamente aos licitantes do pregão </w:t>
      </w:r>
      <w:r w:rsidR="008364DD">
        <w:rPr>
          <w:rFonts w:ascii="Century Gothic" w:eastAsia="Century Gothic" w:hAnsi="Century Gothic" w:cs="Century Gothic"/>
          <w:color w:val="000000"/>
          <w:sz w:val="24"/>
          <w:szCs w:val="24"/>
        </w:rPr>
        <w:t>presencial</w:t>
      </w:r>
      <w:r w:rsidRPr="008A6190">
        <w:rPr>
          <w:rFonts w:ascii="Century Gothic" w:eastAsia="Century Gothic" w:hAnsi="Century Gothic" w:cs="Century Gothic"/>
          <w:color w:val="000000"/>
          <w:sz w:val="24"/>
          <w:szCs w:val="24"/>
        </w:rPr>
        <w:t>.</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24.12 - Os casos omissos serão decididos pelo Pregoeiro em conformidade com as disposições constantes dos Decretos e Lei citadas no preâmbulo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24.13 - O foro designado para julgamento de quaisquer questões judiciais resultantes deste edital será o da Comarca de Rio Casca, Minas Gerais. </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24.14 - Constitui parte integrante deste edital:</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24.14.1 - Anexo I - Termo de Referência;</w:t>
      </w:r>
    </w:p>
    <w:p w:rsidR="00F00481"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24.14.2 – Anexo II –</w:t>
      </w:r>
      <w:r w:rsidR="00F00481">
        <w:rPr>
          <w:rFonts w:ascii="Century Gothic" w:eastAsia="Century Gothic" w:hAnsi="Century Gothic" w:cs="Century Gothic"/>
          <w:color w:val="000000"/>
          <w:sz w:val="24"/>
          <w:szCs w:val="24"/>
        </w:rPr>
        <w:t xml:space="preserve"> Minuta de registro de preço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 24.14.3 – Anexo III – </w:t>
      </w:r>
      <w:r w:rsidR="00F00481">
        <w:rPr>
          <w:rFonts w:ascii="Century Gothic" w:hAnsi="Century Gothic"/>
          <w:b/>
          <w:bCs/>
          <w:sz w:val="24"/>
          <w:szCs w:val="24"/>
        </w:rPr>
        <w:t>Modelo de proposta</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24.14.4 – Anexo IV – Modelo de </w:t>
      </w:r>
      <w:r w:rsidR="00F00481" w:rsidRPr="008A6190">
        <w:rPr>
          <w:rFonts w:ascii="Century Gothic" w:eastAsia="Century Gothic" w:hAnsi="Century Gothic" w:cs="Century Gothic"/>
          <w:color w:val="000000"/>
          <w:sz w:val="24"/>
          <w:szCs w:val="24"/>
        </w:rPr>
        <w:t>Declaração</w:t>
      </w:r>
    </w:p>
    <w:p w:rsidR="000D24EB" w:rsidRPr="008A6190"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24.14.5 – Anexo V – </w:t>
      </w:r>
      <w:r w:rsidR="00F00481" w:rsidRPr="004F05EA">
        <w:rPr>
          <w:rFonts w:ascii="Century Gothic" w:eastAsia="Century Gothic" w:hAnsi="Century Gothic" w:cs="Century Gothic"/>
          <w:sz w:val="24"/>
          <w:szCs w:val="24"/>
        </w:rPr>
        <w:t>Documentos</w:t>
      </w:r>
    </w:p>
    <w:p w:rsidR="000D24EB" w:rsidRDefault="005465EC"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Santo Antônio do Grama, </w:t>
      </w:r>
      <w:r w:rsidR="00E51854">
        <w:rPr>
          <w:rFonts w:ascii="Century Gothic" w:eastAsia="Century Gothic" w:hAnsi="Century Gothic" w:cs="Century Gothic"/>
          <w:sz w:val="24"/>
          <w:szCs w:val="24"/>
        </w:rPr>
        <w:t>19 de outubro</w:t>
      </w:r>
      <w:r w:rsidRPr="008A6190">
        <w:rPr>
          <w:rFonts w:ascii="Century Gothic" w:eastAsia="Century Gothic" w:hAnsi="Century Gothic" w:cs="Century Gothic"/>
          <w:color w:val="000000"/>
          <w:sz w:val="24"/>
          <w:szCs w:val="24"/>
        </w:rPr>
        <w:t xml:space="preserve"> de 2023.</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MARCOS AURÉLIO CAMINHO</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Prefeito Municipal</w:t>
      </w:r>
    </w:p>
    <w:p w:rsidR="000D24EB" w:rsidRPr="008A6190" w:rsidRDefault="000D24EB" w:rsidP="00D77A80">
      <w:pPr>
        <w:jc w:val="center"/>
        <w:rPr>
          <w:rFonts w:ascii="Century Gothic" w:eastAsia="Century Gothic" w:hAnsi="Century Gothic" w:cs="Century Gothic"/>
          <w:sz w:val="24"/>
          <w:szCs w:val="24"/>
        </w:rPr>
      </w:pP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LETÍCIA MARIA TEIXEIRA PEREIRA</w:t>
      </w:r>
    </w:p>
    <w:p w:rsidR="000D24EB" w:rsidRPr="008A6190" w:rsidRDefault="005465EC" w:rsidP="00D77A80">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PREGOEIRA</w:t>
      </w:r>
    </w:p>
    <w:p w:rsidR="00D77A80" w:rsidRDefault="00D77A80"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E51854" w:rsidRDefault="00E51854"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70683E" w:rsidRDefault="0070683E" w:rsidP="00D77A80">
      <w:pPr>
        <w:spacing w:before="100" w:beforeAutospacing="1" w:after="100" w:afterAutospacing="1"/>
        <w:jc w:val="center"/>
        <w:rPr>
          <w:rFonts w:ascii="Century Gothic" w:eastAsia="Century Gothic" w:hAnsi="Century Gothic" w:cs="Century Gothic"/>
          <w:sz w:val="24"/>
          <w:szCs w:val="24"/>
        </w:rPr>
      </w:pPr>
    </w:p>
    <w:p w:rsidR="00E51854" w:rsidRPr="008A6190" w:rsidRDefault="00E51854" w:rsidP="00D77A80">
      <w:pPr>
        <w:spacing w:before="100" w:beforeAutospacing="1" w:after="100" w:afterAutospacing="1"/>
        <w:jc w:val="center"/>
        <w:rPr>
          <w:rFonts w:ascii="Century Gothic" w:eastAsia="Century Gothic" w:hAnsi="Century Gothic" w:cs="Century Gothic"/>
          <w:sz w:val="24"/>
          <w:szCs w:val="24"/>
        </w:rPr>
      </w:pPr>
    </w:p>
    <w:p w:rsidR="000D24EB" w:rsidRPr="008A6190" w:rsidRDefault="005465EC" w:rsidP="00D77A80">
      <w:pPr>
        <w:widowControl w:val="0"/>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ANEXO I – TERMO DE REFERÊNCIA</w:t>
      </w:r>
    </w:p>
    <w:p w:rsidR="000D24EB" w:rsidRPr="008A6190" w:rsidRDefault="000D24EB" w:rsidP="00D77A80">
      <w:pPr>
        <w:widowControl w:val="0"/>
        <w:spacing w:before="100" w:beforeAutospacing="1" w:after="100" w:afterAutospacing="1"/>
        <w:jc w:val="center"/>
        <w:rPr>
          <w:rFonts w:ascii="Century Gothic" w:eastAsia="Century Gothic" w:hAnsi="Century Gothic" w:cs="Century Gothic"/>
          <w:b/>
          <w:sz w:val="24"/>
          <w:szCs w:val="24"/>
        </w:rPr>
      </w:pP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1. DO OBJETO</w:t>
      </w:r>
    </w:p>
    <w:p w:rsidR="00335909" w:rsidRPr="008A6190" w:rsidRDefault="00242837" w:rsidP="00D77A80">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sidR="00335909" w:rsidRPr="008A6190">
        <w:rPr>
          <w:rFonts w:ascii="Century Gothic" w:eastAsia="Century Gothic" w:hAnsi="Century Gothic" w:cs="Century Gothic"/>
          <w:color w:val="000000"/>
          <w:sz w:val="24"/>
          <w:szCs w:val="24"/>
        </w:rPr>
        <w:t>.1.</w:t>
      </w:r>
      <w:r w:rsidR="00D77A80" w:rsidRPr="008A6190">
        <w:rPr>
          <w:rFonts w:ascii="Century Gothic" w:eastAsia="Century Gothic" w:hAnsi="Century Gothic" w:cs="Century Gothic"/>
          <w:color w:val="000000"/>
          <w:sz w:val="24"/>
          <w:szCs w:val="24"/>
        </w:rPr>
        <w:t xml:space="preserve"> </w:t>
      </w:r>
      <w:r w:rsidR="00335909" w:rsidRPr="008A6190">
        <w:rPr>
          <w:rFonts w:ascii="Century Gothic" w:hAnsi="Century Gothic"/>
          <w:sz w:val="24"/>
          <w:szCs w:val="24"/>
        </w:rPr>
        <w:t>Abertura de processo licitatório na modalidade legal pertinente, para proceder à aquisição de Materiais médico-hospitalares, necessários para suprir as demandas da Sec. Municipal de Saúde junto às suas unidades.</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2. JUSTIFICATIVA</w:t>
      </w:r>
    </w:p>
    <w:p w:rsidR="008C2F65" w:rsidRPr="008A6190" w:rsidRDefault="00242837" w:rsidP="00D77A80">
      <w:pPr>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2</w:t>
      </w:r>
      <w:r w:rsidR="005465EC" w:rsidRPr="008A6190">
        <w:rPr>
          <w:rFonts w:ascii="Century Gothic" w:eastAsia="Century Gothic" w:hAnsi="Century Gothic" w:cs="Century Gothic"/>
          <w:sz w:val="24"/>
          <w:szCs w:val="24"/>
        </w:rPr>
        <w:t xml:space="preserve">.1. </w:t>
      </w:r>
      <w:r w:rsidR="008C2F65" w:rsidRPr="008A6190">
        <w:rPr>
          <w:rFonts w:ascii="Century Gothic" w:hAnsi="Century Gothic"/>
          <w:sz w:val="24"/>
          <w:szCs w:val="24"/>
        </w:rPr>
        <w:t>A aquisição dos materiais médico-hospitalares é necessária para atender as unidades básicas de saúde –</w:t>
      </w:r>
      <w:r w:rsidR="00D77A80" w:rsidRPr="008A6190">
        <w:rPr>
          <w:rFonts w:ascii="Century Gothic" w:hAnsi="Century Gothic"/>
          <w:sz w:val="24"/>
          <w:szCs w:val="24"/>
        </w:rPr>
        <w:t xml:space="preserve"> </w:t>
      </w:r>
      <w:proofErr w:type="spellStart"/>
      <w:r w:rsidR="000E10BA" w:rsidRPr="008A6190">
        <w:rPr>
          <w:rFonts w:ascii="Century Gothic" w:hAnsi="Century Gothic"/>
          <w:sz w:val="24"/>
          <w:szCs w:val="24"/>
        </w:rPr>
        <w:t>psfs</w:t>
      </w:r>
      <w:proofErr w:type="spellEnd"/>
      <w:r w:rsidR="000E10BA" w:rsidRPr="008A6190">
        <w:rPr>
          <w:rFonts w:ascii="Century Gothic" w:hAnsi="Century Gothic"/>
          <w:sz w:val="24"/>
          <w:szCs w:val="24"/>
        </w:rPr>
        <w:t>, bem como</w:t>
      </w:r>
      <w:r w:rsidR="008C2F65" w:rsidRPr="008A6190">
        <w:rPr>
          <w:rFonts w:ascii="Century Gothic" w:hAnsi="Century Gothic"/>
          <w:sz w:val="24"/>
          <w:szCs w:val="24"/>
        </w:rPr>
        <w:t xml:space="preserve"> </w:t>
      </w:r>
      <w:r w:rsidR="002F0C8F" w:rsidRPr="008A6190">
        <w:rPr>
          <w:rFonts w:ascii="Century Gothic" w:hAnsi="Century Gothic"/>
          <w:sz w:val="24"/>
          <w:szCs w:val="24"/>
        </w:rPr>
        <w:t>Policlínica,</w:t>
      </w:r>
      <w:r w:rsidR="008C2F65" w:rsidRPr="008A6190">
        <w:rPr>
          <w:rFonts w:ascii="Century Gothic" w:hAnsi="Century Gothic"/>
          <w:sz w:val="24"/>
          <w:szCs w:val="24"/>
        </w:rPr>
        <w:t xml:space="preserve"> visto que estes insumos são primordiais para que o atendimento aos pacientes do município seja realizado.</w:t>
      </w:r>
    </w:p>
    <w:p w:rsidR="008C2F65" w:rsidRPr="008A6190" w:rsidRDefault="008C2F65"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 xml:space="preserve">3.2. O quantitativo dos itens solicitados segue com base na estimativa das licitações anteriores, na média de consumos dos produtos utilizados nos últimos 12 (doze) meses pelas unidades de saúde do município, e </w:t>
      </w:r>
      <w:r w:rsidRPr="008A6190">
        <w:rPr>
          <w:rFonts w:ascii="Century Gothic" w:hAnsi="Century Gothic"/>
          <w:sz w:val="24"/>
          <w:szCs w:val="24"/>
        </w:rPr>
        <w:lastRenderedPageBreak/>
        <w:t>quantitativo estimado de gastos gerados pelas novas necessidades de saúde do município.</w:t>
      </w:r>
    </w:p>
    <w:p w:rsidR="000D24EB" w:rsidRDefault="00E80D3C" w:rsidP="002F0C8F">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2.1.</w:t>
      </w:r>
      <w:r w:rsidR="005465EC" w:rsidRPr="008A6190">
        <w:rPr>
          <w:rFonts w:ascii="Century Gothic" w:eastAsia="Century Gothic" w:hAnsi="Century Gothic" w:cs="Century Gothic"/>
          <w:b/>
          <w:color w:val="000000"/>
          <w:sz w:val="24"/>
          <w:szCs w:val="24"/>
        </w:rPr>
        <w:t xml:space="preserve"> ESPECIFICAÇÕES DOS PRODUTOS/ PREÇO DE REFERÊNCIA:</w:t>
      </w:r>
      <w:r w:rsidR="002F0C8F">
        <w:rPr>
          <w:rFonts w:ascii="Century Gothic" w:eastAsia="Century Gothic" w:hAnsi="Century Gothic" w:cs="Century Gothic"/>
          <w:b/>
          <w:color w:val="000000"/>
          <w:sz w:val="24"/>
          <w:szCs w:val="24"/>
        </w:rPr>
        <w:t xml:space="preserve"> </w:t>
      </w:r>
      <w:r w:rsidR="005465EC" w:rsidRPr="008A6190">
        <w:rPr>
          <w:rFonts w:ascii="Century Gothic" w:eastAsia="Century Gothic" w:hAnsi="Century Gothic" w:cs="Century Gothic"/>
          <w:b/>
          <w:color w:val="000000"/>
          <w:sz w:val="24"/>
          <w:szCs w:val="24"/>
        </w:rPr>
        <w:t>ITENS PARA PARTICIPAÇÃO GERAL</w:t>
      </w:r>
    </w:p>
    <w:tbl>
      <w:tblPr>
        <w:tblStyle w:val="Tabelacomgrade"/>
        <w:tblW w:w="0" w:type="auto"/>
        <w:tblLook w:val="04A0" w:firstRow="1" w:lastRow="0" w:firstColumn="1" w:lastColumn="0" w:noHBand="0" w:noVBand="1"/>
      </w:tblPr>
      <w:tblGrid>
        <w:gridCol w:w="1275"/>
        <w:gridCol w:w="1275"/>
        <w:gridCol w:w="1240"/>
        <w:gridCol w:w="2612"/>
        <w:gridCol w:w="1237"/>
        <w:gridCol w:w="744"/>
      </w:tblGrid>
      <w:tr w:rsidR="003A50C5" w:rsidRPr="001C536C" w:rsidTr="003A50C5">
        <w:trPr>
          <w:trHeight w:val="825"/>
        </w:trPr>
        <w:tc>
          <w:tcPr>
            <w:tcW w:w="0" w:type="auto"/>
          </w:tcPr>
          <w:p w:rsidR="003A50C5" w:rsidRPr="001C536C" w:rsidRDefault="003A50C5" w:rsidP="009A7963">
            <w:pPr>
              <w:rPr>
                <w:rFonts w:ascii="Century Gothic" w:hAnsi="Century Gothic" w:cs="Calibri"/>
                <w:b/>
                <w:bCs/>
                <w:sz w:val="16"/>
                <w:szCs w:val="16"/>
              </w:rPr>
            </w:pPr>
            <w:r>
              <w:rPr>
                <w:rFonts w:ascii="Century Gothic" w:hAnsi="Century Gothic" w:cs="Calibri"/>
                <w:b/>
                <w:bCs/>
                <w:sz w:val="16"/>
                <w:szCs w:val="16"/>
              </w:rPr>
              <w:t>ITEM</w:t>
            </w:r>
          </w:p>
        </w:tc>
        <w:tc>
          <w:tcPr>
            <w:tcW w:w="0" w:type="auto"/>
            <w:hideMark/>
          </w:tcPr>
          <w:p w:rsidR="003A50C5" w:rsidRPr="001C536C" w:rsidRDefault="003A50C5" w:rsidP="009A7963">
            <w:pPr>
              <w:rPr>
                <w:rFonts w:ascii="Century Gothic" w:hAnsi="Century Gothic" w:cs="Calibri"/>
                <w:b/>
                <w:bCs/>
                <w:sz w:val="16"/>
                <w:szCs w:val="16"/>
              </w:rPr>
            </w:pPr>
            <w:r w:rsidRPr="001C536C">
              <w:rPr>
                <w:rFonts w:ascii="Century Gothic" w:hAnsi="Century Gothic" w:cs="Calibri"/>
                <w:b/>
                <w:bCs/>
                <w:sz w:val="16"/>
                <w:szCs w:val="16"/>
              </w:rPr>
              <w:t>QT.</w:t>
            </w:r>
          </w:p>
        </w:tc>
        <w:tc>
          <w:tcPr>
            <w:tcW w:w="0" w:type="auto"/>
            <w:hideMark/>
          </w:tcPr>
          <w:p w:rsidR="003A50C5" w:rsidRPr="001C536C" w:rsidRDefault="003A50C5" w:rsidP="009A7963">
            <w:pPr>
              <w:rPr>
                <w:rFonts w:ascii="Century Gothic" w:hAnsi="Century Gothic" w:cs="Calibri"/>
                <w:b/>
                <w:bCs/>
                <w:sz w:val="16"/>
                <w:szCs w:val="16"/>
              </w:rPr>
            </w:pPr>
            <w:r w:rsidRPr="001C536C">
              <w:rPr>
                <w:rFonts w:ascii="Century Gothic" w:hAnsi="Century Gothic" w:cs="Calibri"/>
                <w:b/>
                <w:bCs/>
                <w:sz w:val="16"/>
                <w:szCs w:val="16"/>
              </w:rPr>
              <w:t>UNI.</w:t>
            </w:r>
          </w:p>
        </w:tc>
        <w:tc>
          <w:tcPr>
            <w:tcW w:w="0" w:type="auto"/>
            <w:hideMark/>
          </w:tcPr>
          <w:p w:rsidR="003A50C5" w:rsidRPr="001C536C" w:rsidRDefault="003A50C5" w:rsidP="009A7963">
            <w:pPr>
              <w:rPr>
                <w:rFonts w:ascii="Century Gothic" w:hAnsi="Century Gothic" w:cs="Calibri"/>
                <w:b/>
                <w:bCs/>
                <w:sz w:val="16"/>
                <w:szCs w:val="16"/>
              </w:rPr>
            </w:pPr>
            <w:r w:rsidRPr="001C536C">
              <w:rPr>
                <w:rFonts w:ascii="Century Gothic" w:hAnsi="Century Gothic" w:cs="Calibri"/>
                <w:b/>
                <w:bCs/>
                <w:sz w:val="16"/>
                <w:szCs w:val="16"/>
              </w:rPr>
              <w:t>DESCRIÇÃO DO PRODUTO</w:t>
            </w:r>
          </w:p>
        </w:tc>
        <w:tc>
          <w:tcPr>
            <w:tcW w:w="0" w:type="auto"/>
            <w:hideMark/>
          </w:tcPr>
          <w:p w:rsidR="003A50C5" w:rsidRPr="001C536C" w:rsidRDefault="003A50C5" w:rsidP="009A7963">
            <w:pPr>
              <w:rPr>
                <w:rFonts w:ascii="Century Gothic" w:hAnsi="Century Gothic" w:cs="Calibri"/>
                <w:b/>
                <w:bCs/>
                <w:sz w:val="16"/>
                <w:szCs w:val="16"/>
              </w:rPr>
            </w:pPr>
            <w:r w:rsidRPr="001C536C">
              <w:rPr>
                <w:rFonts w:ascii="Century Gothic" w:hAnsi="Century Gothic" w:cs="Calibri"/>
                <w:b/>
                <w:bCs/>
                <w:sz w:val="16"/>
                <w:szCs w:val="16"/>
              </w:rPr>
              <w:t>VALOR UNIT.</w:t>
            </w:r>
          </w:p>
        </w:tc>
        <w:tc>
          <w:tcPr>
            <w:tcW w:w="744" w:type="dxa"/>
            <w:hideMark/>
          </w:tcPr>
          <w:p w:rsidR="003A50C5" w:rsidRPr="001C536C" w:rsidRDefault="003A50C5" w:rsidP="009A7963">
            <w:pPr>
              <w:rPr>
                <w:rFonts w:ascii="Century Gothic" w:hAnsi="Century Gothic" w:cs="Calibri"/>
                <w:b/>
                <w:bCs/>
                <w:sz w:val="16"/>
                <w:szCs w:val="16"/>
              </w:rPr>
            </w:pPr>
            <w:r w:rsidRPr="001C536C">
              <w:rPr>
                <w:rFonts w:ascii="Century Gothic" w:hAnsi="Century Gothic" w:cs="Calibri"/>
                <w:b/>
                <w:bCs/>
                <w:sz w:val="16"/>
                <w:szCs w:val="16"/>
              </w:rPr>
              <w:t>VALOR TOTAL</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GL</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ÁGUA      DESTILADA,      ASPECTO      FÍSICO ESTÉRIL E APIROGÊNICA</w:t>
            </w:r>
            <w:r w:rsidRPr="001C536C">
              <w:rPr>
                <w:rFonts w:ascii="Century Gothic" w:hAnsi="Century Gothic"/>
                <w:sz w:val="16"/>
                <w:szCs w:val="16"/>
              </w:rPr>
              <w:br/>
              <w:t>GALÃO 5 LT</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sz w:val="16"/>
                <w:szCs w:val="16"/>
              </w:rPr>
            </w:pPr>
          </w:p>
        </w:tc>
        <w:tc>
          <w:tcPr>
            <w:tcW w:w="1275"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w:t>
            </w:r>
          </w:p>
        </w:tc>
        <w:tc>
          <w:tcPr>
            <w:tcW w:w="2612" w:type="dxa"/>
          </w:tcPr>
          <w:p w:rsidR="003A50C5" w:rsidRPr="001C536C" w:rsidRDefault="003A50C5" w:rsidP="00E3336C">
            <w:pPr>
              <w:ind w:firstLineChars="100" w:firstLine="160"/>
              <w:rPr>
                <w:rFonts w:ascii="Century Gothic" w:hAnsi="Century Gothic"/>
                <w:color w:val="000000"/>
                <w:sz w:val="16"/>
                <w:szCs w:val="16"/>
              </w:rPr>
            </w:pPr>
            <w:r w:rsidRPr="001C536C">
              <w:rPr>
                <w:rFonts w:ascii="Century Gothic" w:hAnsi="Century Gothic"/>
                <w:sz w:val="16"/>
                <w:szCs w:val="16"/>
              </w:rPr>
              <w:t>AGULHA HIPODÉRMICA DESCARTÁVEL  40 X 1,20MM CX 100 UNI.</w:t>
            </w:r>
            <w:r w:rsidRPr="001C536C">
              <w:rPr>
                <w:rFonts w:ascii="Century Gothic" w:hAnsi="Century Gothic"/>
                <w:sz w:val="16"/>
                <w:szCs w:val="16"/>
              </w:rPr>
              <w:br/>
              <w:t>CX C/ 100 UNI. CADA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LT</w:t>
            </w:r>
          </w:p>
        </w:tc>
        <w:tc>
          <w:tcPr>
            <w:tcW w:w="2612" w:type="dxa"/>
          </w:tcPr>
          <w:p w:rsidR="003A50C5" w:rsidRPr="001C536C" w:rsidRDefault="003A50C5" w:rsidP="00E3336C">
            <w:pPr>
              <w:ind w:firstLineChars="100" w:firstLine="160"/>
              <w:rPr>
                <w:rFonts w:ascii="Century Gothic" w:hAnsi="Century Gothic"/>
                <w:color w:val="000000"/>
                <w:sz w:val="16"/>
                <w:szCs w:val="16"/>
              </w:rPr>
            </w:pPr>
            <w:r w:rsidRPr="001C536C">
              <w:rPr>
                <w:rFonts w:ascii="Century Gothic" w:hAnsi="Century Gothic"/>
                <w:sz w:val="16"/>
                <w:szCs w:val="16"/>
              </w:rPr>
              <w:t>ÁLCOOL        ETÍLICO        LIMPEZA        DE AMBIENTES,  TIPO  ETÍLICO  HIDRATADO, APLICAÇÃO   LIMPEZA,   CONCENTRAÇÃO 92,8°INPM</w:t>
            </w:r>
            <w:r w:rsidRPr="001C536C">
              <w:rPr>
                <w:rFonts w:ascii="Century Gothic" w:hAnsi="Century Gothic"/>
                <w:sz w:val="16"/>
                <w:szCs w:val="16"/>
              </w:rPr>
              <w:br/>
              <w:t>1 LITRO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LT</w:t>
            </w:r>
          </w:p>
        </w:tc>
        <w:tc>
          <w:tcPr>
            <w:tcW w:w="2612" w:type="dxa"/>
          </w:tcPr>
          <w:p w:rsidR="003A50C5" w:rsidRPr="001C536C" w:rsidRDefault="003A50C5" w:rsidP="00E3336C">
            <w:pPr>
              <w:ind w:firstLineChars="100" w:firstLine="160"/>
              <w:rPr>
                <w:rFonts w:ascii="Century Gothic" w:hAnsi="Century Gothic"/>
                <w:color w:val="000000"/>
                <w:sz w:val="16"/>
                <w:szCs w:val="16"/>
              </w:rPr>
            </w:pPr>
            <w:r w:rsidRPr="001C536C">
              <w:rPr>
                <w:rFonts w:ascii="Century Gothic" w:hAnsi="Century Gothic"/>
                <w:sz w:val="16"/>
                <w:szCs w:val="16"/>
              </w:rPr>
              <w:t>ALCOOL 70% GEL</w:t>
            </w:r>
            <w:r w:rsidRPr="001C536C">
              <w:rPr>
                <w:rFonts w:ascii="Century Gothic" w:hAnsi="Century Gothic"/>
                <w:sz w:val="16"/>
                <w:szCs w:val="16"/>
              </w:rPr>
              <w:br/>
              <w:t>ETÍLICO,      TIPO      HIDRATADO,      TEOR ALCOÓLICO 70%_(70°GL), APRESENTAÇÃO GEL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ind w:firstLineChars="100" w:firstLine="160"/>
              <w:rPr>
                <w:rFonts w:ascii="Century Gothic" w:hAnsi="Century Gothic"/>
                <w:color w:val="000000"/>
                <w:sz w:val="16"/>
                <w:szCs w:val="16"/>
              </w:rPr>
            </w:pPr>
            <w:r w:rsidRPr="001C536C">
              <w:rPr>
                <w:rFonts w:ascii="Century Gothic" w:hAnsi="Century Gothic"/>
                <w:sz w:val="16"/>
                <w:szCs w:val="16"/>
              </w:rPr>
              <w:t>BOBINA        P/        ELETROCARDIOGRAMA HOSPITALAR,                                  MATERIAL</w:t>
            </w:r>
            <w:r w:rsidRPr="001C536C">
              <w:rPr>
                <w:rFonts w:ascii="Century Gothic" w:hAnsi="Century Gothic"/>
                <w:sz w:val="16"/>
                <w:szCs w:val="16"/>
              </w:rPr>
              <w:br/>
              <w:t>TERMOSENSÍVEL,                              MODELO MILIMETRADO,    DIMENSÕES    CERCA    80 MM,            APRESENTAÇÃO            BOBINA, COMPATIBILIDADE     C/     EQUIPAMENTO/ PAPEL TERMOSSENSIVEL.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CABO        BISTURI,        MATERIAL        AÇO INOXIDÁVEL, TAMANHO Nº 3, APLICAÇÃO CIRÚRGICA.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CAMARA      DE      INALAÇÃO      VALVULA INFANTIL</w:t>
            </w:r>
            <w:r w:rsidRPr="001C536C">
              <w:rPr>
                <w:rFonts w:ascii="Century Gothic" w:hAnsi="Century Gothic"/>
                <w:sz w:val="16"/>
                <w:szCs w:val="16"/>
              </w:rPr>
              <w:br/>
              <w:t xml:space="preserve">P/       NEBULIZACÃO       (MASCARA       DE SILICONE,   CÂMARA   E   MANGUITO)   EM PLASTICO   OU   OUTRO   MATERIAL   QUE PERMITA    DESINFECÇÃO  ,  CAPACIDADE VOLUMETRICA        COMPATIVEL        COM CAPACIDADE   PULMONAR  DO  PACIENTE ACIMA   DE   2   ANOS   E   ADULTOS   ,   OU APROXIMADAMENTE         250         ML         , ESPAÇADOR  CONSTITUIDO  DE  VALVULA EM        SILICONE        UNIDIRECIONAL        , FACILIDADE         DE         MANUSEIO         E HIGIENIZAÇÃO       ,       COM       </w:t>
            </w:r>
            <w:r w:rsidRPr="001C536C">
              <w:rPr>
                <w:rFonts w:ascii="Century Gothic" w:hAnsi="Century Gothic"/>
                <w:sz w:val="16"/>
                <w:szCs w:val="16"/>
              </w:rPr>
              <w:lastRenderedPageBreak/>
              <w:t>MASCARA INFANTIL. UNIDADE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CAMARA      DE      INALAÇÃO      VALVULA ADULTO</w:t>
            </w:r>
            <w:r w:rsidRPr="001C536C">
              <w:rPr>
                <w:rFonts w:ascii="Century Gothic" w:hAnsi="Century Gothic"/>
                <w:sz w:val="16"/>
                <w:szCs w:val="16"/>
              </w:rPr>
              <w:br/>
              <w:t>CONJUNTO  P/  NEBULIZACÃO  (MASCARA DE SILICONE, CÂMARA E MANGUITO) EM PLASTICO   OU   OUTRO   MATERIAL   QUE PERMITA    DESINFECÇÃO  ,  CAPACIDADE VOLUMETRICA        COMPATIVEL        COM CAPACIDADE  PULMONAR  DO  PACIENTE ACIMA   DE   2   ANOS   E   ADULTOS   ,   OU APROXIMADAMENTE         250         ML         , ESPAÇADOR  CONSTITUIDO  DE  VALVULA EM        SILICONE        UNIDIRECIONAL        , FACILIDADE         DE         MANUSEIO         E HIGIENIZAÇÃO , COM MASCARA  ADULTO</w:t>
            </w:r>
            <w:r w:rsidRPr="001C536C">
              <w:rPr>
                <w:rFonts w:ascii="Century Gothic" w:hAnsi="Century Gothic"/>
                <w:sz w:val="16"/>
                <w:szCs w:val="16"/>
              </w:rPr>
              <w:br/>
              <w:t>. UNIDADE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sz w:val="16"/>
                <w:szCs w:val="16"/>
              </w:rPr>
            </w:pPr>
          </w:p>
        </w:tc>
        <w:tc>
          <w:tcPr>
            <w:tcW w:w="1275"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250</w:t>
            </w:r>
          </w:p>
        </w:tc>
        <w:tc>
          <w:tcPr>
            <w:tcW w:w="1240" w:type="dxa"/>
          </w:tcPr>
          <w:p w:rsidR="003A50C5" w:rsidRPr="001C536C" w:rsidRDefault="003A50C5" w:rsidP="00252950">
            <w:pPr>
              <w:jc w:val="center"/>
              <w:rPr>
                <w:rFonts w:ascii="Century Gothic" w:hAnsi="Century Gothic"/>
                <w:sz w:val="16"/>
                <w:szCs w:val="16"/>
              </w:rPr>
            </w:pPr>
            <w:r>
              <w:rPr>
                <w:rFonts w:ascii="Century Gothic" w:hAnsi="Century Gothic"/>
                <w:sz w:val="16"/>
                <w:szCs w:val="16"/>
              </w:rPr>
              <w:t>PC</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CAMPO OPERATÓRIO, TIPO TECIDO 100% ALGODÃO,      SIMPLES,      COMPRIMENTO 45CM,    LARGURA    50CM,    TEXTURA    15 FIOS/CM2,   MATERIAL   ACABAMENTO   C/ PONTO      OVERLOCK,      COR      BRANCA, CARACTERÍSTICAS         ADICIONAIS         4</w:t>
            </w:r>
            <w:r w:rsidRPr="001C536C">
              <w:rPr>
                <w:rFonts w:ascii="Century Gothic" w:hAnsi="Century Gothic"/>
                <w:sz w:val="16"/>
                <w:szCs w:val="16"/>
              </w:rPr>
              <w:br/>
              <w:t>CAMADAS,CANTOS         ARREDONDADOS, TIPO USO CADARÇO DUPLO MÍNIMO 18CM</w:t>
            </w:r>
            <w:r w:rsidRPr="001C536C">
              <w:rPr>
                <w:rFonts w:ascii="Century Gothic" w:hAnsi="Century Gothic"/>
                <w:sz w:val="16"/>
                <w:szCs w:val="16"/>
              </w:rPr>
              <w:br/>
              <w:t>- (UNIDADE DE FORNECIMENTO</w:t>
            </w:r>
            <w:r w:rsidRPr="001C536C">
              <w:rPr>
                <w:rFonts w:ascii="Century Gothic" w:hAnsi="Century Gothic"/>
                <w:sz w:val="16"/>
                <w:szCs w:val="16"/>
              </w:rPr>
              <w:br/>
              <w:t>PACOTES COM 50 UNIDADES).</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CÂNULA         OROFARÍNGEA         GUEDEL, MATERIAL*  POLÍMERO,   TAMANHO  Nº  0, ESTERELIDADE* ESTÉRIL</w:t>
            </w:r>
            <w:r w:rsidRPr="001C536C">
              <w:rPr>
                <w:rFonts w:ascii="Century Gothic" w:hAnsi="Century Gothic"/>
                <w:sz w:val="16"/>
                <w:szCs w:val="16"/>
              </w:rPr>
              <w:br/>
              <w:t>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CÂNULA         OROFARÍNGEA         GUEDEL, MATERIAL*  POLÍMERO,    TAMANHO  Nº  1, ESTERELIDADE ESTÉRIL</w:t>
            </w:r>
            <w:r w:rsidRPr="001C536C">
              <w:rPr>
                <w:rFonts w:ascii="Century Gothic" w:hAnsi="Century Gothic"/>
                <w:sz w:val="16"/>
                <w:szCs w:val="16"/>
              </w:rPr>
              <w:br/>
              <w:t>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CÂNULA        OROFARÍNGEA        GUEDEL, MATERIAL*  POLÍMERO,   TAMANHO  Nº  2, ESTERELIDADE* ESTÉRIL,</w:t>
            </w:r>
            <w:r w:rsidRPr="001C536C">
              <w:rPr>
                <w:rFonts w:ascii="Century Gothic" w:hAnsi="Century Gothic"/>
                <w:sz w:val="16"/>
                <w:szCs w:val="16"/>
              </w:rPr>
              <w:br/>
              <w:t>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CÂNULA        OROFARÍNGEA        GUEDEL, MATERIAL*  POLÍMERO,   TAMANHO  Nº  3, ESTERELIDADE*   ESTÉRIL,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CÂNULA        OROFARÍNGEA        GUEDEL, MATERIAL*  POLÍMERO,   TAMANHO  Nº  4, ESTERELIDADE*   ESTÉRIL,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CÂNULA        OROFARÍNGEA        GUEDEL, MATERIAL*  POLÍMERO,   TAMANHO  Nº  5, ESTERELIDADE*   ESTÉRIL,   </w:t>
            </w:r>
            <w:r w:rsidRPr="001C536C">
              <w:rPr>
                <w:rFonts w:ascii="Century Gothic" w:hAnsi="Century Gothic"/>
                <w:sz w:val="16"/>
                <w:szCs w:val="16"/>
              </w:rPr>
              <w:lastRenderedPageBreak/>
              <w:t>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 INDIVIDUAL,PAPEL  GRAU  CIRURGICO  E FILME         TERMOPLASTICO,         AGULHA SILICONADA ESTÉRIL Nº 20</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3A50C5" w:rsidRPr="001C536C" w:rsidRDefault="003A50C5" w:rsidP="00E3336C">
            <w:pPr>
              <w:jc w:val="both"/>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jc w:val="both"/>
              <w:rPr>
                <w:rFonts w:ascii="Century Gothic" w:hAnsi="Century Gothic"/>
                <w:color w:val="000000"/>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 INDIVIDUAL,PAPEL  GRAU  CIRURGICO  E FILME         TERMOPLASTICO         ,AGULHA SILICONADA ESTÉRIL Nº 22</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3A50C5" w:rsidRPr="001C536C" w:rsidRDefault="003A50C5" w:rsidP="00E3336C">
            <w:pPr>
              <w:jc w:val="both"/>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jc w:val="both"/>
              <w:rPr>
                <w:rFonts w:ascii="Century Gothic" w:hAnsi="Century Gothic"/>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w:t>
            </w:r>
            <w:r w:rsidRPr="001C536C">
              <w:rPr>
                <w:rFonts w:ascii="Century Gothic" w:hAnsi="Century Gothic"/>
                <w:sz w:val="16"/>
                <w:szCs w:val="16"/>
              </w:rPr>
              <w:br/>
              <w:t xml:space="preserve">INDIVIDUAL,PAPEL  GRAU  CIRURGICO  E FILME </w:t>
            </w:r>
            <w:proofErr w:type="spellStart"/>
            <w:r w:rsidRPr="001C536C">
              <w:rPr>
                <w:rFonts w:ascii="Century Gothic" w:hAnsi="Century Gothic"/>
                <w:sz w:val="16"/>
                <w:szCs w:val="16"/>
              </w:rPr>
              <w:t>FILME</w:t>
            </w:r>
            <w:proofErr w:type="spellEnd"/>
            <w:r w:rsidRPr="001C536C">
              <w:rPr>
                <w:rFonts w:ascii="Century Gothic" w:hAnsi="Century Gothic"/>
                <w:sz w:val="16"/>
                <w:szCs w:val="16"/>
              </w:rPr>
              <w:t xml:space="preserve">         TERMOPLASTICO         AGULHA SILICONADA ESTÉRIL Nº 24        TERMOPLASTICO         AGULHA SILICONADA ESTÉRIL Nº 24</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3A50C5" w:rsidRPr="001C536C" w:rsidRDefault="003A50C5" w:rsidP="00E3336C">
            <w:pPr>
              <w:jc w:val="both"/>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ind w:firstLineChars="100" w:firstLine="160"/>
              <w:jc w:val="both"/>
              <w:rPr>
                <w:rFonts w:ascii="Century Gothic" w:hAnsi="Century Gothic"/>
                <w:sz w:val="16"/>
                <w:szCs w:val="16"/>
              </w:rPr>
            </w:pPr>
            <w:r w:rsidRPr="001C536C">
              <w:rPr>
                <w:rFonts w:ascii="Century Gothic" w:hAnsi="Century Gothic"/>
                <w:sz w:val="16"/>
                <w:szCs w:val="16"/>
              </w:rPr>
              <w:t>CATETER   OXIGENOTERAPIA,   MATERIAL TUBO PVC FLEXÍVEL GRAU MÉDICO, TIPO ÓCULOS,  PRONGA  SILICONE  CONTORNO ARREDONDADO,                TIPO                USO DESCARTÁVEL,  ESTERILIDADE  ESTÉRIL, TAMANHO  INFANTIL,  CARACTERÍSTICAS ADICIONAIS A PROVA DE DEFORMAÇÃO E TORÇÃO,2,10M,         TIPO         ADAPTADOR CONECTOR UNIVERSAL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jc w:val="both"/>
              <w:rPr>
                <w:rFonts w:ascii="Century Gothic" w:hAnsi="Century Gothic"/>
                <w:sz w:val="16"/>
                <w:szCs w:val="16"/>
              </w:rPr>
            </w:pPr>
            <w:r w:rsidRPr="001C536C">
              <w:rPr>
                <w:rFonts w:ascii="Century Gothic" w:hAnsi="Century Gothic"/>
                <w:sz w:val="16"/>
                <w:szCs w:val="16"/>
              </w:rPr>
              <w:t>LT</w:t>
            </w:r>
          </w:p>
        </w:tc>
        <w:tc>
          <w:tcPr>
            <w:tcW w:w="2612" w:type="dxa"/>
          </w:tcPr>
          <w:p w:rsidR="003A50C5" w:rsidRPr="001C536C" w:rsidRDefault="003A50C5" w:rsidP="00E3336C">
            <w:pPr>
              <w:jc w:val="both"/>
              <w:rPr>
                <w:rFonts w:ascii="Century Gothic" w:hAnsi="Century Gothic"/>
                <w:color w:val="000000"/>
                <w:sz w:val="16"/>
                <w:szCs w:val="16"/>
              </w:rPr>
            </w:pPr>
            <w:r w:rsidRPr="001C536C">
              <w:rPr>
                <w:rFonts w:ascii="Century Gothic" w:hAnsi="Century Gothic"/>
                <w:sz w:val="16"/>
                <w:szCs w:val="16"/>
              </w:rPr>
              <w:t>CLOREXIDINA                       DIGLUCONATO, CONCENTRAÇÃO         DOSAGEM         0,2%, APLICAÇÃO   SOLUÇÃO   TÓPICA,   FORMA FARMACEUTICA COLUTORIO.</w:t>
            </w:r>
            <w:r w:rsidRPr="001C536C">
              <w:rPr>
                <w:rFonts w:ascii="Century Gothic" w:hAnsi="Century Gothic"/>
                <w:sz w:val="16"/>
                <w:szCs w:val="16"/>
              </w:rPr>
              <w:br/>
              <w:t>1 LITRO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KOLLAGENASE,  CONCENTRAÇÃO  0,6UI/G, USO POMADA, BISNAGA 30 G</w:t>
            </w:r>
          </w:p>
        </w:tc>
        <w:tc>
          <w:tcPr>
            <w:tcW w:w="1237" w:type="dxa"/>
            <w:vAlign w:val="center"/>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KOLLAGENASE,                  APRESENTAÇÃO ASSOCIADA       COM       CLORANFENICOL, CONCENTRAÇÃO     0,6UI     +     1%,      USO POMADA, BISNAGA 30 G</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08</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COLAR CERVICAL AJUSTÁVEL INFANTIL, MATERIAL            POLIETILENO,            TIPO DOBRAVEL,  PLANO  E  INFATIL,  TIPO  DE FECHAMENTO     VELCRO     COM     5     CM</w:t>
            </w:r>
            <w:r w:rsidRPr="001C536C">
              <w:rPr>
                <w:rFonts w:ascii="Century Gothic" w:hAnsi="Century Gothic"/>
                <w:sz w:val="16"/>
                <w:szCs w:val="16"/>
              </w:rPr>
              <w:br/>
              <w:t xml:space="preserve">,TAMANHO      PQUENO      ,      USO      PRÉ- HOSPITALAR , </w:t>
            </w:r>
            <w:r w:rsidRPr="001C536C">
              <w:rPr>
                <w:rFonts w:ascii="Century Gothic" w:hAnsi="Century Gothic"/>
                <w:sz w:val="16"/>
                <w:szCs w:val="16"/>
              </w:rPr>
              <w:lastRenderedPageBreak/>
              <w:t>APLICAÇÃO PROTEÇÃO DA COLUNA   CERVICAL,   CARACTERISTICAS ADICIONAIS  JANELA  TRAQUEAL  EXTRA GRANDE E APOIO MANDIBULAR</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jc w:val="both"/>
              <w:rPr>
                <w:rFonts w:ascii="Century Gothic" w:hAnsi="Century Gothic"/>
                <w:sz w:val="16"/>
                <w:szCs w:val="16"/>
              </w:rPr>
            </w:pPr>
            <w:r w:rsidRPr="001C536C">
              <w:rPr>
                <w:rFonts w:ascii="Century Gothic" w:hAnsi="Century Gothic"/>
                <w:sz w:val="16"/>
                <w:szCs w:val="16"/>
              </w:rPr>
              <w:t>COLAR  CERVICAL  TAMANHO       P     EM PLÁSTICO   FLEXÍVEL   COLAR   CERVICAL AJUSTÁVEL       ADULTO       ,       MATERIAL ACRILICO   ,   TIPO   DOBRAVEL   PLANO   E ADULTO,    TIPO    FECHAMENTO    VELCRO COM 5 CM ,TAMANHO PQUENO , USO PRÉ- HOSPITALAR , APLICAÇÃO PROTEÇÃO DA COLUNA   CERVICAL,   CARACTERISTICAS ADICIONAIS      COM   JANELA   TRAQUEAL EXTRA GRANDE E APOIO MANDIBULAR</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COLAR  CERVICALTAMANHO       M       EM PLÁSTICO   FLEXÍVEL   COLAR   CERVICAL AJUSTÁVEL       ADULTO       ,       MATERIAL ACRILICO  ,  TIPO  DOBRAVEL    PLANO    E ADULTO,    TIPO    FECHAMENTO    VELCRO COM 5 CM ,TAMANHO MEDIO   , USO PRÉ- HOSPITALAR , APLICAÇÃO PROTEÇÃO DA COLUNA   CERVICAL,   CARACTERISTICAS ADICIONAIS      COM   JANELA   TRAQUEAL EXTRA GRANDE E APOIO MANDIBULAR</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COLAR    CERVICAL    TAMANHO    G    EM PLÁSTICO   FLEXÍVEL   COLAR   CERVICAL AJUSTÁVEL       ADULTO       ,       MATERIAL ACRILICO   ,   TIPO   DOBRAVEL   PLANO   E ADULTO,    TIPO    FECHAMENTO    VELCRO COM 5 CM, TAMANHO GRANDE  , USO PRÉ- HOSPITALAR , APLICAÇÃO PROTEÇÃO DA COLUNA   CERVICAL,   CARACTERISTICAS ADICIONAIS      COM   JANELA   TRAQUEAL EXTRA GRANDE E APOIO MANDIBULAR</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COLETOR      DE      URINA,      MATERIAL* PLÁSTICO,    TIPO*    SISTEMA    FECHADO, MODELO INFANTIL, CAPACIDADE* CERCA DE 2000 ML, GRADUAÇÃO   DE 100 EM 100 ML   ,   VÁLVULA      ANTI-REFLUXO,PINÇA CLAMP CORTA FLUXO, COMPONENTES C/ SISTEMA                FIXAÇÃO                LEITO, ESTERILIDADE*ESTÉRIL DESCARTÁVEL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COLETOR   DE   URINA,   MATERIAL*   PVC, TIPO* SISTEMA FECHADO, CAPACIDADE* CERCA DE 2000 </w:t>
            </w:r>
            <w:r w:rsidRPr="001C536C">
              <w:rPr>
                <w:rFonts w:ascii="Century Gothic" w:hAnsi="Century Gothic"/>
                <w:sz w:val="16"/>
                <w:szCs w:val="16"/>
              </w:rPr>
              <w:lastRenderedPageBreak/>
              <w:t>ML, GRADUAÇÃO   DE 100 EM  100  ML,  VÁLVULA     ANTI-REFLUXO, PINÇA         CLAMP         CORTA         FLUXO, COMPONENTES ALÇA DE SUSTENTAÇÃO, OUTROS     COMPONENTES     MEMBRANA AUTOCICATRIZANTE,        ESTERILIDADE* ESTÉRIL.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PC</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COMPRESSA           HOSPITALAR,           TIPO CIRÚRGICA, MATERIAL* 100% ALGODÃO, DIMENSÕES   CERCA   DE   45   X   50   CM, CARACTERÍSTICAS   ADICIONAIS*   C/   FIO RADIOPACO,    ACESSÓRIOS    C/    CORDÃO IDENTIFICADOR,      ESTERILIDADE      USO ÚNICO,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40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LT</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CORANTE,        TIPO        LUGOL        FORTE, CARACTERÍSTICAS                    ADICIONAIS SOLUÇÃO A 2%</w:t>
            </w:r>
            <w:r w:rsidRPr="001C536C">
              <w:rPr>
                <w:rFonts w:ascii="Century Gothic" w:hAnsi="Century Gothic"/>
                <w:sz w:val="16"/>
                <w:szCs w:val="16"/>
              </w:rPr>
              <w:br/>
              <w:t>LITRO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LT</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IODOPOLIVIDONA (PVP –I DEGERMANTE ), CONCENTRAÇÃO  A  10%  (  TEOR  DE  IODO 1%  ),  FORMA  FARMACEUTICA  SOLUÇÃO DEGERMANTE</w:t>
            </w:r>
            <w:r w:rsidRPr="001C536C">
              <w:rPr>
                <w:rFonts w:ascii="Century Gothic" w:hAnsi="Century Gothic"/>
                <w:sz w:val="16"/>
                <w:szCs w:val="16"/>
              </w:rPr>
              <w:br/>
              <w:t>LITRO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LT</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IODOPOLIVIDONA 10% ( PVP-I TÓPICO ) É UM       ANTI-SÉPTICO       À       BASE       DE IODOPOLIVIDONA EM SOLUÇÃO AQUOSA, É   UMA   PREPARAÇÃO   ATIVA   CONTRA UMA             AMPLA             GAMA             DE MICROORGANISMOS,  CUJA  AÇÃO  ANTI- SÉPTICA, RÁPIDA E DE EFEITO RESIDUAL, É   GARANTIDA   PELO   IODOPOLIVIDONA, UM  COMPLEXO  QUÍMICO  ESTÁVEL  QUE LIBERA O IODO PROGRESSIVAMENTE.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EQUIPO  SOROTERAPIA,  TIPO  DE  EQUIPO DE   INFUSÃO,   MATERIAL   PVC   CRISTAL, COMPRIMENTO     MÍN.     120     CM,     TIPO CÂMARA   FLEXÍVEL   C/FILTRO   AR,   TIPO GOTEJADOR  GOTA  PADRÃO,  TIPO  PINÇA REGULADOR   DE   FLUXO,   TIPO   INJETOR C/INJETOR LATERAL'Y',AUTOCICATRIZANTE,      TIPO CONECTOR          LUER          C/          TAMPA, CARACTERÍSTICA                        ADICIONAL</w:t>
            </w:r>
            <w:r w:rsidRPr="001C536C">
              <w:rPr>
                <w:rFonts w:ascii="Century Gothic" w:hAnsi="Century Gothic"/>
                <w:sz w:val="16"/>
                <w:szCs w:val="16"/>
              </w:rPr>
              <w:br/>
              <w:t>FOTOSSENSÍVEL,                   ESTERILIDADE ESTÉRIL,DESCARTÁVEL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1,500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  FITA HOSPITALAR,  TIPO  ESPARADRAPO COR BRANCA, IMPERMEÁVEL, MATERIAL </w:t>
            </w:r>
            <w:r w:rsidRPr="001C536C">
              <w:rPr>
                <w:rFonts w:ascii="Century Gothic" w:hAnsi="Century Gothic"/>
                <w:sz w:val="16"/>
                <w:szCs w:val="16"/>
              </w:rPr>
              <w:lastRenderedPageBreak/>
              <w:t>ALGODÃO,   COMPONENTES   ADESIVO   À BASE DE ZINCO, DIMENSÕES CERCA DE 10 CM,       CARACTERÍSTICAS       ADICIONAIS HIPOALERGÊNICO COM CAPA .</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ESPÉCULO VAGINAL DESCARTAVEL PARA PAPANICOLAU  MATERIAL  POLIETILENO, TIPO    VAGINAL,    TAMANHO    PEQUENO,</w:t>
            </w:r>
            <w:r w:rsidRPr="001C536C">
              <w:rPr>
                <w:rFonts w:ascii="Century Gothic" w:hAnsi="Century Gothic"/>
                <w:sz w:val="16"/>
                <w:szCs w:val="16"/>
              </w:rPr>
              <w:br/>
              <w:t>CARACTERÍSTICASADICIONAIS    ESTÉRIL,DESCARTÁVEL,  SEM  LUBRIFICAÇÃO.  KIT COMPLETO       COM       ESCOVA       LUVAS ESPÁTULAS    LÂMINA    COM    UM    LADO FOSCO.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ESPÉCULO      VAGINAL      DESCARTAVEL PARA          PAPANICOLAU          MATERIAL POLIETILENO,  TIPO  VAGINAL,  TAMANHO MÉDIO   ,   CARACTERÍSTICASADICIONAIS ESTÉRIL,             DESCARTÁVEL,             SEM LUBRIFICAÇÃO.    KIT    COMPLETO    COM ESCOVA LUVAS ESPÁTULAS LÂMINA COM UM LADO FOSCO.</w:t>
            </w:r>
            <w:r w:rsidRPr="001C536C">
              <w:rPr>
                <w:rFonts w:ascii="Century Gothic" w:hAnsi="Century Gothic"/>
                <w:sz w:val="16"/>
                <w:szCs w:val="16"/>
              </w:rPr>
              <w:br/>
              <w:t>KIT COMPLETO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ESPÉCULO      VAGINAL      DESCARTAVEL PARA          PAPANICOLAU          MATERIAL POLIETILENO,  TIPO  VAGINAL,  TAMANHO GRANDE,   CARACTERÍSTICASADICIONAIS ESTÉRIL,             DESCARTÁVEL,             SEM LUBRIFICAÇÃO.    KIT    COMPLETO    COM ESCOVA LUVAS ESPÁTULAS LÂMINA COM UM LADO FOSCO.</w:t>
            </w:r>
            <w:r w:rsidRPr="001C536C">
              <w:rPr>
                <w:rFonts w:ascii="Century Gothic" w:hAnsi="Century Gothic"/>
                <w:sz w:val="16"/>
                <w:szCs w:val="16"/>
              </w:rPr>
              <w:br/>
              <w:t>KIT COMPLETO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03</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ESTESIÔMETRO         -         ESTESIÔMETRO, COMPOSIÇÃO    7    TUBOS    COM    1    PAR FILAMENTOS           NYLON           ESPECIAL, APLICAÇÃO   TESTE   DE   SENSIBILIDADE CUTÂNEA-    FUNÇÃO    DO    APARELHO    É MEDIR  O   GRAU  DE   SENSIBILIDADE   DE UMA REGIÃO DA PELE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04</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ÉTER         DIETÍLICO,         APRESENTAÇÃO SOLUÇÃO  ALCOÓLICA,  CONCENTRAÇÃO 50% .</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24 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FIO    DE    SUTURA,    MATERIAL    CATGUT CROMADO  COM  AGULHA,  TIPO  FIO  1-0, COMPRIMENTO      MÍNIMO   70   CM,   TIPO</w:t>
            </w:r>
            <w:r w:rsidRPr="001C536C">
              <w:rPr>
                <w:rFonts w:ascii="Century Gothic" w:hAnsi="Century Gothic"/>
                <w:sz w:val="16"/>
                <w:szCs w:val="16"/>
              </w:rPr>
              <w:br/>
              <w:t>AGULHA      1/2      CÍRCULO      CILÍNDRICA,COMPRIMENTO       AGULHA       9,0       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jc w:val="center"/>
              <w:rPr>
                <w:rFonts w:ascii="Century Gothic" w:hAnsi="Century Gothic"/>
                <w:sz w:val="16"/>
                <w:szCs w:val="16"/>
              </w:rPr>
            </w:pPr>
            <w:r w:rsidRPr="001C536C">
              <w:rPr>
                <w:rFonts w:ascii="Century Gothic" w:hAnsi="Century Gothic"/>
                <w:sz w:val="16"/>
                <w:szCs w:val="16"/>
              </w:rPr>
              <w:t>CX C/24</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 xml:space="preserve">FIO    DE    SUTURA,    MATERIAL    CATGUT CROMADO  COM  </w:t>
            </w:r>
            <w:r w:rsidRPr="001C536C">
              <w:rPr>
                <w:rFonts w:ascii="Century Gothic" w:hAnsi="Century Gothic"/>
                <w:sz w:val="16"/>
                <w:szCs w:val="16"/>
              </w:rPr>
              <w:lastRenderedPageBreak/>
              <w:t>AGULHA,  TIPO  FIO  2-0, COMPRIMENTO      MÍNIMO   70   CM,   TIPO AGULHA      3/8      CÍRCULO      CILÍNDRICA, COMPRIMENTO       AGULHA       3,0       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3A50C5" w:rsidRPr="001C536C" w:rsidRDefault="003A50C5" w:rsidP="00E3336C">
            <w:pPr>
              <w:jc w:val="center"/>
              <w:rPr>
                <w:rFonts w:ascii="Century Gothic" w:hAnsi="Century Gothic"/>
                <w:sz w:val="16"/>
                <w:szCs w:val="16"/>
              </w:rPr>
            </w:pPr>
            <w:r w:rsidRPr="001C536C">
              <w:rPr>
                <w:rFonts w:ascii="Century Gothic" w:hAnsi="Century Gothic"/>
                <w:sz w:val="16"/>
                <w:szCs w:val="16"/>
              </w:rPr>
              <w:t>CX C/24</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FIO    DE    SUTURA,    MATERIAL    CATGUT CROMADO  COM  AGULHA,  TIPO  FIO  3-0, COMPRIMENTO      MÍNIMO   70   CM,   TIPO AGULHA      3/8      CÍRCULO      CILÍNDRICA, COMPRIMENTO       AGULHA       3,0       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FIO   DE   SUTURA,   MATERIAL   CATGUT CROMADO  COM  AGULHA,   TIPO  FIO  4-0 COMPRIMENTO      MÍNIMO   70   CM,   TIPO AGULHA      1/2      CÍRCULO      CILÍNDRICA, COMPRIMENTO       AGULHA       2,0       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FIO   DE   SUTURA,   MATERIAL   CATGUT CROMADO  COM  AGULHA,  TIPO  FIO  5-0, COMPRIMENTO      MÍNIMO   70   CM,   TIPO AGULHA      1/2      CÍRCULO      CILÍNDRICA, COMPRIMENTO       AGULHA       1,50       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24 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FIO    DE    SUTURA,    MATERIAL    NYLON MONOFILAMENTO,    TIPO    FIO   2-0,    COR COMPRIMENTO       AGULHA       9,0       CM, ESTERILIDADE ESTÉRIL</w:t>
            </w:r>
            <w:r w:rsidRPr="001C536C">
              <w:rPr>
                <w:rFonts w:ascii="Century Gothic" w:hAnsi="Century Gothic"/>
                <w:sz w:val="16"/>
                <w:szCs w:val="16"/>
              </w:rPr>
              <w:br/>
              <w:t>CX C/ 24 UNI</w:t>
            </w:r>
          </w:p>
        </w:tc>
        <w:tc>
          <w:tcPr>
            <w:tcW w:w="1237" w:type="dxa"/>
            <w:vAlign w:val="center"/>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CX     </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FIO    DE    SUTURA,    MATERIAL    NYLON MONOFILAMENTO,   TIPO    FIO   3-0,   COR PRETO,         COMPRIMENTO         45         CM, CARACTERÍSTICAS      ADICIONAIS      COM AGULHA,    TIPO   AGULHA    3/8   CÍRCULO CORTANTE,  COMPRIMENTO  AGULHA  3,0 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FIO    DE    SUTURA,    MATERIAL    NYLON MONOFILAMENTO,   TIPO    FIO   4-0,   COR PRETO,         COMPRIMENTO         45         CM, CARACTERÍSTICAS      ADICIONAIS      COM AGULHA,    TIPO   AGULHA    1/2   CÍRCULO CORTANTE,  COMPRIMENTO  AGULHA  2,5 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24</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 xml:space="preserve">FIO    DE    SUTURA,    MATERIAL    </w:t>
            </w:r>
            <w:r w:rsidRPr="001C536C">
              <w:rPr>
                <w:rFonts w:ascii="Century Gothic" w:hAnsi="Century Gothic"/>
                <w:sz w:val="16"/>
                <w:szCs w:val="16"/>
              </w:rPr>
              <w:lastRenderedPageBreak/>
              <w:t>NYLON MONOFILAMENTO,   TIPO    FIO   5-0,   COR PRETO,         COMPRIMENTO         45         CM, CARACTERÍSTICAS      ADICIONAIS      COM AGULHA,    TIPO   AGULHA    3/8   CÍRCULO CORTANTE,      COMPRIMENTO      AGULHA 2,0CM, ESTERILIDADE ESTÉRIL</w:t>
            </w:r>
            <w:r w:rsidRPr="001C536C">
              <w:rPr>
                <w:rFonts w:ascii="Century Gothic" w:hAnsi="Century Gothic"/>
                <w:sz w:val="16"/>
                <w:szCs w:val="16"/>
              </w:rPr>
              <w:br/>
              <w:t>CX C/ 24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w:t>
            </w:r>
            <w:r w:rsidRPr="001C536C">
              <w:rPr>
                <w:rFonts w:ascii="Century Gothic" w:hAnsi="Century Gothic"/>
                <w:color w:val="000000"/>
                <w:sz w:val="16"/>
                <w:szCs w:val="16"/>
              </w:rPr>
              <w:lastRenderedPageBreak/>
              <w:t xml:space="preserve">-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FIO  GUIA  INTRODUÇÃO  DE  SONDA  EM PROCE3DIMENTO DE INTUBAÇÃO.</w:t>
            </w:r>
          </w:p>
        </w:tc>
        <w:tc>
          <w:tcPr>
            <w:tcW w:w="1237" w:type="dxa"/>
            <w:vAlign w:val="center"/>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FITA    ADESIVA   CONFECCIONADA   COM</w:t>
            </w:r>
            <w:r w:rsidRPr="001C536C">
              <w:rPr>
                <w:rFonts w:ascii="Century Gothic" w:hAnsi="Century Gothic"/>
                <w:sz w:val="16"/>
                <w:szCs w:val="16"/>
              </w:rPr>
              <w:br/>
              <w:t>DORSO  DE  PAPEL  CREPADO  A  BASE  DE CELULOSE COM LISTRAS QUE INDICAM A ESTERILIZAÇÃO DO MATERIAL 19MMX 30 M</w:t>
            </w:r>
          </w:p>
        </w:tc>
        <w:tc>
          <w:tcPr>
            <w:tcW w:w="1237" w:type="dxa"/>
            <w:vAlign w:val="center"/>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FRASCO   COLETOR   PARA   BIÓPSIA   COM FORMAL    TAMPONADO    10    %        ANTI- VAZAMENTO     ,     MATERIAL     PLÁSTICO</w:t>
            </w:r>
            <w:r w:rsidRPr="001C536C">
              <w:rPr>
                <w:rFonts w:ascii="Century Gothic" w:hAnsi="Century Gothic"/>
                <w:sz w:val="16"/>
                <w:szCs w:val="16"/>
              </w:rPr>
              <w:br/>
              <w:t>,TAMPA            ROSQUEAVEL,CAPACIDADE APROXIMADAMENTE 60 ML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FRASCO     COLETOR,     TIPO     P/     FEZES, MATERIAL             PLÁSTICO             OPACO, CAPACIDADE   CERCA   DE   100   ML,   TIPO TAMPA   ROSQUEÁVEL, COMPONENTES C/ ESPÁTULA, TIPO USO DESCARTÁVEL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METRO S</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GARROTE,         MATERIAL         BORRACHA NATURAL,   LÁTEX,   TAMANHO      ÚNICO, TIPO    USO    REUTILIZÁVEL/    TUBO    DE ELÁSTICO DE LÁTEX .</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FR</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GEL CONDUTOR   PARA  USO DE  MEIO  DE CONTATO      PARA      TRANSMISSÃO      DE IMPULSOS ELÉTRICOS , ENTRE A PELE DO PACIENTE E O ELETRODOS   NOS EXAMES DE                             ELETROCARDIOGRAMA</w:t>
            </w:r>
            <w:r w:rsidRPr="001C536C">
              <w:rPr>
                <w:rFonts w:ascii="Century Gothic" w:hAnsi="Century Gothic"/>
                <w:sz w:val="16"/>
                <w:szCs w:val="16"/>
              </w:rPr>
              <w:br/>
              <w:t>,DESFIBRILADORES , BISTURIS ELÉTRICOS E  SONAR  OBSTÉTRICO,  COMPOSIÇÃO  A BASE     DE     ÁGUA,     CARACTERÍSTICAS ADICIONAIS   PH   NEUTRO   ,   ISENTO   DE ÁLCOOL      ,      ALTA      CONDUTIVIDADE ELÉTRICA , NÃO GORDUROSO , INODORO .</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1,500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GLICOSE,            CONCENTRAÇÃO            5%, INDICAÇÃO        SOLUÇÃO        INJETÁVEL, CARACTERÍSTICAS  ADICIONAIS  SISTEMA FECHADO  500 ML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SOLUÇÃO  INJETÁVEL,  LÍMPIDA,  ESTÉRIL E APIROGÊNICA.  GLICOSE  5% + CLORETO DE  SÓDIO  0,9%.  </w:t>
            </w:r>
            <w:r w:rsidRPr="001C536C">
              <w:rPr>
                <w:rFonts w:ascii="Century Gothic" w:hAnsi="Century Gothic"/>
                <w:sz w:val="16"/>
                <w:szCs w:val="16"/>
              </w:rPr>
              <w:lastRenderedPageBreak/>
              <w:t>FRASCOS  DE  PLÁSTICO TRANSPARENTE CONTENDO 500 ML.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APARELHO   PARA   VERIFICAR  GLICEMIA CAPILAR            (ACCUCHEK)            MARCA ESPECÍFICA PARA  AS FITAS DISPONIVEIS MONITOR PORTÁTIL, OPERAÇÃO DIGITAL, TIPO  AMOSTRA  SANGUE  CAPILAR,  TIPO DE ANÁLISE QUANTITATIVO DE GLICOSE, FAIXA   DE   OPERAÇÃO   ATÉ   600   MG/DL, TEMPO RESPOSTA ATÉ 10 S, MEMÓRIA 250</w:t>
            </w:r>
            <w:r w:rsidRPr="001C536C">
              <w:rPr>
                <w:rFonts w:ascii="Century Gothic" w:hAnsi="Century Gothic"/>
                <w:sz w:val="16"/>
                <w:szCs w:val="16"/>
              </w:rPr>
              <w:br/>
              <w:t>A    500    TESTES,    COMPONENTES    COM LANCETAS,           TIRAS,           ACESSÓRIOS LANCETADOR, SOLUÇÃO CONTROLE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POMADA   CURATIVO,   TIPO   HIDROGEL, REVESTIMENTO     COM     ALGINATO     DE CÁLCIO      E      SÓDIO      E      CARMELOSE, CARACTERÍSTICA       ADICIONAL       GEL, ESTERELIDADE ESTÉRIL  85G</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DISPOSITIVO                P/                MEDIDAS ANTROPOMÉTRICAS,                             TIPO* HISTERÔMETRO,  MATERIAL*  POLÍMERO, ESCALA       GRADUAÇÃO       C/       ESCALA MÉTRICA-   CM,   ESTERILIDADE   ESTÉRIL, INOXIDÁVEL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KIT    INALAÇÃO    ADULTO        MATERIAL GASOTERAPIA,                                  MODELO MICRONEBULIZADOR,           SAÍDA           P/ OXIGÊNIO, TIPO MÁSCARA EM PLÁSTICO, TAMANHO      ADULTO,      TIPO      FRASCO PLÁSTICO      GRADUADO,      C/      TAMPA, VOLUME     CERCA     DE     10     ML,     TIPO EXTENSOR    EM    PVC    C/    CONECTORES, COMPRIMENTO EXTENSÃO CERCA DE 1,5 M.</w:t>
            </w:r>
            <w:r w:rsidRPr="001C536C">
              <w:rPr>
                <w:rFonts w:ascii="Century Gothic" w:hAnsi="Century Gothic"/>
                <w:sz w:val="16"/>
                <w:szCs w:val="16"/>
              </w:rPr>
              <w:br/>
              <w:t>KIT</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KIT</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KIT              INALAÇÃO              PEDIÁTRICO GASOTERAPIA,                                  MODELO MICRONEBULIZADOR,           SAÍDA           P/ OXIGÊNIO, TIPO MÁSCARA EM PLÁSTICO, TAMANHO     INFANTIL,     TIPO     FRASCO PLÁSTICO      GRADUADO,      C/      TAMPA, VOLUME     CERCA     DE     10     ML,     TIPO EXTENSOR    EM    PVC    C/    CONECTORES, COMPRIMENTO EXTENSÃO CERCA DE 1,5 M, ESTERILIDADE* ESTERILIZÁVEL</w:t>
            </w:r>
            <w:r w:rsidRPr="001C536C">
              <w:rPr>
                <w:rFonts w:ascii="Century Gothic" w:hAnsi="Century Gothic"/>
                <w:sz w:val="16"/>
                <w:szCs w:val="16"/>
              </w:rPr>
              <w:br/>
              <w:t>KIT</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LÂMINA      BISTURI,      </w:t>
            </w:r>
            <w:r w:rsidRPr="001C536C">
              <w:rPr>
                <w:rFonts w:ascii="Century Gothic" w:hAnsi="Century Gothic"/>
                <w:sz w:val="16"/>
                <w:szCs w:val="16"/>
              </w:rPr>
              <w:lastRenderedPageBreak/>
              <w:t>MATERIAL      AÇO CARBONO,     TAMANHO     Nº     10,     TIPO DESCARTÁVEL,  ESTERILIDADE  ESTÉRIL, CAIXA C/100CARACTERÍSTICAS                    ADICIONAIS EMBALADA INDIVIDUALMENTE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w:t>
            </w:r>
            <w:r w:rsidRPr="001C536C">
              <w:rPr>
                <w:rFonts w:ascii="Century Gothic" w:hAnsi="Century Gothic"/>
                <w:color w:val="000000"/>
                <w:sz w:val="16"/>
                <w:szCs w:val="16"/>
              </w:rPr>
              <w:lastRenderedPageBreak/>
              <w:t xml:space="preserve">-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C/100</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15,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20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21,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22,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C/100</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LÂMINA      BISTURI,      MATERIAL      AÇO CARBONO,     TAMANHO     Nº     23,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C/100</w:t>
            </w:r>
          </w:p>
        </w:tc>
        <w:tc>
          <w:tcPr>
            <w:tcW w:w="2612" w:type="dxa"/>
          </w:tcPr>
          <w:p w:rsidR="003A50C5" w:rsidRPr="001C536C" w:rsidRDefault="003A50C5" w:rsidP="00E3336C">
            <w:pPr>
              <w:ind w:firstLineChars="100" w:firstLine="160"/>
              <w:rPr>
                <w:rFonts w:ascii="Century Gothic" w:hAnsi="Century Gothic"/>
                <w:color w:val="000000"/>
                <w:sz w:val="16"/>
                <w:szCs w:val="16"/>
              </w:rPr>
            </w:pPr>
            <w:r w:rsidRPr="001C536C">
              <w:rPr>
                <w:rFonts w:ascii="Century Gothic" w:hAnsi="Century Gothic"/>
                <w:sz w:val="16"/>
                <w:szCs w:val="16"/>
              </w:rPr>
              <w:t>LÂMINA      BISTURI,      MATERIAL      AÇO INOXIDÁVEL,    TAMANHO    Nº    24,    TIPO DESCARTÁVEL,  ESTERILIDADE  ESTÉRIL, CARACTERÍSTICAS                    ADICIONAIS EMBALADA INDIVIDUALMENTE</w:t>
            </w:r>
            <w:r w:rsidRPr="001C536C">
              <w:rPr>
                <w:rFonts w:ascii="Century Gothic" w:hAnsi="Century Gothic"/>
                <w:sz w:val="16"/>
                <w:szCs w:val="16"/>
              </w:rPr>
              <w:br/>
              <w:t>CAIXA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LANCETA ACCUCHEK, MATERIAL LÂMINA AÇO                                 INOXIDÁVEL,PONTA AFIADA,TRIFACETADA,                            USO DESCARTÁVEL,              CARACTERÍSTICAS ADICIONAIS       ESTÉRIL,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CANETAS    PARA    VERIFICAR    GLICEMIA CAPILAR  LANCETADOR    A  TECNOLOGIA PERMITE QUE AS </w:t>
            </w:r>
            <w:r w:rsidRPr="001C536C">
              <w:rPr>
                <w:rFonts w:ascii="Century Gothic" w:hAnsi="Century Gothic"/>
                <w:sz w:val="16"/>
                <w:szCs w:val="16"/>
              </w:rPr>
              <w:lastRenderedPageBreak/>
              <w:t>LANCETAS DISPARADAS ATIGAM A PELE QUASE INDOLOR</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RL</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LENÇOL       DESCARTÁVEL,       MATERIAL PAPEL,  LARGURA  0,50  M,  COMPRIMENTO</w:t>
            </w:r>
            <w:r w:rsidRPr="001C536C">
              <w:rPr>
                <w:rFonts w:ascii="Century Gothic" w:hAnsi="Century Gothic"/>
                <w:sz w:val="16"/>
                <w:szCs w:val="16"/>
              </w:rPr>
              <w:br/>
              <w:t>50     M,     APRESENTAÇÃO     ROLO,     COR BRANCO, APLICAÇÃO MACA HOSPITALAR</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LIDOCAÍNA  CLORIDRATO,  DOSAGEM  2%, APRESENTAÇÃO GELÉIA  BISNAGA 30G</w:t>
            </w:r>
          </w:p>
        </w:tc>
        <w:tc>
          <w:tcPr>
            <w:tcW w:w="1237" w:type="dxa"/>
            <w:vAlign w:val="center"/>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REPELENTE, PRINCÍPIO ATIVO À BASE DE DEET,       CONCENTRAÇÃO       ATÉ       10%, COMPOSIÇÃO  COM  ALOE  VERA,  FORMA FARMACÊUTICA LOÇÃO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600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LUVA  PARA  PROCEDIMENTO    NITRILICA SEM PÓ OU MATERIAL SEMELHANTE SEM PÓ            NÃO      CIRÚRGICO,      MATERIAL NITRILICA       NATURAL       ÍNTEGRO       E UNIFORME,   TAMANHO   EXTRAPEQUENO, CARACTERÍSTICAS   ADICIONAIS   SEM  PÓ BIOABSORVÍVEL,                  DESCARTÁVEL, APRESENTAÇÃO           ATÓXICA,           TIPO AMBIDESTRA,  TIPO  USO  DESCARTÁVEL, MODELO         FORMATO         ANATÔMICO, FINALIDADE RESISTENTE À TRAÇÃO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100 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LUVA      PARA      PROCEDIMENTO      NÃO CIRÚRGICO,  MATERIAL    NITRILICA  SEM PÓ  OU MATERIAL  SEMELHANTE  SEM,  PÓ NATURAL       ÍNTEGRO      E       UNIFORME,</w:t>
            </w:r>
            <w:r w:rsidRPr="001C536C">
              <w:rPr>
                <w:rFonts w:ascii="Century Gothic" w:hAnsi="Century Gothic"/>
                <w:sz w:val="16"/>
                <w:szCs w:val="16"/>
              </w:rPr>
              <w:br/>
              <w:t>TAMANHO  PEQUENO,  CARACTERÍSTICASADICIONAIS    SEM    PÓ    BIOABSORVÍVEL, DESCARTÁVEL,                   APRESENTAÇÃO ATÓXICA,  TIPO  AMBIDESTRA,  TIPO  USO DESCARTÁVEL,       MODELO       FORMATO ANATÔMICO,  FINALIDADE RESISTENTE À TRAÇÃO</w:t>
            </w:r>
            <w:r w:rsidRPr="001C536C">
              <w:rPr>
                <w:rFonts w:ascii="Century Gothic" w:hAnsi="Century Gothic"/>
                <w:sz w:val="16"/>
                <w:szCs w:val="16"/>
              </w:rPr>
              <w:br/>
              <w:t>CX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100 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 xml:space="preserve">LUVA      PARA      PROCEDIMENTO      NÃO CIRÚRGICO,  MATERIAL    NITRILICA  SEM PÓ       OU       MATERIAL       SEMELHANTE NATURAL       ÍNTEGRO      E       UNIFORME, TAMANHO     MÉDIO,     CARACTERÍSTICAS ADICIONAIS   SEM   PÓ     BIOABSORVÍVEL, APRESENTAÇÃO           </w:t>
            </w:r>
            <w:r w:rsidRPr="001C536C">
              <w:rPr>
                <w:rFonts w:ascii="Century Gothic" w:hAnsi="Century Gothic"/>
                <w:sz w:val="16"/>
                <w:szCs w:val="16"/>
              </w:rPr>
              <w:lastRenderedPageBreak/>
              <w:t>ATÓXICA,           TIPO AMBIDESTRA,  TIPO  USO  DESCARTÁVEL, MODELO ANTIDERRAPANTE, FINALIDADE RESISTENTE À TRAÇÃO</w:t>
            </w:r>
            <w:r w:rsidRPr="001C536C">
              <w:rPr>
                <w:rFonts w:ascii="Century Gothic" w:hAnsi="Century Gothic"/>
                <w:sz w:val="16"/>
                <w:szCs w:val="16"/>
              </w:rPr>
              <w:br/>
              <w:t>CX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100</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LUVA      PARA      PROCEDIMENTO      NÃO CIRÚRGICO, MATERIAL NITRILICA SEM PO OU    MATERIAL    SEMELHANTE    SEM    PÓ NATURAL       ÍNTEGRO       E       UNIFORME, TAMANHO   GRANDE,   CARACTERÍSTICAS ADICIONAIS   SEM   PÓ      BIOABSORVÍVEL, DESCARTÁVEL,                    APRESENTAÇÃO ATÓXICA,  TIPO  AMBIDESTRA,  TIPO  USO DESCARTÁVEL,       MODELO       FORMATO ANATÔMICO,  FINALIDADE  RESISTENTE  À TRAÇÃO</w:t>
            </w:r>
            <w:r w:rsidRPr="001C536C">
              <w:rPr>
                <w:rFonts w:ascii="Century Gothic" w:hAnsi="Century Gothic"/>
                <w:sz w:val="16"/>
                <w:szCs w:val="16"/>
              </w:rPr>
              <w:br/>
              <w:t>CX C/ 100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MÁSCARA,    TIPO    P/PROTEÇÃO    CONTRA POEIRAS,    VIRUS    ,    FUMOS    E    NÉVOAS ÓXICAS,   CARACTERÍSTICAS   ADICIONAIS C/FILTRO PFF2</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METR OS</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TUBO HOSPITALAR., MATERIAL SILICONE, FORMATO       CIRCULAR,       TIPO       LISO, ESPESSURA   6   MM,   TAMANHO   Nº   204,</w:t>
            </w:r>
            <w:r w:rsidRPr="001C536C">
              <w:rPr>
                <w:rFonts w:ascii="Century Gothic" w:hAnsi="Century Gothic"/>
                <w:sz w:val="16"/>
                <w:szCs w:val="16"/>
              </w:rPr>
              <w:br/>
              <w:t>TRANSMITÂNCIA                TRANSPARENTE,DIÂMETRO          EXTERNO          12          MM, COMPRIMENTO 15 M</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ind w:firstLineChars="100" w:firstLine="160"/>
              <w:rPr>
                <w:rFonts w:ascii="Century Gothic" w:hAnsi="Century Gothic"/>
                <w:color w:val="000000"/>
                <w:sz w:val="16"/>
                <w:szCs w:val="16"/>
              </w:rPr>
            </w:pPr>
            <w:r w:rsidRPr="001C536C">
              <w:rPr>
                <w:rFonts w:ascii="Century Gothic" w:hAnsi="Century Gothic"/>
                <w:color w:val="000000"/>
                <w:sz w:val="16"/>
                <w:szCs w:val="16"/>
              </w:rPr>
              <w:t>10,000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CX    C/ 50 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MÁSCARA, TIPO ANTIALÉRGICO, TIPO USO DESCARTÁVEL/ÚNICO,     TIPO     FIXAÇÃO ELÁSTICO,   APLICAÇÃO   EM   CIRURGIAS, CARACTERÍSTICAS                     ADICIONAIS GRAMATURA 30 G/M², TRIPLA CAMADA DE FILTRAGEM,     FORMATO     RETANGULAR, COR BRANCA  OU AZUL</w:t>
            </w:r>
            <w:r w:rsidRPr="001C536C">
              <w:rPr>
                <w:rFonts w:ascii="Century Gothic" w:hAnsi="Century Gothic"/>
                <w:sz w:val="16"/>
                <w:szCs w:val="16"/>
              </w:rPr>
              <w:br/>
              <w:t>CX C/ 50 UNI</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 xml:space="preserve">A                             </w:t>
            </w:r>
            <w:r w:rsidRPr="001C536C">
              <w:rPr>
                <w:rFonts w:ascii="Century Gothic" w:hAnsi="Century Gothic"/>
                <w:b/>
                <w:bCs/>
                <w:sz w:val="16"/>
                <w:szCs w:val="16"/>
              </w:rPr>
              <w:t xml:space="preserve">máscara                             DE VENTURY </w:t>
            </w:r>
            <w:r w:rsidRPr="001C536C">
              <w:rPr>
                <w:rFonts w:ascii="Century Gothic" w:hAnsi="Century Gothic"/>
                <w:sz w:val="16"/>
                <w:szCs w:val="16"/>
              </w:rPr>
              <w:t xml:space="preserve">COM </w:t>
            </w:r>
            <w:r w:rsidRPr="001C536C">
              <w:rPr>
                <w:rFonts w:ascii="Century Gothic" w:hAnsi="Century Gothic"/>
                <w:b/>
                <w:bCs/>
                <w:sz w:val="16"/>
                <w:szCs w:val="16"/>
              </w:rPr>
              <w:t xml:space="preserve">RESERVATÓRIO </w:t>
            </w:r>
            <w:r w:rsidRPr="001C536C">
              <w:rPr>
                <w:rFonts w:ascii="Century Gothic" w:hAnsi="Century Gothic"/>
                <w:sz w:val="16"/>
                <w:szCs w:val="16"/>
              </w:rPr>
              <w:t xml:space="preserve">É CONSIDERADA  UMA </w:t>
            </w:r>
            <w:r w:rsidRPr="001C536C">
              <w:rPr>
                <w:rFonts w:ascii="Century Gothic" w:hAnsi="Century Gothic"/>
                <w:b/>
                <w:bCs/>
                <w:sz w:val="16"/>
                <w:szCs w:val="16"/>
              </w:rPr>
              <w:t xml:space="preserve">MÁSCARA </w:t>
            </w:r>
            <w:r w:rsidRPr="001C536C">
              <w:rPr>
                <w:rFonts w:ascii="Century Gothic" w:hAnsi="Century Gothic"/>
                <w:sz w:val="16"/>
                <w:szCs w:val="16"/>
              </w:rPr>
              <w:t>DE  ALTA CONCENTRAÇÃO DE OXIGÊNIO, PODENDO CHEGAR A 95% QUANDO OPERADA ENTRE 10 A 15 LITROS DE OXIGÊNIO POR MINUTO. OS    SISTEMAS    DE    ALTO    FLUXO    DE OXIGÊNIO   FORNECEM   CONCENTRAÇÃO DO  GÁS  IGUAL  OU  SUPERIOR  AO  FLUXO INSPIRATÓRIO MÁXIMO DO PACIENTE.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MÁSCARA        GASOTERAPIA,        MODELO VENTURI,           MATERIAL           PLÁSTICO, ADICIONAL      C/      TUBO      CORRUGADO, TAMANHO   ADULTO,   TIPO   FIXAÇÃO   C/ CLIPE    NASAL    E    FIXADOR    CEFÁLICO AJUSTÁVEL,  TIPO  EXTENSÃO  EXTENSOR CERCA    DE    2,0    M,    TIPO    CONECTOR PADRÃO,      ADICIONAIS      JOGO      C/      6 DILUIDORES P/ FLUXO O2</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MÁSCARA        GASOTERAPIA,        MODELO VENTURI,           MATERIAL           PLÁSTICO, ADICIONAL      C/      TUBO      CORRUGADO, TAMANHO   INFANTIL,   TIPO   FIXAÇÃO   C/ CLIPE    NASAL    E    FIXADOR    CEFÁLICO AJUSTÁVEL,  TIPO  EXTENSÃO  EXTENSOR CERCA    DE    2,0    M,    TIPO    CONECTOR PADRÃO,      ADICIONAIS      JOGO      C/      6 DILUIDORES P/ FLUXO O2</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NEOMICINA,    COMPOSIÇÃO    ASSOCIADA COM BACITRACINA, CONCENTRAÇÃO 5MG</w:t>
            </w:r>
            <w:r w:rsidRPr="001C536C">
              <w:rPr>
                <w:rFonts w:ascii="Century Gothic" w:hAnsi="Century Gothic"/>
                <w:sz w:val="16"/>
                <w:szCs w:val="16"/>
              </w:rPr>
              <w:br/>
              <w:t>+ 250UI/G, TIPO MEDICAMENTO POMADA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ÓCULOS     DE     PROTEÇÃO     INDIVIDUAL,</w:t>
            </w:r>
            <w:r w:rsidRPr="001C536C">
              <w:rPr>
                <w:rFonts w:ascii="Century Gothic" w:hAnsi="Century Gothic"/>
                <w:sz w:val="16"/>
                <w:szCs w:val="16"/>
              </w:rPr>
              <w:br/>
              <w:t>MATERIAL   ARMAÇÃO   POLICARBONATO,MATERIAL LENTE POLICARBONATO,  TIPO LENTE    ANTI-EMBAÇANTE,    INFRADURA, EXTRA    ANTI-RISCO,    MODELO    LENTES COM PROTEÇÃO LATERAL.</w:t>
            </w:r>
          </w:p>
        </w:tc>
        <w:tc>
          <w:tcPr>
            <w:tcW w:w="1237" w:type="dxa"/>
            <w:vAlign w:val="center"/>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EMBALAGEM          P/          ESTERILIZAÇÃO, MATERIAL     PAPEL     GRAU     CIRÚRGICO, COMPOSIÇÃO         C/         FILMEPOLÍMERO MULTILAMINADO,                   GRAMATURA/ ESPESSURA      CERCA      DE      60      G/M2, APRESENTAÇÃO    ROLO,    COMPONENTES ADICIONAIS TERMOSSELANTE, TAMANHO CERCA    DE   10    CM,    COMPONENTES    C/ INDICADOR    QUÍMICO,    TIPO    USO    </w:t>
            </w:r>
            <w:proofErr w:type="spellStart"/>
            <w:r w:rsidRPr="001C536C">
              <w:rPr>
                <w:rFonts w:ascii="Century Gothic" w:hAnsi="Century Gothic"/>
                <w:sz w:val="16"/>
                <w:szCs w:val="16"/>
              </w:rPr>
              <w:t>USO</w:t>
            </w:r>
            <w:proofErr w:type="spellEnd"/>
            <w:r w:rsidRPr="001C536C">
              <w:rPr>
                <w:rFonts w:ascii="Century Gothic" w:hAnsi="Century Gothic"/>
                <w:sz w:val="16"/>
                <w:szCs w:val="16"/>
              </w:rPr>
              <w:t xml:space="preserve">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EMBALAGEM          P/          ESTERILIZAÇÃO, MATERIAL     PAPEL     GRAU     CIRÚRGICO, COMPOSIÇÃO         C/         FILMEPOLÍMERO MULTILAMINADO,                   GRAMATURA/ ESPESSURA      CERCA      DE      60      G/M2, APRESENTAÇÃO    ROLO,    COMPONENTES ADICIONAIS TERMOSSELANTE, TAMANHO CERCA    DE   25    CM,    </w:t>
            </w:r>
            <w:r w:rsidRPr="001C536C">
              <w:rPr>
                <w:rFonts w:ascii="Century Gothic" w:hAnsi="Century Gothic"/>
                <w:sz w:val="16"/>
                <w:szCs w:val="16"/>
              </w:rPr>
              <w:lastRenderedPageBreak/>
              <w:t xml:space="preserve">COMPONENTES    C/ INDICADOR    QUÍMICO,    TIPO    USO    </w:t>
            </w:r>
            <w:proofErr w:type="spellStart"/>
            <w:r w:rsidRPr="001C536C">
              <w:rPr>
                <w:rFonts w:ascii="Century Gothic" w:hAnsi="Century Gothic"/>
                <w:sz w:val="16"/>
                <w:szCs w:val="16"/>
              </w:rPr>
              <w:t>USO</w:t>
            </w:r>
            <w:proofErr w:type="spellEnd"/>
            <w:r w:rsidRPr="001C536C">
              <w:rPr>
                <w:rFonts w:ascii="Century Gothic" w:hAnsi="Century Gothic"/>
                <w:sz w:val="16"/>
                <w:szCs w:val="16"/>
              </w:rPr>
              <w:t xml:space="preserve">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PINÇA      CIRÚRGICA,      MATERIAL      AÇO INOXIDÁVEL,     MODELO     KELLY,     TIPO PONTA RETA, COMPRIMENTO 14 CM</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PINÇA      CIRÚRGICA,      MATERIAL      AÇO INOXIDÁVEL,         MODELO         HALSTEAD MOSQUITO,           TIPO           PONTACURVA, COMPRIMENTO 12 CM</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PINÇA      CIRÚRGICA,      MATERIAL      AÇO</w:t>
            </w:r>
            <w:r w:rsidRPr="001C536C">
              <w:rPr>
                <w:rFonts w:ascii="Century Gothic" w:hAnsi="Century Gothic"/>
                <w:sz w:val="16"/>
                <w:szCs w:val="16"/>
              </w:rPr>
              <w:br/>
              <w:t>INOXIDÁVEL,      MODELO      ANATÔMICA, COMPRIMENTO  14  CM,CARACTERÍSTICAS ADICIONAIS DENTE DE RATO</w:t>
            </w:r>
          </w:p>
        </w:tc>
        <w:tc>
          <w:tcPr>
            <w:tcW w:w="1237" w:type="dxa"/>
            <w:vAlign w:val="center"/>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jc w:val="center"/>
              <w:rPr>
                <w:rFonts w:ascii="Century Gothic" w:hAnsi="Century Gothic"/>
                <w:sz w:val="16"/>
                <w:szCs w:val="16"/>
              </w:rPr>
            </w:pPr>
            <w:r w:rsidRPr="001C536C">
              <w:rPr>
                <w:rFonts w:ascii="Century Gothic" w:hAnsi="Century Gothic"/>
                <w:sz w:val="16"/>
                <w:szCs w:val="16"/>
              </w:rPr>
              <w:t>PINÇA      CIRÚRGICA,      MATERIAL      AÇO INOXIDÁVEL,  MODELO  MOSQUITO,  TIPO PONTA   CURVA,   COMPRIMENTO   12   CM, CARACTERÍSTICAS ADICIONAIS MICRO</w:t>
            </w:r>
          </w:p>
        </w:tc>
        <w:tc>
          <w:tcPr>
            <w:tcW w:w="1237"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ind w:firstLineChars="100" w:firstLine="160"/>
              <w:rPr>
                <w:rFonts w:ascii="Century Gothic" w:hAnsi="Century Gothic"/>
                <w:sz w:val="16"/>
                <w:szCs w:val="16"/>
              </w:rPr>
            </w:pPr>
            <w:r w:rsidRPr="001C536C">
              <w:rPr>
                <w:rFonts w:ascii="Century Gothic" w:hAnsi="Century Gothic"/>
                <w:sz w:val="16"/>
                <w:szCs w:val="16"/>
              </w:rPr>
              <w:t>PINÇA      CIRÚRGICA,      MATERIAL      AÇO INOXIDÁVEL,       TIPO       PONTA       RETA, COMPRIMENTO 16 CM, MODELO 1 RANKIN- KELLY</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ind w:firstLineChars="100" w:firstLine="160"/>
              <w:rPr>
                <w:rFonts w:ascii="Century Gothic" w:hAnsi="Century Gothic"/>
                <w:sz w:val="16"/>
                <w:szCs w:val="16"/>
              </w:rPr>
            </w:pPr>
            <w:r w:rsidRPr="001C536C">
              <w:rPr>
                <w:rFonts w:ascii="Century Gothic" w:hAnsi="Century Gothic"/>
                <w:sz w:val="16"/>
                <w:szCs w:val="16"/>
              </w:rPr>
              <w:t>PINÇA      CIRÚRGICA,      MATERIAL      AÇO INOXIDÁVEL, MODELO POZZI, TIPO PONTA RETA,  COMPRIMENTO  24  CM,  TIPO  CABO COM          TRAVA,          CARACTERÍSTICAS ADICIONAIS    PARA    COLO    DO    ÚTERO, APLICAÇÃO HOSPITALAR</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PIPETA      -      PIPETA,      TIPO      PASTEUR, CAPACIDADE  3  ML,  MATERIAL  PLÁSTICO, TIPO USO DESCARTÁV</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06</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PORTA-AGULHA, INOXIDÁVEL,       TIPO COMPRIMENTO 15 CM</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06</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PORTA-AGULHA, INOXIDÁVEL,       TIPO COMPRIMENTO 16 CM</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06</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PORTA-AGULHA, INOXIDÁVEL,       TIPO COMPRIMENTO 17 CM </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PROTETOR      SOLAR,      TIPO      PROTEÇÃO UVA/UVB,   FATOR   PROTEÇÃO   FATOR   60, FORMA FARMACÊUTICA GEL CREME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LT</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SABONETE    LÍQUIDO,    ASPECTO    FÍSICO LÍQUIDO VISCOSO PEROLADO, APLICAÇÃO ASSEPSIA      DAS      MÃOS,      COMPOSIÇÃO ALCOOL E SORBITOL</w:t>
            </w:r>
            <w:r w:rsidRPr="001C536C">
              <w:rPr>
                <w:rFonts w:ascii="Century Gothic" w:hAnsi="Century Gothic"/>
                <w:sz w:val="16"/>
                <w:szCs w:val="16"/>
              </w:rPr>
              <w:br/>
              <w:t>GALÃO 5 LT</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SALICILATO    DE    METILA,    COMPOSIÇÃO ASSOCIADA  À  CÂNFORA,  MENTOL,  E  ESS. DE TEREBENTIN A, </w:t>
            </w:r>
            <w:r w:rsidRPr="001C536C">
              <w:rPr>
                <w:rFonts w:ascii="Century Gothic" w:hAnsi="Century Gothic"/>
                <w:sz w:val="16"/>
                <w:szCs w:val="16"/>
              </w:rPr>
              <w:lastRenderedPageBreak/>
              <w:t>CONCENTRAÇÃO 0,0333 ML  +  0,0333  G  +  0,0083  G  +  0,0833  ML/ML, FORMA         FARMACÊUTICA         SOLUÇÃO TÓPICA, EMBALAGEM FRASCO AEROSSOL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SCALP   N¨   19   –   COM   DISPOSITIVO   DE SEGURANÇA  (NR  32),  REDUZ  O  RISCO  DE ACIDENTE   COM  PERFURO  CORTANTE.  A AGULHA    É    PROTEGIDA    APÓS    O    USO, PERMANECENDO    ENCAPSULADA,    BÍSEL TRIFOCITADO,      AGULHA      INOXIDÁVEL, ESTÉRIL,          ALÇAS          FLEXÍVEIS          E ANTIDERRAPANTE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SCALP   N¨   21   –   COM   DISPOSITIVO   DE SEGURANÇA  (NR  32),  REDUZ  O  RISCO  DE ACIDENTE   COM  PERFURO  CORTANTE.  A AGULHA    É    PROTEGIDA    APÓS    O    USO, PERMANECENDO                   ENCAPSULADA, CONECTA    BÍSEL  TRIFOCITADO,  AGULHA INOXIDÁVEL, ESTÉRIL, ALÇAS FLEXÍVEIS E ANTIDERRAPANTE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SCALP   N¨   23   –   COM   DISPOSITIVO   DE SEGURANÇA  (NR  32),  REDUZ  O  RISCO  DE ACIDENTE   COM  PERFURO  CORTANTE.  A AGULHA    É    PROTEGIDA    APÓS    O    USO, PERMANECENDO   ENCAPSULADA,     BÍSEL TRIFOCITADO,      AGULHA      INOXIDÁVEL, ESTÉRIL,          ALÇAS          FLEXÍVEIS          E ANTIDERRAPANTE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sz w:val="16"/>
                <w:szCs w:val="16"/>
              </w:rPr>
            </w:pPr>
          </w:p>
        </w:tc>
        <w:tc>
          <w:tcPr>
            <w:tcW w:w="1275"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5000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SCALP   N¨   25   –   COM   DISPOSITIVO   DE SEGURANÇA  (NR  32),  REDUZ  O  RISCO  DE ACIDENTE   COM  PERFURO  CORTANTE.  A AGULHA    É    PROTEGIDA    APÓS    O    USO, PERMANECENDO   ENCAPSULADA,     BÍSEL</w:t>
            </w:r>
            <w:r w:rsidRPr="001C536C">
              <w:rPr>
                <w:rFonts w:ascii="Century Gothic" w:hAnsi="Century Gothic"/>
                <w:sz w:val="16"/>
                <w:szCs w:val="16"/>
              </w:rPr>
              <w:br/>
              <w:t>TRIFOCITADO,      AGULHA      INOXIDÁVEL,</w:t>
            </w:r>
            <w:r w:rsidRPr="00527B5E">
              <w:rPr>
                <w:rFonts w:ascii="Century Gothic" w:hAnsi="Century Gothic"/>
                <w:color w:val="FF0000"/>
                <w:sz w:val="16"/>
                <w:szCs w:val="16"/>
              </w:rPr>
              <w:t xml:space="preserve"> </w:t>
            </w:r>
            <w:r w:rsidRPr="00527B5E">
              <w:rPr>
                <w:rFonts w:ascii="Century Gothic" w:hAnsi="Century Gothic"/>
                <w:color w:val="000000" w:themeColor="text1"/>
                <w:sz w:val="16"/>
                <w:szCs w:val="16"/>
              </w:rPr>
              <w:t>ESTÉRIL,          ALÇAS          FLEXIVEIS          E ANTIDERRAPANTE</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40000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 xml:space="preserve">SERINGA DESCARTÁVEL PARA INSULINA 1 ML (100UI) COM AGULHA 8 X 3,0 – SERINGA HIPODÉRMICA   DE   MATERIAL   PLÁSTICO, ESTÉRIL         E         DE         USO         ÚNICO. CONFECCIONADA           EM           PLÁSTICO TRANSPARENTE,  ATÓXICO,  APIROGÊNICO, LIVRE    DE    PARTÍCULAS,    MANCHAS    E MATÉRIA   ESTRANHA.   CONSTITUÍDA   DE UM CILINDRO E  UM ÊMBOLO.  CILINDRO  – COMPOSTO   DE   </w:t>
            </w:r>
            <w:r w:rsidRPr="001C536C">
              <w:rPr>
                <w:rFonts w:ascii="Century Gothic" w:hAnsi="Century Gothic"/>
                <w:sz w:val="16"/>
                <w:szCs w:val="16"/>
              </w:rPr>
              <w:lastRenderedPageBreak/>
              <w:t>CORPO   COM   ANEL   DE RETENÇÃO,     LINHAS     DE     GRADUAÇÃO VISÍVEIS   E   DE   ESPESSURA   UNIFORME, DISTRIBUÍDAS     AO     LONGO     DO     EIXO LONGITUDINAL;    BICO    E   FLANGE   COM FORMATO    ADEQUADO.    ÊMBOLO    COM ACABAMENTO    PERFEITO,    SEM    RISCOS, REBARBAS, BOLHAS OU OUTROS DEFEITOS</w:t>
            </w:r>
            <w:r w:rsidRPr="001C536C">
              <w:rPr>
                <w:rFonts w:ascii="Century Gothic" w:hAnsi="Century Gothic"/>
                <w:sz w:val="16"/>
                <w:szCs w:val="16"/>
              </w:rPr>
              <w:br/>
              <w:t>– COMPOSTO DE PISTÃO LUBRIFICADO DE MATERIAL              INERTE,              ATÓXICO, APIROGÊNICO, ISENTO DE PARTÍCULAS OU GOTAS;  HASTE  COM  BASE  DE  APOIO  AO MANEJO SEGURO. ESTÉRIL.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SERINGA,      MATERIAL      POLIPROPILENO, CAPACIDADE 20 ML, TIPO BICO   CENTRAL LUERLOCK    OU    SLIP,    TIPO    VEDAÇÃO ÊMBOLO     DE     BORRACHA,     ADICIONAL GRADUADA,     NUMERADA,     MODELO     P/ TRANSFERÊNCIA            DE            SOLUÇÕES PARENTERAIS,       COMPONENTE       C/       2 CONECTORES      P/USO      SEM      AGULHA, COMPATIBILIDADE        COMPATÍVEL        C/ SISTEMA  AUTOMATIZADO,  ESTERILIDADE ESTÉRIL, DESCARTÁVEL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SERINGA    DE    10    ML    ,    SEM    AGULHA DESCARTÁVEL, LUER SLIP, ESTERILIZADA, A GÁS OXIDO DE ETILENO, ACIOPACA, EM POLIPROPILENO                   TRANSPARENTE, ATÓXICA,  APIROGÊNICA,  CILINDRO  RETO SILICONIZADO     ,     PAREDE     UNIFORME, FLANGE     COM     FORMATO     ADEQUADO, EMBOLO   COM   PISTÃO   LUBRIFICADO   E AJUSTADO   AO   CILINDRO.   EMBALAGEM INDIVIDUAL , EM PAPEL GRAU CIRURGICO E/OU  FILME  TERMOPLÁSTICO,  ABERTURA EM PETALA. NA EMBALAGEM DEVE ESTAR</w:t>
            </w:r>
            <w:r w:rsidRPr="001C536C">
              <w:rPr>
                <w:rFonts w:ascii="Century Gothic" w:hAnsi="Century Gothic"/>
                <w:sz w:val="16"/>
                <w:szCs w:val="16"/>
              </w:rPr>
              <w:br/>
              <w:t>IMPRESSO    DADOS    DE    IDENTIFICAÇÃO,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SERINGA,      MATERIAL      POLIPROPILENO, CAPACIDADE   60   ML,   TIPO   BICO      TIPO CATETER,   TIPO   VEDAÇÃO   ÊMBOLO   DE BORRACHA,      ADICIONAL      GRADUADA, NUMERADA,      ESTERILIDADE      ESTÉRIL, DESCARTÁVEL,                     APRESENTAÇÃO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 xml:space="preserve">CLORETO DE SÓDIO – </w:t>
            </w:r>
            <w:r w:rsidRPr="001C536C">
              <w:rPr>
                <w:rFonts w:ascii="Century Gothic" w:hAnsi="Century Gothic"/>
                <w:sz w:val="16"/>
                <w:szCs w:val="16"/>
              </w:rPr>
              <w:lastRenderedPageBreak/>
              <w:t>CLORETO DE SÓDIO, CONCENTRAÇAO         0,9         %,         FORMA FARMACEUTICA SOLUÇÃO INJETAVEL</w:t>
            </w:r>
            <w:r w:rsidRPr="001C536C">
              <w:rPr>
                <w:rFonts w:ascii="Century Gothic" w:hAnsi="Century Gothic"/>
                <w:sz w:val="16"/>
                <w:szCs w:val="16"/>
              </w:rPr>
              <w:br/>
              <w:t>100 ML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w:t>
            </w:r>
            <w:r w:rsidRPr="001C536C">
              <w:rPr>
                <w:rFonts w:ascii="Century Gothic" w:hAnsi="Century Gothic"/>
                <w:color w:val="000000"/>
                <w:sz w:val="16"/>
                <w:szCs w:val="16"/>
              </w:rPr>
              <w:lastRenderedPageBreak/>
              <w:t xml:space="preserve">-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3000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CLORETO DE SÓDIO – CLORETO DE SÓDIO, PRINCÍPIO       ATIVO       0,9%_       SOLUÇÃO INJETÁVEL,          APLICAÇÃO          SISTEMA FECHADO</w:t>
            </w:r>
            <w:r w:rsidRPr="001C536C">
              <w:rPr>
                <w:rFonts w:ascii="Century Gothic" w:hAnsi="Century Gothic"/>
                <w:sz w:val="16"/>
                <w:szCs w:val="16"/>
              </w:rPr>
              <w:br/>
              <w:t>250 ML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3000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Pr>
                <w:rFonts w:ascii="Century Gothic" w:hAnsi="Century Gothic"/>
                <w:sz w:val="16"/>
                <w:szCs w:val="16"/>
              </w:rPr>
              <w:t>C</w:t>
            </w:r>
            <w:r w:rsidRPr="001C536C">
              <w:rPr>
                <w:rFonts w:ascii="Century Gothic" w:hAnsi="Century Gothic"/>
                <w:sz w:val="16"/>
                <w:szCs w:val="16"/>
              </w:rPr>
              <w:t>LORETO  DE  SÓDIO  –  CLORETO  DE  SÓDIO, PRINCÍPIO       ATIVO       0,9%_       SOLUÇÃO INJETÁVEL,          APLICAÇÃO          SISTEMA FECHADO</w:t>
            </w:r>
            <w:r w:rsidRPr="001C536C">
              <w:rPr>
                <w:rFonts w:ascii="Century Gothic" w:hAnsi="Century Gothic"/>
                <w:sz w:val="16"/>
                <w:szCs w:val="16"/>
              </w:rPr>
              <w:br/>
              <w:t>500 ML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PAPAINA   CONCENTRAÇÃO   6%      FORMA FARMACEUTICA       EM       PASTA       ,       C ARACTERISTICA                            ADICIONAL MANIPULADA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URINÁRIO,      MODELO URETRAL,       MATERIAL      POLIURETANO, CALIBRE  8 FRENCH,  CONECTOR   PADRÃO, COMPRIMENTO CERCA 20 CM, TIPO PONTA DISTAL CILÍNDRICA FECHADA,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SONDA      TRATO      URINÁRIO,      MODELO URETRAL,       MATERIAL      POLIURETANO, CALIBRE 10 FRENCH, CONECTOR  PADRÃO, COMPRIMENTO CERCA 20 CM, TIPO PONTA DISTAL            CILÍNDRICA            FECHADA, COMPONENTES   C/   ORIFÍCIOS   LATERAIS,</w:t>
            </w:r>
            <w:r w:rsidRPr="001C536C">
              <w:rPr>
                <w:rFonts w:ascii="Century Gothic" w:hAnsi="Century Gothic"/>
                <w:sz w:val="16"/>
                <w:szCs w:val="16"/>
              </w:rPr>
              <w:br/>
              <w:t>ADICIONAIS  LUBRIFICADA,ESTERILIDADE</w:t>
            </w:r>
            <w:r>
              <w:rPr>
                <w:rFonts w:ascii="Century Gothic" w:hAnsi="Century Gothic"/>
                <w:sz w:val="16"/>
                <w:szCs w:val="16"/>
              </w:rPr>
              <w:t>,</w:t>
            </w:r>
            <w:r w:rsidRPr="00527B5E">
              <w:rPr>
                <w:rFonts w:ascii="Century Gothic" w:hAnsi="Century Gothic"/>
                <w:color w:val="FF0000"/>
                <w:sz w:val="16"/>
                <w:szCs w:val="16"/>
              </w:rPr>
              <w:t xml:space="preserve"> </w:t>
            </w:r>
            <w:r w:rsidRPr="00527B5E">
              <w:rPr>
                <w:rFonts w:ascii="Century Gothic" w:hAnsi="Century Gothic"/>
                <w:color w:val="000000" w:themeColor="text1"/>
                <w:sz w:val="16"/>
                <w:szCs w:val="16"/>
              </w:rPr>
              <w:t>ESTÉRIL,     DESCARTÁVEL</w:t>
            </w:r>
            <w:r w:rsidRPr="00527B5E">
              <w:rPr>
                <w:rFonts w:ascii="Century Gothic" w:hAnsi="Century Gothic"/>
                <w:color w:val="FF0000"/>
                <w:sz w:val="16"/>
                <w:szCs w:val="16"/>
              </w:rPr>
              <w:t xml:space="preserve">,     </w:t>
            </w:r>
            <w:r w:rsidRPr="00527B5E">
              <w:rPr>
                <w:rFonts w:ascii="Century Gothic" w:hAnsi="Century Gothic"/>
                <w:color w:val="000000" w:themeColor="text1"/>
                <w:sz w:val="16"/>
                <w:szCs w:val="16"/>
              </w:rPr>
              <w:t>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3600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URINÁRIO,      MODELO URETRAL,   MATERIAL   PVC,   CALIBRE   12 FRENCH,  CONECTOR   PADRÃO  C/  TAMPA, COMPRIMENTO CERCA 40 CM, TIPO PONTA DISTAL            CILÍNDRICA            FECHADA, COMPONENTES   C/   ORIFÍCIOS   LATERAIS,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2500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SONDA      TRATO      URINÁRIO,      MODELO URETRAL,  MATERIAL  SILICONE,  CALIBRE 14 FRENCH, CONECTOR PADRÃO C/ TAMPA, COMPRIMENTO CERCA 40 CM, TIPO PONTA </w:t>
            </w:r>
            <w:proofErr w:type="spellStart"/>
            <w:r w:rsidRPr="001C536C">
              <w:rPr>
                <w:rFonts w:ascii="Century Gothic" w:hAnsi="Century Gothic"/>
                <w:sz w:val="16"/>
                <w:szCs w:val="16"/>
              </w:rPr>
              <w:t>PONTA</w:t>
            </w:r>
            <w:proofErr w:type="spellEnd"/>
            <w:r w:rsidRPr="001C536C">
              <w:rPr>
                <w:rFonts w:ascii="Century Gothic" w:hAnsi="Century Gothic"/>
                <w:sz w:val="16"/>
                <w:szCs w:val="16"/>
              </w:rPr>
              <w:t xml:space="preserve">    DISTAL    CILÍNDRICA    FECHADA, COMPONENTES   C/   ORIFÍCIOS   LATERAIS, </w:t>
            </w:r>
            <w:r w:rsidRPr="001C536C">
              <w:rPr>
                <w:rFonts w:ascii="Century Gothic" w:hAnsi="Century Gothic"/>
                <w:sz w:val="16"/>
                <w:szCs w:val="16"/>
              </w:rPr>
              <w:lastRenderedPageBreak/>
              <w:t>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TUBO   ENDOTRAQUEAL,   MATERIAL   PVC, MODELO   CURVA   MAGILL,   CALIBRE   6,0 TIPO       PONTA       C/       PONTA       DISTAL ATRAUMÁTICA,   COMPONENTE   1   BALÃO ALTO     VOLUME     E     BAIXA     PRESSÃO, COMPONENTE 2  RADIOPACO,  GRADUADO, TIPO CONECTOR   PADRÃO,  ESTERILIDADE ESTÉRIL, USO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TUBO   ENDOTRAQUEAL,   MATERIAL   PVC, MODELO   CURVA   MAGILL,   CALIBRE   6,5, TIPO       PONTA       C/       PONTA       DISTAL ATRAUMÁTICA,   COMPONENTE   1   BALÃO ALTO     VOLUME     E     BAIXA     PRESSÃO, COMPONENTE 2  RADIOPACO,  GRADUADO, TIPO CONECTOR   PADRÃO,  ESTERILIDADE ESTÉRIL, USO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TUBO   ENDOTRAQUEAL,   MATERIAL   PVC, MODELO   CURVA   MAGILL,   CALIBRE   7,0, TIPO       PONTA       C/       PONTA       DISTAL ATRAUMÁTICA,   COMPONENTE   1   BALÃO ALTO     VOLUME     E     BAIXA     PRESSÃO, COMPONENTE 2  RADIOPACO,  GRADUADO, TIPO CONECTOR   PADRÃO,  ESTERILIDADE ESTÉRIL, USO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TUBO   ENDOTRAQUEAL,   MATERIAL   PVC SILICONIZADO        ARAMADO,        MODELO</w:t>
            </w:r>
            <w:r w:rsidRPr="001C536C">
              <w:rPr>
                <w:rFonts w:ascii="Century Gothic" w:hAnsi="Century Gothic"/>
                <w:sz w:val="16"/>
                <w:szCs w:val="16"/>
              </w:rPr>
              <w:br/>
              <w:t>CURVA MAGILL, CALIBRE 7,5, TIPO PONTA</w:t>
            </w:r>
            <w:r w:rsidRPr="00527B5E">
              <w:rPr>
                <w:rFonts w:ascii="Century Gothic" w:hAnsi="Century Gothic"/>
                <w:color w:val="000000" w:themeColor="text1"/>
                <w:sz w:val="16"/>
                <w:szCs w:val="16"/>
              </w:rPr>
              <w:t>/       PONTA       DISTAL       ATRAUMÁTICA, COMPONENTE  1  BALÃO  ALTO  VOLUME  E BAIXA       PRESSÃO,       COMPONENTE       2 RADIOPACO, GRADUADO, TIPO CONECTOR PADRÃO,    ESTERILIDADE    ESTÉRIL,    USO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TUBO   ENDOTRAQUEAL,   MATERIAL   PVC SILICONIZADO,  MODELO  CURVA  MAGILL, CALIBRE 8,0, TIPO PONTA C/ PONTA DISTAL ATRAUMÁTICA,   COMPONENTE   1   BALÃO ALTO     VOLUME     E     BAIXA     PRESSÃO, COMPONENTE 2  RADIOPACO,  GRADUADO, TIPO CONECTOR   PADRÃO,  ESTERILIDADE ESTÉRIL, USO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40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TUBO   ENDOTRAQUEAL,   MATERIAL   PVC SILICONIZADO,  MODELO  CURVA  MAGILL, CALIBRE 4,0, TIPO PONTA C/ PONTA DISTAL ATRAUMÁTICA     E     ORIFÍCIO     MURPHY, COMPONENTE 2  RADIOPACO,  GRADUADO, TIPO CONECTOR   PADRÃO,  ESTERILIDADE ESTÉRIL, USO ÚNICO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URINÁRIO, MODELO FOLEY, MATERIAL SILICONE, CALIBRE  10   2  VIAS, CONECTOR   PADRÃO,  VOLUME  C/  BALÃO CERCA    5    ML,    TIPO    PONTA        DISTAL CILÍNDRICA  FECHADA,  COMPONENTES  C/ ORIFÍCIOS       LATERAIS,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URINÁRIO, MODELO FOLEY, MATERIAL SILICONE, CALIBRE  12   2  VIAS, CONECTOR   PADRÃO,  VOLUME  C/  BALÃO CERCA    5    ML,    TIPO    PONTA        DISTAL CILÍNDRICA  FECHADA,  COMPONENTES  C/ ORIFÍCIOS       LATERAIS,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URINÁRIO, MODELO FOLEY, MATERIAL  SILICONE,  CALIBRE  14  2  VIAS, CONECTOR   PADRÃO,  VOLUME  C/  BALÃO CERCA     5     ML,     TIPO     PONTA     DISTAL CILÍNDRICA  FECHADA,  COMPONENTES  C/ ORIFÍCIOS       LATERAIS,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KIT     DE     ELETRODOS     PARA     BISTURI ELETRONICO  COMPATIVEIS  COM TODS OS BISTURIS BP -100 PLUS , BP 100 DIGITAL , BP 150 , BP 150 S E BP -400 DA EMAI</w:t>
            </w:r>
            <w:r w:rsidRPr="001C536C">
              <w:rPr>
                <w:rFonts w:ascii="Century Gothic" w:hAnsi="Century Gothic"/>
                <w:sz w:val="16"/>
                <w:szCs w:val="16"/>
              </w:rPr>
              <w:br/>
              <w:t>A-ELETRODO  TIPO  FACA  CURVA  PQUENA (67MM)</w:t>
            </w:r>
            <w:r w:rsidRPr="001C536C">
              <w:rPr>
                <w:rFonts w:ascii="Century Gothic" w:hAnsi="Century Gothic"/>
                <w:sz w:val="16"/>
                <w:szCs w:val="16"/>
              </w:rPr>
              <w:br/>
              <w:t>B- ELETRODO TIPO FACA CURVA GRANDE (83MM)</w:t>
            </w:r>
            <w:r w:rsidRPr="001C536C">
              <w:rPr>
                <w:rFonts w:ascii="Century Gothic" w:hAnsi="Century Gothic"/>
                <w:sz w:val="16"/>
                <w:szCs w:val="16"/>
              </w:rPr>
              <w:br/>
              <w:t>C-ELETRODO  TIPO  FACA  RETA  PEQUENA (67MM)</w:t>
            </w:r>
            <w:r w:rsidRPr="001C536C">
              <w:rPr>
                <w:rFonts w:ascii="Century Gothic" w:hAnsi="Century Gothic"/>
                <w:sz w:val="16"/>
                <w:szCs w:val="16"/>
              </w:rPr>
              <w:br/>
              <w:t>D-  ELETRODO  TIPO  FACA  RETA  GRANDE (100MM)</w:t>
            </w:r>
            <w:r w:rsidRPr="001C536C">
              <w:rPr>
                <w:rFonts w:ascii="Century Gothic" w:hAnsi="Century Gothic"/>
                <w:sz w:val="16"/>
                <w:szCs w:val="16"/>
              </w:rPr>
              <w:br/>
              <w:t>E- ELETRODO TIPO BOLA (2,1MM)</w:t>
            </w:r>
            <w:r w:rsidRPr="001C536C">
              <w:rPr>
                <w:rFonts w:ascii="Century Gothic" w:hAnsi="Century Gothic"/>
                <w:sz w:val="16"/>
                <w:szCs w:val="16"/>
              </w:rPr>
              <w:br/>
              <w:t>F- ELETRODO TIPO BOLA (4,2 MM)</w:t>
            </w:r>
            <w:r w:rsidRPr="001C536C">
              <w:rPr>
                <w:rFonts w:ascii="Century Gothic" w:hAnsi="Century Gothic"/>
                <w:sz w:val="16"/>
                <w:szCs w:val="16"/>
              </w:rPr>
              <w:br/>
              <w:t>G- ELETRODO TIPO BOLA (6MM)</w:t>
            </w:r>
            <w:r w:rsidRPr="001C536C">
              <w:rPr>
                <w:rFonts w:ascii="Century Gothic" w:hAnsi="Century Gothic"/>
                <w:sz w:val="16"/>
                <w:szCs w:val="16"/>
              </w:rPr>
              <w:br/>
              <w:t>H- ELETRODO TIPO BOLA (7,5MM)</w:t>
            </w:r>
            <w:r w:rsidRPr="001C536C">
              <w:rPr>
                <w:rFonts w:ascii="Century Gothic" w:hAnsi="Century Gothic"/>
                <w:sz w:val="16"/>
                <w:szCs w:val="16"/>
              </w:rPr>
              <w:br/>
              <w:t>I-ELETRODO TIPO ALÇA GRANDE (9,0MM)</w:t>
            </w:r>
            <w:r w:rsidRPr="001C536C">
              <w:rPr>
                <w:rFonts w:ascii="Century Gothic" w:hAnsi="Century Gothic"/>
                <w:sz w:val="16"/>
                <w:szCs w:val="16"/>
              </w:rPr>
              <w:br/>
            </w:r>
            <w:r w:rsidRPr="001C536C">
              <w:rPr>
                <w:rFonts w:ascii="Century Gothic" w:hAnsi="Century Gothic"/>
                <w:sz w:val="16"/>
                <w:szCs w:val="16"/>
              </w:rPr>
              <w:lastRenderedPageBreak/>
              <w:t>J- ELETRODO TIPO ALÇA PEQUENA (4,5 MM)</w:t>
            </w:r>
            <w:r w:rsidRPr="001C536C">
              <w:rPr>
                <w:rFonts w:ascii="Century Gothic" w:hAnsi="Century Gothic"/>
                <w:sz w:val="16"/>
                <w:szCs w:val="16"/>
              </w:rPr>
              <w:br/>
              <w:t>K- ELETRODO TIPO AGULHA (85MM)</w:t>
            </w:r>
            <w:r w:rsidRPr="001C536C">
              <w:rPr>
                <w:rFonts w:ascii="Century Gothic" w:hAnsi="Century Gothic"/>
                <w:sz w:val="16"/>
                <w:szCs w:val="16"/>
              </w:rPr>
              <w:br/>
              <w:t>L-  ELETRODO  TIPO  AGULHA  DEPILAÇÃO (66MM)</w:t>
            </w:r>
            <w:r w:rsidRPr="001C536C">
              <w:rPr>
                <w:rFonts w:ascii="Century Gothic" w:hAnsi="Century Gothic"/>
                <w:sz w:val="16"/>
                <w:szCs w:val="16"/>
              </w:rPr>
              <w:br/>
              <w:t>DIAMETRO DAS HASTES 2,4MM</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SISTEMA           FECHADO           ASPIRAÇÃO TRAQUEAL,                 APLICAÇÃO                 P/ TRAQUEOSTOMIA,   TAMANHO  10  FR,TIPO SONDA      GRADUADA      E      PROTEGIDA, CONECTOR     PADRÃO,      VIA   IRRIGAÇÃO ANTIRREFLUXO,      VÁLVULA   SUCÇÃO   C/ TAMPA     E     TRAVA     DE     SEGURANÇA, ESTERILIDADE     ESTÉRIL,     USO     ÚNICO,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DE  ASPIRAÇÃO  TRAQUEAL  Nº  12, PVC  ATÓXICA  FLEXÍVEL,  DESCARTÁVEL, ESTÉRIL,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ind w:firstLineChars="100" w:firstLine="160"/>
              <w:rPr>
                <w:rFonts w:ascii="Century Gothic" w:hAnsi="Century Gothic"/>
                <w:sz w:val="16"/>
                <w:szCs w:val="16"/>
              </w:rPr>
            </w:pPr>
            <w:r w:rsidRPr="001C536C">
              <w:rPr>
                <w:rFonts w:ascii="Century Gothic" w:hAnsi="Century Gothic"/>
                <w:sz w:val="16"/>
                <w:szCs w:val="16"/>
              </w:rPr>
              <w:t>SONDA  DE  ASPIRAÇÃO  TRAQUEAL  Nº  14, PVC  ATÓXICA  FLEXÍVEL,  DESCARTÁVEL, ESTÉRIL,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DE  ASPIRAÇÃO  TRAQUEAL  Nº  16, PVC  ATÓXICA  FLEXÍVEL,  DESCARTÁVEL, ESTÉRIL,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DE  ASPIRAÇÃO  TRAQUEAL  Nº  8, PVC  ATÓXICA  FLEXÍVEL,  DESCARTÁVEL, ESTÉRIL,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10, COMPRIMENTO CERCA 40 CM, CONECTOR PADRÃO     C/     TAMPA,     COMPONENTES PONTA DISTAL SEMI ABERTA C/ ORIFÍCIO LATERAL,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12, COMPRIMENTO CERCA 40 CM, CONECTOR PADRÃO     C/     TAMPA,     COMPONENTES PONTA DISTAL SEMI ABERTA C/ ORIFÍCIO LATERAL,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SONDA   TRATO   DIGESTIVO,   APLICAÇÃO RETAL,  MATERIAL  PVC,  CALIBRE  Nº  14, COMPRIMENTO CERCA 40 CM, CONECTOR PADRÃO     C/     </w:t>
            </w:r>
            <w:r w:rsidRPr="001C536C">
              <w:rPr>
                <w:rFonts w:ascii="Century Gothic" w:hAnsi="Century Gothic"/>
                <w:sz w:val="16"/>
                <w:szCs w:val="16"/>
              </w:rPr>
              <w:lastRenderedPageBreak/>
              <w:t>TAMPA,     COMPONENTES PONTA DISTAL SEMI ABERTA C/ ORIFÍCIO LATERAL,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16, COMPRIMENTO CERCA 40 CM, CONECTOR PADRÃO     C/     TAMPA,     COMPONENTES PONTA DISTAL SEMI ABERTA C/ ORIFÍCIO LATERAL,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SONDA   TRATO   DIGESTIVO,   APLICAÇÃO RETAL,   MATERIAL   PVC,   CALIBRE   Nº  18, COMPRIMENTO  CERCA  40  CM,  CONECTOR PADRÃO C/ TAMPA, COMPONENTES PONTA</w:t>
            </w:r>
            <w:r w:rsidRPr="001C536C">
              <w:rPr>
                <w:rFonts w:ascii="Century Gothic" w:hAnsi="Century Gothic"/>
                <w:sz w:val="16"/>
                <w:szCs w:val="16"/>
              </w:rPr>
              <w:br/>
              <w:t>DISTAL     SEMI     ABERTA     C/     ORIFÍCIO</w:t>
            </w:r>
            <w:r w:rsidRPr="00E84771">
              <w:rPr>
                <w:rFonts w:ascii="Century Gothic" w:hAnsi="Century Gothic"/>
                <w:color w:val="000000" w:themeColor="text1"/>
                <w:sz w:val="16"/>
                <w:szCs w:val="16"/>
              </w:rPr>
              <w:t>, LATERAL,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20, COMPRIMENTO  CERCA  40  CM,  CONECTOR PADRÃO C/ TAMPA, COMPONENTES PONTA DISTAL     SEMI     ABERTA     C/     ORIFÍCIO LATERAL,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DIGESTIVO,   APLICAÇÃO RETAL,   MATERIAL   PVC,   CALIBRE   Nº  24, COMPRIMENTO  CERCA  40  CM,  CONECTOR PADRÃO C/ TAMPA, COMPONENTES PONTA DISTAL     SEMI     ABERTA     C/     ORIFÍCIO LATERAL,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25</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SONDA   TRATO   DIGESTIVO,   APLICAÇÃO ORO OU NASOGÁSTRICA, MODELO LEVINE, MATERIAL    SILICONE,    CALIBRE    Nº    10, TAMANHO LONGA, COMPRIMENTO CERCA 120  CM,  CONECTOR    PADRÃO  C/  TAMPA, COMPONENTES  PONTA  DISTAL  FECHADA, C/   ORIFÍCIOS   LATERAIS,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25</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SONDA   TRATO   DIGESTIVO,   APLICAÇÃO ORO OU NASOGÁSTRICA, MODELO </w:t>
            </w:r>
            <w:r w:rsidRPr="001C536C">
              <w:rPr>
                <w:rFonts w:ascii="Century Gothic" w:hAnsi="Century Gothic"/>
                <w:sz w:val="16"/>
                <w:szCs w:val="16"/>
              </w:rPr>
              <w:lastRenderedPageBreak/>
              <w:t>LEVINE, MATERIAL    SILICONE,    CALIBRE    Nº    12, TAMANHO LONGA, COMPRIMENTO CERCA 120  CM,  CONECTOR    PADRÃO  C/  TAMPA, COMPONENTES  PONTA  DISTAL  FECHADA, C/   ORIFÍCIOS   LATERAIS,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25</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SONDA   TRATO   DIGESTIVO,   APLICAÇÃO ORO OU NASOGÁSTRICA, MODELO LEVINE, MATERIAL    SILICONE,    CALIBRE    Nº    14, TAMANHO LONGA, COMPRIMENTO CERCA</w:t>
            </w:r>
            <w:r w:rsidRPr="001C536C">
              <w:rPr>
                <w:rFonts w:ascii="Century Gothic" w:hAnsi="Century Gothic"/>
                <w:sz w:val="16"/>
                <w:szCs w:val="16"/>
              </w:rPr>
              <w:br/>
              <w:t>120  CM,  CONECTOR  PADRÃO  C/  TAMPA, COMPONENTES  PONTA  DISTAL  FECHADA, C/   ORIFÍCIOS   LATERAIS,   ESTERILIDADE ESTÉRIL,     DESCARTÁVEL,     EMBALAGEM INDIVIDUAL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2500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SORO     FISIOLÓGICO     0,9%     COM     BICO DOSADOR,      EMBALAGEM      DE      500ML. SOLUÇÃO  DE  CLORETO  DE  SÓDIO  À  0,9% (SORO  FISIOLÓGICO)  –  FRASCO  COM  500 ML. PARA CURATIVO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SULFADIAZINA,     PRINCÍPIO    ATIVO    DE PRATA, DOSAGEM 1%, INDICAÇÃO CREME</w:t>
            </w:r>
            <w:r w:rsidRPr="001C536C">
              <w:rPr>
                <w:rFonts w:ascii="Century Gothic" w:hAnsi="Century Gothic"/>
                <w:sz w:val="16"/>
                <w:szCs w:val="16"/>
              </w:rPr>
              <w:br/>
              <w:t>POTE 400G</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TERMÔMETRO,     TIPO     DIGITAL,     FAIXA MEDIÇÃO   TEMPERATURA-50¨C   A   +70   ¨C, APLICAÇÃO       GELADEIRA,       MATERIAL PLÁSTICO, CARACTERÍSTICAS ADICIONAIS DISPLAY      CRISTAL,      BASEMAGNÉTICA, ALARME, SENSOR, ALIMENTAÇÃO PILHA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10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TERMÔMETRO  DIGITAL  INFRAVERMELHO IDEAL   PARA   VERIFICAR   TEMPERATURA SEM  CONTATO  FISICO  ELE   MEDE  32,0°C ATE 43,0°C .</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06</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TESOURA,   MATERIAL   AÇO   INOXIDÁVEL, COMPRIMENTO  12  CM,  TIPO  PONTA  RETA ROMBA, TIPO ÍRIS</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06</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TESOURA,   MATERIAL   AÇO   INOXIDÁVEL, COMPRIMENTO  15  CM,  TIPO  PONTA  RETA FINA- ROMBA,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06</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TESOURA,   MATERIAL   AÇO   INOXIDÁVEL, COMPRIMENTO  17  CM,  TIPO  PONTA  RETA FINA- FINA, TIPO STANDARD</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TETRACAÍNA CLORIDRATO – TETRACAÍNA CLORIDRATO, COMPOSIÇÃO ASSOCIADA À </w:t>
            </w:r>
            <w:r w:rsidRPr="001C536C">
              <w:rPr>
                <w:rFonts w:ascii="Century Gothic" w:hAnsi="Century Gothic"/>
                <w:sz w:val="16"/>
                <w:szCs w:val="16"/>
              </w:rPr>
              <w:lastRenderedPageBreak/>
              <w:t>FENILEFRINA, CONCENTRAÇÃO 1% + 0,1%, FORMA         FARMACEUTICA         SOLUÇÃO OFTÁLMICA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3000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TIRAS  DE TESTE  PARA  AVALIAR  GLICOSE SANGUÍNEA            CAPILAR,            VENOSO, NEONATAL  E   ARTERIAL   FRASCOS   C/   50 UNIDADES.</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30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sz w:val="16"/>
                <w:szCs w:val="16"/>
              </w:rPr>
              <w:t>MODELO      UMIDIFICADOR,      SAÍDA      P/ OXIGÊNIO,    TIPO    FRASCO         PLÁSTICO GRADUADO C/ TAMPA, VOLUME CERCA DE</w:t>
            </w:r>
            <w:r w:rsidRPr="001C536C">
              <w:rPr>
                <w:rFonts w:ascii="Century Gothic" w:hAnsi="Century Gothic"/>
                <w:sz w:val="16"/>
                <w:szCs w:val="16"/>
              </w:rPr>
              <w:br/>
              <w:t>250    ML,    CARACTERÍSTICA    ADICIONAL CONECTOR              METAL              C/ROSCA, ESTERILIDADE* ESTERILIZÁVEL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50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VÁLVULA  REGULADORA  CILINDRO  GÁS, TIPO              FECHAMENTO              MANUAL, COMPONENTES                        MANÔMETROE FLUXOMETRO,       TIPO       ROSCA       PARA OXIGÊNIO</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100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VASELINA     LÍQUIDA     PURA,      LIMPIDA, TRANSPARENTE INODORO FRASCO C/ 1000 ML./ OU PASTA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200</w:t>
            </w:r>
          </w:p>
        </w:tc>
        <w:tc>
          <w:tcPr>
            <w:tcW w:w="1240"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MACACÃO,               MATERIAL               TNT, COMPONENTES   CAPUZ/ZÍPER   FRONTAL, TIPO   USO   HOSPITALAR,   COR   BRANCO, TAMANHO    PEQUENO  CARACTERÍSTICAS ADICIONAIS      HIDROREPELENTE,      TIPO MANGA    LONGA    COM    ELÁSTICO    NOS PUNHOS</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25</w:t>
            </w:r>
          </w:p>
        </w:tc>
        <w:tc>
          <w:tcPr>
            <w:tcW w:w="1240"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PINÇA  CHERON 24CM AÇO INOXIDÁVEL</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5</w:t>
            </w:r>
          </w:p>
        </w:tc>
        <w:tc>
          <w:tcPr>
            <w:tcW w:w="1240"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FRASCO         COLETOR         EM         VIDRO CAPACIDADE  ATÉ  500  ML   DE  LIQUIDO  , BOLA                      DE                      PROTEÇÃO ANTITRANSBORDAMENTO                        EM POLIPROPILENO COM TAMPA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Pr>
                <w:rFonts w:ascii="Century Gothic" w:hAnsi="Century Gothic"/>
                <w:color w:val="000000"/>
                <w:sz w:val="16"/>
                <w:szCs w:val="16"/>
              </w:rPr>
              <w:t>15</w:t>
            </w:r>
          </w:p>
        </w:tc>
        <w:tc>
          <w:tcPr>
            <w:tcW w:w="1240"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Pinça Jacaré 20cm Retirada de </w:t>
            </w:r>
            <w:proofErr w:type="spellStart"/>
            <w:r w:rsidRPr="001C536C">
              <w:rPr>
                <w:rFonts w:ascii="Century Gothic" w:hAnsi="Century Gothic"/>
                <w:sz w:val="16"/>
                <w:szCs w:val="16"/>
              </w:rPr>
              <w:t>Diu</w:t>
            </w:r>
            <w:proofErr w:type="spellEnd"/>
            <w:r w:rsidRPr="001C536C">
              <w:rPr>
                <w:rFonts w:ascii="Century Gothic" w:hAnsi="Century Gothic"/>
                <w:sz w:val="16"/>
                <w:szCs w:val="16"/>
              </w:rPr>
              <w:t xml:space="preserve">- Em aço inox;- Com 20 cm de comprimento e 4mm de espessura;- Com boca dentada, própria para retirada de </w:t>
            </w:r>
            <w:proofErr w:type="spellStart"/>
            <w:r w:rsidRPr="001C536C">
              <w:rPr>
                <w:rFonts w:ascii="Century Gothic" w:hAnsi="Century Gothic"/>
                <w:sz w:val="16"/>
                <w:szCs w:val="16"/>
              </w:rPr>
              <w:t>Diu</w:t>
            </w:r>
            <w:proofErr w:type="spellEnd"/>
            <w:r w:rsidRPr="001C536C">
              <w:rPr>
                <w:rFonts w:ascii="Century Gothic" w:hAnsi="Century Gothic"/>
                <w:sz w:val="16"/>
                <w:szCs w:val="16"/>
              </w:rPr>
              <w:t xml:space="preserve"> em casos de fio não visível, </w:t>
            </w:r>
            <w:proofErr w:type="spellStart"/>
            <w:r w:rsidRPr="001C536C">
              <w:rPr>
                <w:rFonts w:ascii="Century Gothic" w:hAnsi="Century Gothic"/>
                <w:sz w:val="16"/>
                <w:szCs w:val="16"/>
              </w:rPr>
              <w:t>encrustamento</w:t>
            </w:r>
            <w:proofErr w:type="spellEnd"/>
            <w:r w:rsidRPr="001C536C">
              <w:rPr>
                <w:rFonts w:ascii="Century Gothic" w:hAnsi="Century Gothic"/>
                <w:sz w:val="16"/>
                <w:szCs w:val="16"/>
              </w:rPr>
              <w:t xml:space="preserve"> e quebra.</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15</w:t>
            </w:r>
          </w:p>
        </w:tc>
        <w:tc>
          <w:tcPr>
            <w:tcW w:w="1240"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3A50C5" w:rsidRPr="001C536C" w:rsidRDefault="003A50C5" w:rsidP="00E3336C">
            <w:pPr>
              <w:rPr>
                <w:rFonts w:ascii="Century Gothic" w:hAnsi="Century Gothic"/>
                <w:color w:val="000000"/>
                <w:sz w:val="16"/>
                <w:szCs w:val="16"/>
              </w:rPr>
            </w:pPr>
            <w:r w:rsidRPr="001C536C">
              <w:rPr>
                <w:rFonts w:ascii="Century Gothic" w:hAnsi="Century Gothic"/>
                <w:b/>
                <w:bCs/>
                <w:sz w:val="16"/>
                <w:szCs w:val="16"/>
              </w:rPr>
              <w:t>Pinça Professor Medina para biópsia uterina</w:t>
            </w:r>
            <w:r w:rsidRPr="001C536C">
              <w:rPr>
                <w:rFonts w:ascii="Century Gothic" w:hAnsi="Century Gothic"/>
                <w:b/>
                <w:bCs/>
                <w:sz w:val="16"/>
                <w:szCs w:val="16"/>
              </w:rPr>
              <w:br/>
            </w:r>
            <w:r w:rsidRPr="001C536C">
              <w:rPr>
                <w:rFonts w:ascii="Century Gothic" w:hAnsi="Century Gothic"/>
                <w:sz w:val="16"/>
                <w:szCs w:val="16"/>
              </w:rPr>
              <w:t xml:space="preserve">Material  confeccionado  em  Aço  Inox.  Material </w:t>
            </w:r>
            <w:proofErr w:type="spellStart"/>
            <w:r w:rsidRPr="001C536C">
              <w:rPr>
                <w:rFonts w:ascii="Century Gothic" w:hAnsi="Century Gothic"/>
                <w:sz w:val="16"/>
                <w:szCs w:val="16"/>
              </w:rPr>
              <w:t>Autoclavável</w:t>
            </w:r>
            <w:proofErr w:type="spellEnd"/>
            <w:r w:rsidRPr="001C536C">
              <w:rPr>
                <w:rFonts w:ascii="Century Gothic" w:hAnsi="Century Gothic"/>
                <w:sz w:val="16"/>
                <w:szCs w:val="16"/>
              </w:rPr>
              <w:t>.</w:t>
            </w:r>
            <w:r w:rsidRPr="001C536C">
              <w:rPr>
                <w:rFonts w:ascii="Century Gothic" w:hAnsi="Century Gothic"/>
                <w:sz w:val="16"/>
                <w:szCs w:val="16"/>
              </w:rPr>
              <w:br/>
              <w:t xml:space="preserve">Instrumento   Cirúrgico   Articulado   Cortante   - </w:t>
            </w:r>
            <w:proofErr w:type="spellStart"/>
            <w:r w:rsidRPr="001C536C">
              <w:rPr>
                <w:rFonts w:ascii="Century Gothic" w:hAnsi="Century Gothic"/>
                <w:sz w:val="16"/>
                <w:szCs w:val="16"/>
              </w:rPr>
              <w:t>Rhosse</w:t>
            </w:r>
            <w:proofErr w:type="spellEnd"/>
            <w:r w:rsidRPr="001C536C">
              <w:rPr>
                <w:rFonts w:ascii="Century Gothic" w:hAnsi="Century Gothic"/>
                <w:sz w:val="16"/>
                <w:szCs w:val="16"/>
              </w:rPr>
              <w:t>.</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w:t>
            </w:r>
          </w:p>
        </w:tc>
        <w:tc>
          <w:tcPr>
            <w:tcW w:w="744"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3A50C5" w:rsidTr="00883DCE">
        <w:tc>
          <w:tcPr>
            <w:tcW w:w="1275" w:type="dxa"/>
          </w:tcPr>
          <w:p w:rsidR="003A50C5" w:rsidRPr="003A50C5" w:rsidRDefault="003A50C5" w:rsidP="003A50C5">
            <w:pPr>
              <w:pStyle w:val="PargrafodaLista"/>
              <w:numPr>
                <w:ilvl w:val="0"/>
                <w:numId w:val="15"/>
              </w:numPr>
              <w:rPr>
                <w:rFonts w:ascii="Century Gothic" w:hAnsi="Century Gothic"/>
                <w:color w:val="000000"/>
                <w:sz w:val="16"/>
                <w:szCs w:val="16"/>
              </w:rPr>
            </w:pPr>
          </w:p>
        </w:tc>
        <w:tc>
          <w:tcPr>
            <w:tcW w:w="1275"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15</w:t>
            </w:r>
          </w:p>
        </w:tc>
        <w:tc>
          <w:tcPr>
            <w:tcW w:w="1240"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t>UNI</w:t>
            </w:r>
          </w:p>
        </w:tc>
        <w:tc>
          <w:tcPr>
            <w:tcW w:w="2612" w:type="dxa"/>
          </w:tcPr>
          <w:p w:rsidR="003A50C5" w:rsidRPr="001C536C" w:rsidRDefault="003A50C5" w:rsidP="00E3336C">
            <w:pPr>
              <w:rPr>
                <w:rFonts w:ascii="Century Gothic" w:hAnsi="Century Gothic"/>
                <w:sz w:val="16"/>
                <w:szCs w:val="16"/>
              </w:rPr>
            </w:pPr>
            <w:r w:rsidRPr="001C536C">
              <w:rPr>
                <w:rFonts w:ascii="Century Gothic" w:hAnsi="Century Gothic"/>
                <w:sz w:val="16"/>
                <w:szCs w:val="16"/>
              </w:rPr>
              <w:t xml:space="preserve">PINÇA      CIRÚRGICA,      MATERIAL     AÇO INOXIDÁVEL,     </w:t>
            </w:r>
            <w:r w:rsidRPr="001C536C">
              <w:rPr>
                <w:rFonts w:ascii="Century Gothic" w:hAnsi="Century Gothic"/>
                <w:sz w:val="16"/>
                <w:szCs w:val="16"/>
              </w:rPr>
              <w:lastRenderedPageBreak/>
              <w:t>MODELO     KELLY,     TIPO PONTA CURVA, COMPRIMENTO 14 CM</w:t>
            </w:r>
          </w:p>
        </w:tc>
        <w:tc>
          <w:tcPr>
            <w:tcW w:w="1237" w:type="dxa"/>
          </w:tcPr>
          <w:p w:rsidR="003A50C5" w:rsidRPr="001C536C" w:rsidRDefault="003A50C5" w:rsidP="00E3336C">
            <w:pPr>
              <w:rPr>
                <w:rFonts w:ascii="Century Gothic" w:hAnsi="Century Gothic"/>
                <w:color w:val="000000"/>
                <w:sz w:val="16"/>
                <w:szCs w:val="16"/>
              </w:rPr>
            </w:pPr>
            <w:r w:rsidRPr="001C536C">
              <w:rPr>
                <w:rFonts w:ascii="Century Gothic" w:hAnsi="Century Gothic"/>
                <w:color w:val="000000"/>
                <w:sz w:val="16"/>
                <w:szCs w:val="16"/>
              </w:rPr>
              <w:lastRenderedPageBreak/>
              <w:t> </w:t>
            </w:r>
          </w:p>
        </w:tc>
        <w:tc>
          <w:tcPr>
            <w:tcW w:w="744" w:type="dxa"/>
          </w:tcPr>
          <w:p w:rsidR="003A50C5" w:rsidRPr="0070683E" w:rsidRDefault="003A50C5" w:rsidP="00E3336C">
            <w:pPr>
              <w:rPr>
                <w:rFonts w:ascii="Century Gothic" w:hAnsi="Century Gothic"/>
                <w:color w:val="000000"/>
                <w:sz w:val="16"/>
                <w:szCs w:val="16"/>
              </w:rPr>
            </w:pPr>
            <w:r w:rsidRPr="001C536C">
              <w:rPr>
                <w:rFonts w:ascii="Century Gothic" w:hAnsi="Century Gothic"/>
                <w:color w:val="000000"/>
                <w:sz w:val="16"/>
                <w:szCs w:val="16"/>
              </w:rPr>
              <w:t xml:space="preserve"> R$         -   </w:t>
            </w:r>
          </w:p>
        </w:tc>
      </w:tr>
    </w:tbl>
    <w:p w:rsidR="00E3336C" w:rsidRPr="008A6190" w:rsidRDefault="00E3336C" w:rsidP="002F0C8F">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p>
    <w:p w:rsidR="00E80D3C" w:rsidRPr="00354BAA" w:rsidRDefault="00E80D3C" w:rsidP="00E80D3C">
      <w:pPr>
        <w:tabs>
          <w:tab w:val="left" w:pos="1701"/>
        </w:tabs>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 xml:space="preserve">3. DA ESTIMATIVA DE PREÇO E DOTAÇÃO ORÇAMENTÁRIA </w:t>
      </w:r>
    </w:p>
    <w:p w:rsidR="00E80D3C" w:rsidRPr="00354BAA" w:rsidRDefault="00E80D3C" w:rsidP="00E80D3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O custo estimado da presente contratação consta do bojo processual administrativo, não sendo divulgado, em conformidade com o disposto no Acórdão nº 2080/2012 do TCU e Acórdão nº 2989/2018, bem como nos termos da Sumula 259 do TCU.</w:t>
      </w:r>
    </w:p>
    <w:p w:rsidR="00E80D3C" w:rsidRPr="00354BAA" w:rsidRDefault="00E80D3C" w:rsidP="00E80D3C">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0D24EB" w:rsidRPr="00F3477E"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F3477E">
        <w:rPr>
          <w:rFonts w:ascii="Century Gothic" w:eastAsia="Century Gothic" w:hAnsi="Century Gothic" w:cs="Century Gothic"/>
          <w:b/>
          <w:sz w:val="24"/>
          <w:szCs w:val="24"/>
          <w:u w:val="single"/>
        </w:rPr>
        <w:t>4. DA APLICABILIDADE DA LEI COMPLEMENTAR Nº 123/06</w:t>
      </w:r>
    </w:p>
    <w:p w:rsidR="000D24EB" w:rsidRPr="008A6190" w:rsidRDefault="00F3477E" w:rsidP="00D77A80">
      <w:pPr>
        <w:spacing w:before="100" w:beforeAutospacing="1" w:after="100" w:afterAutospacing="1"/>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4.1. </w:t>
      </w:r>
      <w:r w:rsidR="005465EC" w:rsidRPr="008A6190">
        <w:rPr>
          <w:rFonts w:ascii="Century Gothic" w:eastAsia="Century Gothic" w:hAnsi="Century Gothic" w:cs="Century Gothic"/>
          <w:sz w:val="24"/>
          <w:szCs w:val="24"/>
        </w:rPr>
        <w:t xml:space="preserve">Tendo em vista a aplicabilidade dos critérios de tratamento diferenciado para microempresas, empresas de pequeno porte e ao empreendedor individual no âmbito das licitações públicas, normativa esta interposta pelos </w:t>
      </w:r>
      <w:proofErr w:type="spellStart"/>
      <w:r w:rsidR="005465EC" w:rsidRPr="008A6190">
        <w:rPr>
          <w:rFonts w:ascii="Century Gothic" w:eastAsia="Century Gothic" w:hAnsi="Century Gothic" w:cs="Century Gothic"/>
          <w:sz w:val="24"/>
          <w:szCs w:val="24"/>
        </w:rPr>
        <w:t>arts</w:t>
      </w:r>
      <w:proofErr w:type="spellEnd"/>
      <w:r w:rsidR="005465EC" w:rsidRPr="008A6190">
        <w:rPr>
          <w:rFonts w:ascii="Century Gothic" w:eastAsia="Century Gothic" w:hAnsi="Century Gothic" w:cs="Century Gothic"/>
          <w:sz w:val="24"/>
          <w:szCs w:val="24"/>
        </w:rPr>
        <w:t xml:space="preserve">. 47 e 48 da Lei Complementar nº 123/2006, consideramos oportuno estabelecer o seguinte: A Secretaria Municipal de Saúde, no exercício de suas funções, vem demonstrar que a aplicação dos benefícios materiais previstos nos dispositivos legais acima referenciados, podem ter sua aplicabilidade dispensada pela autoridade responsável da licitação de acordo com a conveniência e oportunidade, com fulcro no art. 49 da Lei Complementar nº 123/2006, cujos quais transcrevemos abaixo, respectivamente: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Art. 49. Não se aplica o disposto nos </w:t>
      </w:r>
      <w:proofErr w:type="spellStart"/>
      <w:r w:rsidRPr="008A6190">
        <w:rPr>
          <w:rFonts w:ascii="Century Gothic" w:eastAsia="Century Gothic" w:hAnsi="Century Gothic" w:cs="Century Gothic"/>
          <w:sz w:val="24"/>
          <w:szCs w:val="24"/>
        </w:rPr>
        <w:t>arts</w:t>
      </w:r>
      <w:proofErr w:type="spellEnd"/>
      <w:r w:rsidRPr="008A6190">
        <w:rPr>
          <w:rFonts w:ascii="Century Gothic" w:eastAsia="Century Gothic" w:hAnsi="Century Gothic" w:cs="Century Gothic"/>
          <w:sz w:val="24"/>
          <w:szCs w:val="24"/>
        </w:rPr>
        <w:t>. 47 e 48 desta Lei Complementar quando: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II - não houver um mínimo de 3 (três) fornecedores competitivos enquadrados como microempresas ou empresas de pequeno porte sediados local ou regionalmente e capazes de cumprir as exigências estabelecidas no instrumento convocatório;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 que se observa, é que a Lei Complementar nº 123/06 visa ampliar a participação das ME/EPP no campo licitatório, mas não elevar a hipossuficiência econômica delas acima do interesse público, principalmente em licitações de grande vulto. Desta forma, é importante sopesar princípios pertinentes ao presente certame, tais como: competitividade; economicidade e eficiência, buscando-se a “proposta mais vantajosa para a administração”, de acordo com o expresso no art. 3º da Lei nº 8.666/93.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Portanto justifica-se a NÃO REALIZAÇÃO DE EXCLUSIVIDADE E DE COTAS RESERVADAS neste processo de licitação visto que tal prerrogativa, no caso em questão, poderá representar prejuízos ao conjunto ou complexo do objeto a ser contratado, visto que neste segmento empresas tradicionais que oferecem os mesmos no mercado, em sua maioria, não são ME/</w:t>
      </w:r>
      <w:proofErr w:type="spellStart"/>
      <w:r w:rsidRPr="008A6190">
        <w:rPr>
          <w:rFonts w:ascii="Century Gothic" w:eastAsia="Century Gothic" w:hAnsi="Century Gothic" w:cs="Century Gothic"/>
          <w:color w:val="000000"/>
          <w:sz w:val="24"/>
          <w:szCs w:val="24"/>
        </w:rPr>
        <w:t>EPP’s</w:t>
      </w:r>
      <w:proofErr w:type="spellEnd"/>
      <w:r w:rsidRPr="008A6190">
        <w:rPr>
          <w:rFonts w:ascii="Century Gothic" w:eastAsia="Century Gothic" w:hAnsi="Century Gothic" w:cs="Century Gothic"/>
          <w:color w:val="000000"/>
          <w:sz w:val="24"/>
          <w:szCs w:val="24"/>
        </w:rPr>
        <w:t>.</w:t>
      </w:r>
    </w:p>
    <w:p w:rsidR="00D77A80" w:rsidRPr="008A6190" w:rsidRDefault="00D77A80"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b/>
          <w:sz w:val="24"/>
          <w:szCs w:val="24"/>
          <w:u w:val="single"/>
        </w:rPr>
      </w:pPr>
      <w:r w:rsidRPr="008A6190">
        <w:rPr>
          <w:rFonts w:ascii="Century Gothic" w:eastAsia="Century Gothic" w:hAnsi="Century Gothic" w:cs="Century Gothic"/>
          <w:b/>
          <w:color w:val="000000"/>
          <w:sz w:val="24"/>
          <w:szCs w:val="24"/>
          <w:u w:val="single"/>
        </w:rPr>
        <w:t>5.</w:t>
      </w:r>
      <w:r w:rsidRPr="008A6190">
        <w:rPr>
          <w:rFonts w:ascii="Century Gothic" w:hAnsi="Century Gothic"/>
          <w:b/>
          <w:sz w:val="24"/>
          <w:szCs w:val="24"/>
          <w:u w:val="single"/>
        </w:rPr>
        <w:t>FORMA, PRAZO E LOCAL:</w:t>
      </w:r>
    </w:p>
    <w:p w:rsidR="000D24EB" w:rsidRPr="008A6190" w:rsidRDefault="00D77A80"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5.1. Forma: A solicitação deverá ser feita pela Secretaria de Saúde através do Almoxarifado da Sec. De Saúde, de acordo com a demanda.</w:t>
      </w:r>
    </w:p>
    <w:p w:rsidR="00D77A80" w:rsidRPr="008A6190" w:rsidRDefault="000E10BA" w:rsidP="00D77A80">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5</w:t>
      </w:r>
      <w:r w:rsidR="00D77A80" w:rsidRPr="008A6190">
        <w:rPr>
          <w:rFonts w:ascii="Century Gothic" w:hAnsi="Century Gothic"/>
          <w:sz w:val="24"/>
          <w:szCs w:val="24"/>
        </w:rPr>
        <w:t xml:space="preserve">.2. Prazo: A entrega não deverá ser superior a 15 dias após o recebimento da ordem de compra. </w:t>
      </w:r>
    </w:p>
    <w:p w:rsidR="00D77A80" w:rsidRPr="008A6190" w:rsidRDefault="000E10BA"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hAnsi="Century Gothic"/>
          <w:sz w:val="24"/>
          <w:szCs w:val="24"/>
        </w:rPr>
        <w:t>5</w:t>
      </w:r>
      <w:r w:rsidR="00D77A80" w:rsidRPr="008A6190">
        <w:rPr>
          <w:rFonts w:ascii="Century Gothic" w:hAnsi="Century Gothic"/>
          <w:sz w:val="24"/>
          <w:szCs w:val="24"/>
        </w:rPr>
        <w:t xml:space="preserve">.3. Local: </w:t>
      </w:r>
      <w:r w:rsidRPr="008A6190">
        <w:rPr>
          <w:rFonts w:ascii="Century Gothic" w:eastAsia="Century Gothic" w:hAnsi="Century Gothic" w:cs="Century Gothic"/>
          <w:sz w:val="24"/>
          <w:szCs w:val="24"/>
        </w:rPr>
        <w:t>O objeto deverá ser entregue conforme as necessidades do município, no local indicado na Ordem/Requisição de Compra, de segunda-feira a sexta-feira, das 09h00min às 11h00min e das 12h30min às 17h00min.</w:t>
      </w:r>
      <w:r w:rsidRPr="008A6190">
        <w:rPr>
          <w:rFonts w:ascii="Century Gothic" w:hAnsi="Century Gothic"/>
          <w:sz w:val="24"/>
          <w:szCs w:val="24"/>
        </w:rPr>
        <w:t>.</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5.4.O envio deverá ser realizado de forma adequada, garantindo a qualidade e integridade do objeto, devendo ser entregue em perfeito estado.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5.5. Os Entregadores deverão, obrigatoriamente, aguardar a conferência do objeto licitado.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5.6. O recebimento do objeto se dará após a verificação da qualidade e quantidade do material, com a consequente aceitação do valor competente.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5.7. No ato da entrega, as notas fiscais deverão conter a quantidade e as especificações de todos os materiais fornecidos.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5.8. Não existe quantidade mínima de pedido, devendo o CONTRATADO realizar a entrega conforme solicitação expedida pelo setor responsável.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5.9. </w:t>
      </w:r>
      <w:r w:rsidR="000E10BA" w:rsidRPr="008A6190">
        <w:rPr>
          <w:rFonts w:ascii="Century Gothic" w:eastAsia="Century Gothic" w:hAnsi="Century Gothic" w:cs="Century Gothic"/>
          <w:sz w:val="24"/>
          <w:szCs w:val="24"/>
        </w:rPr>
        <w:t>A falta do produto, cujo fornecimento incumbe ao CONTRATADO, não poderá ser alegada como motivo de força maior para o atraso, má execução ou inexecução do fornecimento do objeto desta licitação.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5.10. </w:t>
      </w:r>
      <w:r w:rsidR="000E10BA" w:rsidRPr="008A6190">
        <w:rPr>
          <w:rFonts w:ascii="Century Gothic" w:eastAsia="Century Gothic" w:hAnsi="Century Gothic" w:cs="Century Gothic"/>
          <w:sz w:val="24"/>
          <w:szCs w:val="24"/>
        </w:rPr>
        <w:t>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5.11.. </w:t>
      </w:r>
      <w:r w:rsidR="000E10BA" w:rsidRPr="008A6190">
        <w:rPr>
          <w:rFonts w:ascii="Century Gothic" w:eastAsia="Century Gothic" w:hAnsi="Century Gothic" w:cs="Century Gothic"/>
          <w:sz w:val="24"/>
          <w:szCs w:val="24"/>
        </w:rPr>
        <w:t>O recebimento do objeto se dará após a verificação da qualidade e quantidade dos itens entregues, bem como reconhecimento e aceitação do respectivo valor.</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5.13. Em conformidade com os artigos 73 a 76 da Lei 8.666/93, com alterações posteriores, os bens objeto do presente Termo serão recebidos da seguinte forma: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5.13.1 - </w:t>
      </w:r>
      <w:r w:rsidRPr="008A6190">
        <w:rPr>
          <w:rFonts w:ascii="Century Gothic" w:eastAsia="Century Gothic" w:hAnsi="Century Gothic" w:cs="Century Gothic"/>
          <w:b/>
          <w:sz w:val="24"/>
          <w:szCs w:val="24"/>
        </w:rPr>
        <w:t>Provisoriamente</w:t>
      </w:r>
      <w:r w:rsidRPr="008A6190">
        <w:rPr>
          <w:rFonts w:ascii="Century Gothic" w:eastAsia="Century Gothic" w:hAnsi="Century Gothic" w:cs="Century Gothic"/>
          <w:sz w:val="24"/>
          <w:szCs w:val="24"/>
        </w:rPr>
        <w:t>, imediatamente depois de efetuada a entrega dos produtos, para efeito de posterior verificação da conformidade dos bens entregues com as especificações do objeto deste Termo;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5.13.2 - </w:t>
      </w:r>
      <w:r w:rsidRPr="008A6190">
        <w:rPr>
          <w:rFonts w:ascii="Century Gothic" w:eastAsia="Century Gothic" w:hAnsi="Century Gothic" w:cs="Century Gothic"/>
          <w:b/>
          <w:sz w:val="24"/>
          <w:szCs w:val="24"/>
        </w:rPr>
        <w:t>Definitivamente</w:t>
      </w:r>
      <w:r w:rsidRPr="008A6190">
        <w:rPr>
          <w:rFonts w:ascii="Century Gothic" w:eastAsia="Century Gothic" w:hAnsi="Century Gothic" w:cs="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5.14. O recebimento provisório ou definitivo do objeto não exclui a responsabilidade do CONTRATADO quanto aos defeitos ocultos, nos termos do Código de Defesa do Consumidor (Lei nº 8.078/90).</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5.15. No ato da entrega, as notas fiscais deverão conter a quantidade e especificação de todos os serviços prestados.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CONTRATADO arcar com todos os custos da substituição ou reparo, sem prejuízo da aplicação das penalidades.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5.19. Todos os custos operacionais e administrativos, inclusive transporte/frete e embalagens, encargos trabalhistas, tributários e comerciais correrão à expensas do CONTRATADO.</w:t>
      </w:r>
    </w:p>
    <w:p w:rsidR="000D24EB" w:rsidRPr="008A6190" w:rsidRDefault="005465EC" w:rsidP="00D77A80">
      <w:pPr>
        <w:tabs>
          <w:tab w:val="left" w:pos="1560"/>
          <w:tab w:val="left" w:pos="1843"/>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5.18.  Salvo expressa autorização da Administração Pública, o objeto do presente certame não poderá ser cedido, transferido ou subcontratado com terceiros estranhos à relação contratual originária.</w:t>
      </w: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6. OBRIGAÇÕES DA CONTRATADA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Fornecer os produtos/serviços em conformidade com o Termo de Referência.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Cumprir com os prazos de fornecimento determinados neste Termo de Referência.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 Responsabilizar-se, integralmente, pela execução do objeto, conforme legislação vigente.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e) Cumprir, além dos postulados legais vigentes no âmbito federal, estadual e municipal, as normas da Prefeitura Municipal deste município.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g) Arcar com todos os ônus de transportes e fretes necessários.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h) Demais obrigações e responsabilidades previstas pela Lei Federal nº 8.666/93 e demais legislações pertinentes.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i) 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0D24EB" w:rsidRPr="008A6190" w:rsidRDefault="005465EC" w:rsidP="00D77A80">
      <w:pPr>
        <w:spacing w:before="100" w:beforeAutospacing="1" w:after="100" w:afterAutospacing="1"/>
        <w:jc w:val="both"/>
        <w:rPr>
          <w:rFonts w:ascii="Century Gothic" w:eastAsia="Century Gothic" w:hAnsi="Century Gothic" w:cs="Century Gothic"/>
          <w:i/>
          <w:sz w:val="24"/>
          <w:szCs w:val="24"/>
        </w:rPr>
      </w:pPr>
      <w:r w:rsidRPr="008A6190">
        <w:rPr>
          <w:rFonts w:ascii="Century Gothic" w:eastAsia="Century Gothic" w:hAnsi="Century Gothic" w:cs="Century Gothic"/>
          <w:sz w:val="24"/>
          <w:szCs w:val="24"/>
        </w:rPr>
        <w:t xml:space="preserve">j) Efetuar a entrega do objeto em perfeitas condições, conforme especificações, prazo e local constantes no Termo de Referencia  e sua proposta, acompanhado da respectiva nota fiscal, na qual constarão as seguintes indicações: </w:t>
      </w:r>
      <w:r w:rsidRPr="008A6190">
        <w:rPr>
          <w:rFonts w:ascii="Century Gothic" w:eastAsia="Century Gothic" w:hAnsi="Century Gothic" w:cs="Century Gothic"/>
          <w:i/>
          <w:sz w:val="24"/>
          <w:szCs w:val="24"/>
        </w:rPr>
        <w:t>marca, fabricante, modelo, procedência e prazo de garantia ou validade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k)</w:t>
      </w:r>
      <w:r w:rsidRPr="008A6190">
        <w:rPr>
          <w:rFonts w:ascii="Century Gothic" w:eastAsia="Century Gothic" w:hAnsi="Century Gothic" w:cs="Century Gothic"/>
          <w:i/>
          <w:sz w:val="24"/>
          <w:szCs w:val="24"/>
        </w:rPr>
        <w:t xml:space="preserve"> </w:t>
      </w:r>
      <w:r w:rsidRPr="008A6190">
        <w:rPr>
          <w:rFonts w:ascii="Century Gothic" w:eastAsia="Century Gothic" w:hAnsi="Century Gothic" w:cs="Century Gothic"/>
          <w:sz w:val="24"/>
          <w:szCs w:val="24"/>
        </w:rPr>
        <w:t>O objeto deverá estar acompanhado do manual do usuário, com uma versão em português e da relação da rede de assistência técnica autorizada, conforme o caso.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 Comunicar ao CONTRATANTE, no prazo máximo de 1 (um) dia útil que antecede a data da entrega, os motivos que impossibilitem o cumprimento do prazo previsto, com a devida comprovação.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m) Responsabilizar-se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 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 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 providenciar, por conta própria, toda a sinalização necessária aos trabalhos de entrega dos bens, no sentido de evitar qualquer tipo de acidente.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q) arcar com prejuízos decorrentes de eventuais sinistros ocorridos no local de entrega dos bens.</w:t>
      </w:r>
    </w:p>
    <w:p w:rsidR="000D24EB" w:rsidRPr="008A6190" w:rsidRDefault="005465EC"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 indicar,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 o representante legal do CONTRATADO deverá assinar o contrato administrativo, no prazo máximo de 5 (cinco) dias úteis, a contar do recebimento da convocação emitida pela Administração Pública municipal.</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t) Manter, durante a vigência do Contrato, sempre atualizados os seus dados cadastrais, outrossim,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0D24EB" w:rsidRPr="008A6190" w:rsidRDefault="005465EC"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u) Dirimir qualquer dúvida e prestar esclarecimentos acerca da execução do Contrato Administrativo, mediante requerimento verbal ou escrito do CONTRATANTE, devendo fazê-lo durante toda a sua vigência.</w:t>
      </w:r>
    </w:p>
    <w:p w:rsidR="000E10BA" w:rsidRPr="008A6190" w:rsidRDefault="000E10BA" w:rsidP="00D77A80">
      <w:pPr>
        <w:widowControl w:val="0"/>
        <w:tabs>
          <w:tab w:val="left" w:pos="2408"/>
        </w:tabs>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 xml:space="preserve">v) </w:t>
      </w:r>
      <w:r w:rsidRPr="008A6190">
        <w:rPr>
          <w:rFonts w:ascii="Century Gothic" w:hAnsi="Century Gothic"/>
          <w:sz w:val="24"/>
          <w:szCs w:val="24"/>
        </w:rPr>
        <w:t>Responsabilizar-se pelos vícios e danos decorrentes do produto, de acordo com os artigos 12, 13, 18 e 26, do Código de Defesa do Consumidor (Lei Nº 8.078, de 1990);</w:t>
      </w:r>
    </w:p>
    <w:p w:rsidR="000E10BA" w:rsidRPr="008A6190" w:rsidRDefault="000E10BA" w:rsidP="00D77A80">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x) O dever previsto no subitem anterior implica na obrigação de, a critério da Administração, substituir, corrigir, às suas expensas, no prazo máximo de 72(setenta e duas) horas, o produto com avarias ou defeitos;</w:t>
      </w:r>
    </w:p>
    <w:p w:rsidR="000D24EB" w:rsidRPr="008A6190" w:rsidRDefault="005465EC" w:rsidP="00D77A80">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7. OBRIGAÇÕES DO CONTRATANTE</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Exercer a fiscalização da execução do objeto através da Secretaria requisitante, na forma prevista pela Lei Federal nº 8.666/93.</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Notificar, formal e tempestivamente, a Contratada sobre irregularidades observadas nos produtos.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 Disponibilizar todas as informações necessárias para a correta execução do objeto.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 xml:space="preserve">8.  DO ACOMPANHAMENTO E FISCALIZAÇÃO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9.1. A SECRETARIA MUNICIPAL DE SAÚDE reserva-se o direito de exercer a mais ampla e completa fiscalização e avaliação sobre os materiais/equipamentos/mobiliários adquiridos, através do Setor de Zeladoria e Patrimônio, diretamente ou por prepostos designados. Havendo desacordo com as especificações, detalhamento e condições constantes deste projeto, ficam sujeitos à aplicação das penalidades previstas no edital e seus anexos, no contrato e demais sanções cabíveis;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9.2. O servidor responsável registrará em relatório as deficiências verificadas na execução dos serviços, encaminhando cópias à CONTRATADA, para a imediata correção das irregularidades apontadas, sem prejuízo da aplicação das penalidades previstas neste Contrato;</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 xml:space="preserve">9.3. A CONTRATANTE reserva-se o direito de proceder quaisquer diligências, objetivando comprovar o disposto no item acima, sujeitando-se a CONTRATADA às cominações legais; </w:t>
      </w:r>
    </w:p>
    <w:p w:rsidR="000D24EB" w:rsidRPr="008A6190"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9.4. O descumprimento de quaisquer das condições previstas neste regulamento, bem como na Lei Federal nº 8.666/93 e na Lei Federal n. 8.080/90, ensejará a rescisão do contrato, sendo possibilitado o contraditório e a ampla defesa.</w:t>
      </w:r>
    </w:p>
    <w:p w:rsidR="000D24EB" w:rsidRPr="00F01F7C" w:rsidRDefault="00F01F7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F01F7C">
        <w:rPr>
          <w:rFonts w:ascii="Century Gothic" w:eastAsia="Century Gothic" w:hAnsi="Century Gothic" w:cs="Century Gothic"/>
          <w:b/>
          <w:color w:val="000000"/>
          <w:sz w:val="24"/>
          <w:szCs w:val="24"/>
          <w:u w:val="single"/>
        </w:rPr>
        <w:t>09</w:t>
      </w:r>
      <w:r w:rsidR="005465EC" w:rsidRPr="00F01F7C">
        <w:rPr>
          <w:rFonts w:ascii="Century Gothic" w:eastAsia="Century Gothic" w:hAnsi="Century Gothic" w:cs="Century Gothic"/>
          <w:b/>
          <w:color w:val="000000"/>
          <w:sz w:val="24"/>
          <w:szCs w:val="24"/>
          <w:u w:val="single"/>
        </w:rPr>
        <w:t>. DO FORO</w:t>
      </w:r>
    </w:p>
    <w:p w:rsidR="000D24EB" w:rsidRDefault="005465EC" w:rsidP="00D77A80">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10.1. Para dirimir quaisquer questões decorrentes da presente licitação, não resolvidas na esfera administrativa, será competente o foro da Comarca de Rio Casca/MG.</w:t>
      </w:r>
    </w:p>
    <w:p w:rsidR="00F3477E" w:rsidRPr="005D0A5A" w:rsidRDefault="00F3477E" w:rsidP="00F3477E">
      <w:pPr>
        <w:spacing w:before="100" w:beforeAutospacing="1" w:after="100" w:afterAutospacing="1"/>
        <w:jc w:val="both"/>
        <w:rPr>
          <w:rFonts w:ascii="Century Gothic" w:hAnsi="Century Gothic"/>
          <w:b/>
          <w:bCs/>
          <w:sz w:val="24"/>
          <w:szCs w:val="24"/>
        </w:rPr>
      </w:pPr>
      <w:r>
        <w:rPr>
          <w:rFonts w:ascii="Century Gothic" w:hAnsi="Century Gothic"/>
          <w:b/>
          <w:bCs/>
          <w:sz w:val="24"/>
          <w:szCs w:val="24"/>
        </w:rPr>
        <w:t>10</w:t>
      </w:r>
      <w:r w:rsidRPr="005D0A5A">
        <w:rPr>
          <w:rFonts w:ascii="Century Gothic" w:hAnsi="Century Gothic"/>
          <w:b/>
          <w:bCs/>
          <w:sz w:val="24"/>
          <w:szCs w:val="24"/>
        </w:rPr>
        <w:t xml:space="preserve">. APROVAÇÃO DO TERMO DE REFERÊNCIA E AUTORIZAÇÃO PARA LICITAR </w:t>
      </w:r>
    </w:p>
    <w:p w:rsidR="00F3477E" w:rsidRPr="005D0A5A" w:rsidRDefault="00F3477E" w:rsidP="00F3477E">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.1. Aprova o termo de referência e autorizo a abertura de licitação por ser o objeto da licitação.</w:t>
      </w:r>
    </w:p>
    <w:p w:rsidR="00F3477E" w:rsidRPr="008A6190" w:rsidRDefault="00F3477E" w:rsidP="00F3477E">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p>
    <w:p w:rsidR="00F3477E" w:rsidRPr="008A6190" w:rsidRDefault="00F3477E" w:rsidP="00F3477E">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Santo Antônio do Grama/MG, 2</w:t>
      </w:r>
      <w:r>
        <w:rPr>
          <w:rFonts w:ascii="Century Gothic" w:eastAsia="Century Gothic" w:hAnsi="Century Gothic" w:cs="Century Gothic"/>
          <w:sz w:val="24"/>
          <w:szCs w:val="24"/>
        </w:rPr>
        <w:t xml:space="preserve">0 de </w:t>
      </w:r>
      <w:r w:rsidR="00026A72">
        <w:rPr>
          <w:rFonts w:ascii="Century Gothic" w:eastAsia="Century Gothic" w:hAnsi="Century Gothic" w:cs="Century Gothic"/>
          <w:sz w:val="24"/>
          <w:szCs w:val="24"/>
        </w:rPr>
        <w:t>outubro</w:t>
      </w:r>
      <w:r w:rsidRPr="008A6190">
        <w:rPr>
          <w:rFonts w:ascii="Century Gothic" w:eastAsia="Century Gothic" w:hAnsi="Century Gothic" w:cs="Century Gothic"/>
          <w:sz w:val="24"/>
          <w:szCs w:val="24"/>
        </w:rPr>
        <w:t xml:space="preserve"> de 2023.</w:t>
      </w:r>
    </w:p>
    <w:p w:rsidR="00F3477E" w:rsidRPr="005D0A5A" w:rsidRDefault="00F3477E" w:rsidP="00F3477E">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3477E" w:rsidRPr="005D0A5A" w:rsidTr="00527B5E">
        <w:tc>
          <w:tcPr>
            <w:tcW w:w="4670" w:type="dxa"/>
          </w:tcPr>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 xml:space="preserve">MARCO AURÉLIO RAMINHO </w:t>
            </w:r>
          </w:p>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PREFEITO MUNICIPAL</w:t>
            </w:r>
          </w:p>
        </w:tc>
        <w:tc>
          <w:tcPr>
            <w:tcW w:w="4050" w:type="dxa"/>
          </w:tcPr>
          <w:p w:rsidR="00F3477E" w:rsidRPr="005D0A5A" w:rsidRDefault="00F3477E" w:rsidP="00527B5E">
            <w:pPr>
              <w:jc w:val="both"/>
              <w:rPr>
                <w:rFonts w:ascii="Century Gothic" w:hAnsi="Century Gothic"/>
                <w:sz w:val="24"/>
                <w:szCs w:val="24"/>
              </w:rPr>
            </w:pPr>
          </w:p>
        </w:tc>
      </w:tr>
    </w:tbl>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b/>
          <w:sz w:val="24"/>
          <w:szCs w:val="24"/>
        </w:rPr>
      </w:pPr>
      <w:r w:rsidRPr="005D0A5A">
        <w:rPr>
          <w:rFonts w:ascii="Century Gothic" w:hAnsi="Century Gothic"/>
          <w:sz w:val="24"/>
          <w:szCs w:val="24"/>
        </w:rPr>
        <w:t xml:space="preserve">SECRETÁRIO MUNICIPAL DE </w:t>
      </w:r>
      <w:r>
        <w:rPr>
          <w:rFonts w:ascii="Century Gothic" w:hAnsi="Century Gothic"/>
          <w:sz w:val="24"/>
          <w:szCs w:val="24"/>
        </w:rPr>
        <w:t>SAÚDE</w:t>
      </w: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jc w:val="both"/>
        <w:rPr>
          <w:rFonts w:ascii="Century Gothic" w:eastAsia="Century Gothic" w:hAnsi="Century Gothic" w:cs="Century Gothic"/>
          <w:sz w:val="24"/>
          <w:szCs w:val="24"/>
        </w:rPr>
      </w:pP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Default="000D24EB"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Default="00F3477E" w:rsidP="00D77A80">
      <w:pPr>
        <w:spacing w:before="100" w:beforeAutospacing="1" w:after="100" w:afterAutospacing="1"/>
        <w:rPr>
          <w:rFonts w:ascii="Century Gothic" w:eastAsia="Century Gothic" w:hAnsi="Century Gothic" w:cs="Century Gothic"/>
          <w:b/>
          <w:sz w:val="24"/>
          <w:szCs w:val="24"/>
        </w:rPr>
      </w:pPr>
    </w:p>
    <w:p w:rsidR="00F3477E" w:rsidRPr="005D0A5A" w:rsidRDefault="00F3477E" w:rsidP="00F3477E">
      <w:pPr>
        <w:jc w:val="both"/>
        <w:rPr>
          <w:rFonts w:ascii="Century Gothic" w:hAnsi="Century Gothic"/>
          <w:b/>
          <w:bCs/>
          <w:sz w:val="24"/>
          <w:szCs w:val="24"/>
          <w:u w:val="single"/>
        </w:rPr>
      </w:pPr>
      <w:r w:rsidRPr="005D0A5A">
        <w:rPr>
          <w:rFonts w:ascii="Century Gothic" w:hAnsi="Century Gothic"/>
          <w:b/>
          <w:bCs/>
          <w:sz w:val="24"/>
          <w:szCs w:val="24"/>
          <w:u w:val="single"/>
        </w:rPr>
        <w:t>ANEXO II</w:t>
      </w:r>
    </w:p>
    <w:p w:rsidR="00F3477E" w:rsidRPr="005D0A5A" w:rsidRDefault="00F3477E" w:rsidP="00F3477E">
      <w:pPr>
        <w:jc w:val="both"/>
        <w:rPr>
          <w:rFonts w:ascii="Century Gothic" w:hAnsi="Century Gothic"/>
          <w:b/>
          <w:bCs/>
          <w:sz w:val="24"/>
          <w:szCs w:val="24"/>
          <w:u w:val="single"/>
        </w:rPr>
      </w:pPr>
      <w:r w:rsidRPr="005D0A5A">
        <w:rPr>
          <w:rFonts w:ascii="Century Gothic" w:hAnsi="Century Gothic"/>
          <w:b/>
          <w:bCs/>
          <w:sz w:val="24"/>
          <w:szCs w:val="24"/>
          <w:u w:val="single"/>
        </w:rPr>
        <w:t>MINUTA DE ATA DE REGISTRO DE PREÇO</w:t>
      </w:r>
    </w:p>
    <w:p w:rsidR="00F3477E" w:rsidRPr="005D0A5A" w:rsidRDefault="00F3477E" w:rsidP="00F3477E">
      <w:pPr>
        <w:jc w:val="both"/>
        <w:rPr>
          <w:rFonts w:ascii="Century Gothic" w:hAnsi="Century Gothic"/>
          <w:b/>
          <w:bCs/>
          <w:sz w:val="24"/>
          <w:szCs w:val="24"/>
          <w:u w:val="single"/>
        </w:rPr>
      </w:pP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w:t>
      </w:r>
      <w:r w:rsidRPr="005D0A5A">
        <w:rPr>
          <w:rFonts w:ascii="Century Gothic" w:eastAsia="DotumChe" w:hAnsi="Century Gothic"/>
          <w:sz w:val="24"/>
          <w:szCs w:val="24"/>
        </w:rPr>
        <w:t>MARCO AURÉLIO RAMINHO, brasileiro, casado</w:t>
      </w:r>
      <w:r w:rsidRPr="005D0A5A">
        <w:rPr>
          <w:rFonts w:ascii="Century Gothic" w:hAnsi="Century Gothic"/>
          <w:sz w:val="24"/>
          <w:szCs w:val="24"/>
        </w:rPr>
        <w:t>,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CLÁUSULA I - DO OBJETO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1.1. A presente Ata de Registro de Preços tem por objeto o </w:t>
      </w:r>
      <w:r w:rsidRPr="008A6190">
        <w:rPr>
          <w:rFonts w:ascii="Century Gothic" w:eastAsia="Century Gothic" w:hAnsi="Century Gothic" w:cs="Century Gothic"/>
          <w:color w:val="000000"/>
          <w:sz w:val="24"/>
          <w:szCs w:val="24"/>
        </w:rPr>
        <w:t xml:space="preserve">Registro de preço com eventual aquisição de </w:t>
      </w:r>
      <w:r w:rsidRPr="008A6190">
        <w:rPr>
          <w:rFonts w:ascii="Century Gothic" w:hAnsi="Century Gothic"/>
          <w:color w:val="000000"/>
          <w:sz w:val="24"/>
          <w:szCs w:val="24"/>
        </w:rPr>
        <w:t>materiais médico-hospitalares, necessários para suprir as demandas da Secretaria Municipal de Saúde junto às suas unidades</w:t>
      </w:r>
      <w:r w:rsidRPr="008A6190">
        <w:rPr>
          <w:rFonts w:ascii="Century Gothic" w:eastAsia="Century Gothic" w:hAnsi="Century Gothic" w:cs="Century Gothic"/>
          <w:color w:val="000000"/>
          <w:sz w:val="24"/>
          <w:szCs w:val="24"/>
        </w:rPr>
        <w:t>, conforme condições e normas estabelecidas no Edital Convocatório</w:t>
      </w:r>
      <w:r w:rsidRPr="005D0A5A">
        <w:rPr>
          <w:rFonts w:ascii="Century Gothic" w:hAnsi="Century Gothic"/>
          <w:sz w:val="24"/>
          <w:szCs w:val="24"/>
        </w:rPr>
        <w:t xml:space="preserve">, assim como a proposta vencedora, independentemente de transcrição. </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2. DOS PREÇOS, ESPECIFICAÇÕES E QUANTITATIVOS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2.1. Os preços, especificações e quantitativos registrados são os constantes no Anexo I, parte integrante da presente Ata.</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3. VALIDADE DA ATA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3.1. A validade desta Ata de Registro de Preços será de 12 (doze) meses, contados a partir de sua publicação, não podendo ser prorrogada.</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4. REVISÃO E CANCELAMENTO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4.1. A Administração realizará pesquisa de mercado periodicamente, a fim de verificar a </w:t>
      </w:r>
      <w:proofErr w:type="spellStart"/>
      <w:r w:rsidRPr="005D0A5A">
        <w:rPr>
          <w:rFonts w:ascii="Century Gothic" w:hAnsi="Century Gothic"/>
          <w:sz w:val="24"/>
          <w:szCs w:val="24"/>
        </w:rPr>
        <w:t>vantajosidade</w:t>
      </w:r>
      <w:proofErr w:type="spellEnd"/>
      <w:r w:rsidRPr="005D0A5A">
        <w:rPr>
          <w:rFonts w:ascii="Century Gothic" w:hAnsi="Century Gothic"/>
          <w:sz w:val="24"/>
          <w:szCs w:val="24"/>
        </w:rPr>
        <w:t xml:space="preserve"> dos preços registrados nesta Ata.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4.3. Quando o preço registrado tornar-se superior ao preço praticado no mercado por motivo superveniente, a Administração convocará o(s) fornecedor(es) para negociar(em) a redução dos preços aos valores praticados pelo mercado.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4.4. O fornecedor que não aceitar reduzir seu preço ao valor praticado pelo mercado será liberado do compromisso assumido, sem aplicação de penalidade.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4.5. Quando o preço de mercado tornar-se superior aos preços registrados e o fornecedor não puder cumprir o compromisso, o órgão gerenciador poderá:</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4.5.1. liberar o fornecedor do compromisso assumido, caso a comunicação ocorra antes do pedido de fornecimento, e sem aplicação da penalidade se confirmada a veracidade dos motivos e comprovantes apresentados; e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4.5.2. convocar os demais fornecedores para assegurar igual oportunidade de negociação.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4.6. Não havendo êxito nas negociações, o órgão gerenciador deverá proceder à revogação desta ata de registro de preços, adotando as medidas cabíveis para obtenção da contratação mais vantajosa.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 O registro do fornecedor será cancelado quando: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4.7.1. descumprir as condições da ata de registro de preços;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4.7.2. não retirar a nota de empenho ou instrumento equivalente no prazo estabelecido pela Administração, sem justificativa aceitável;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4.7.3. não aceitar reduzir o seu preço registrado, na hipótese deste se tornar superior àqueles praticados no mercado; ou</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4.7.4. sofrer sanção administrativa cujo efeito torne-o proibido de celebrar contrato administrativo, alcançando o órgão gerenciador e órgão(s) participante(s).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4.8. O cancelamento de registros nas hipóteses previstas nos itens 5.6.1, 5.6.2 e 5.6.4 será formalizado por despacho do órgão gerenciador, assegurado o contraditório e a ampla defesa.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4.9.1. por razão de interesse público; ou</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4.9.2. a pedido do fornecedor.</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5. DA ENTREGA DO OBJETO CONTRATUAL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5.1 - O serviço/objeto será solicitado pelo Município tão logo surja a necessidade, ficando condicionado que o local da entrega será informado pelo secretário de obras, o que representa a necessidade da CONTRATADA em cumprimento ao estabelecido na legislação ambiental.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5.2 - É de total responsabilidade do licitante todas as despesas com a prestação do serviço, taxas, encargos de qualquer natureza e quaisquer despesas administrativas incidentes no preço apresentado na Licitação.</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 DAS CONDIÇÕES DE FATURAMENTO E PAGAMENTO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6.1 - O Faturamento será feito após a realização do serviço/entrega com a apresentação das respectivas Notas Fiscais, acompanhadas das autorizações de fornecimento e relatório nos termos estabelecidos pela municipalidade.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6.1.1 - Para o faturamento deverá ser apresentado a Nota Fiscal com número da licitação, da Ata de Registro de Preços e do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6.2 - O pagamento será efetuado em até 30 (trinta) dias, contados da data do faturamento, através de transferência para a conta bancária de titularidade da Contratada.</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6.3 - DA SUSPENSÃO E DO CANCELAMENTO DO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6.3.1 O preço registrado será suspenso nos seguintes casos: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 O preço registrado será cancelado nos seguintes casos: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6.2.1. Pelo Município de Santo Antônio do Grama Estado de Minas Gerais: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 FORNECEDOR não cumprir as exigências do Edital, salvo a hipótese de suspensão da letra “a” do subitem 6.3.1;</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 FORNECEDOR der causa à rescisão administrativa do contrato decorrente do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em quaisquer hipóteses de inexecução total ou parcial do objeto contratado, decorrente do registro de preços, salvo a hipótese de suspensão da letra “b” do subitem 6.1;</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o FORNECEDOR não aceitar reduzir os preços registrados na hipótese em que esses se tornarem superiores aos praticados pelo mercado;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f) por razões de interesse público;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g) na hipótese de reincidência de fato que tenha dado origem à suspensão;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h) se todos os preços forem cancelados, hipótese em que se revogará a presente Ata de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6.3.2.2. Pelo FORNECEDOR:</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mediante solicitação por escrito, antes de ser convocado por meio da Autorização de Serviço, comprovando estar impossibilitado de cumprir as exigências desta Ata;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mediante solicitação por escrito, na ocorrência de fato superveniente, decorrente de caso fortuito ou força maior.</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6.3.2.4. A comunicação do cancelamento de preço registrado será formalizada pelo Município de Santo Antônio do Grama, Estado de Minas Gerais e publicada no Diário Oficial, juntando-se comprovante nos autos do presente registro de preços.</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7 – DA RESPONSABILIDADE E DA SANÇÃO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Pelo descumprimento das condições estabelecidas no edital da licitação e na presente Ata de Registro de Preços ficará a Empresa sujeita às seguintes penalidades: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7.2.1 - Pelo atraso injustificado na entrega do objeto do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7.2.1.2. Ficam estabelecidos os seguintes percentuais de multas, aplicáveis quando do descumprimento da presente contratação: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II. 10% (dez por cento) sobre o valor dos serviços contratados, conforme orçamento aprovado, no caso de atraso superior a 30 (trinta) dias na execução dos serviços contratados ou no cumprimento de obrigação legal, com a possível rescisão contratual.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dedução de créditos do FORNECEDOR;</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medida judicial apropriada, a critério do Município de Santo Antônio do Grama, Estado de Minas Gerais.</w:t>
      </w:r>
    </w:p>
    <w:p w:rsidR="00F3477E" w:rsidRPr="005D0A5A" w:rsidRDefault="00F3477E" w:rsidP="00F3477E">
      <w:pPr>
        <w:spacing w:before="100" w:beforeAutospacing="1" w:after="100" w:afterAutospacing="1"/>
        <w:jc w:val="both"/>
        <w:rPr>
          <w:rFonts w:ascii="Century Gothic" w:hAnsi="Century Gothic"/>
          <w:b/>
          <w:bCs/>
          <w:iCs/>
          <w:sz w:val="24"/>
          <w:szCs w:val="24"/>
          <w:u w:val="single"/>
        </w:rPr>
      </w:pPr>
      <w:r w:rsidRPr="005D0A5A">
        <w:rPr>
          <w:rFonts w:ascii="Century Gothic" w:hAnsi="Century Gothic"/>
          <w:b/>
          <w:bCs/>
          <w:iCs/>
          <w:sz w:val="24"/>
          <w:szCs w:val="24"/>
          <w:u w:val="single"/>
        </w:rPr>
        <w:t>8. DAS IMPUGNAÇÕES AOS PREÇOS REGISTRADOS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8.1.1. Ser protocolizada no Departamento de Licitações do Município de Santo Antônio do Grama, Estado de Minas Gerais.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 decisão do Departamento de Licitação Município de Santo Antônio do Grama, Estado de Minas Gerais será enviada ao impugnante via fac-símile ou correio eletrônico.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8.1.3. Conter o número da Ata de Registro de Preços a qual se refere, com a descrição do objeto e a identificação do(s) item(s) cujo(s) preço(s) esteja(m) sendo impugnado(s);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8.1.4. Conter o nome completo, a qualificação, cópia do documento de identidade e do Cadastro de Pessoa Física e o endereço do impugnante;</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8.1.5. Conter provas da incompatibilidade do preço impugnado, por meio de pesquisa atualizada do mercado. </w:t>
      </w:r>
    </w:p>
    <w:p w:rsidR="00F3477E" w:rsidRPr="005D0A5A" w:rsidRDefault="00F3477E" w:rsidP="00F3477E">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8. CONDIÇÕES GERAIS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8.2 - Fica eleito o Foro da Comarca de Manhuaçu, com exclusão de qualquer outro, por mais privilegiado que seja, para dirimir quaisquer questões oriundas deste Contrato.</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por estarem de acordo, lavrou-se o presente termo, em 03 (três) vias de igual teor e forma, as quais foram lidas e assinadas pelas partes interessadas.</w:t>
      </w:r>
    </w:p>
    <w:p w:rsidR="00F3477E" w:rsidRPr="005D0A5A" w:rsidRDefault="00F3477E" w:rsidP="00F3477E">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Santo Antônio do Grama, </w:t>
      </w:r>
      <w:proofErr w:type="spellStart"/>
      <w:r w:rsidRPr="005D0A5A">
        <w:rPr>
          <w:rFonts w:ascii="Century Gothic" w:hAnsi="Century Gothic"/>
          <w:sz w:val="24"/>
          <w:szCs w:val="24"/>
        </w:rPr>
        <w:t>xxx</w:t>
      </w:r>
      <w:proofErr w:type="spellEnd"/>
      <w:r w:rsidRPr="005D0A5A">
        <w:rPr>
          <w:rFonts w:ascii="Century Gothic" w:hAnsi="Century Gothic"/>
          <w:sz w:val="24"/>
          <w:szCs w:val="24"/>
        </w:rPr>
        <w:t xml:space="preserve"> de </w:t>
      </w:r>
      <w:proofErr w:type="spellStart"/>
      <w:r w:rsidRPr="005D0A5A">
        <w:rPr>
          <w:rFonts w:ascii="Century Gothic" w:hAnsi="Century Gothic"/>
          <w:sz w:val="24"/>
          <w:szCs w:val="24"/>
        </w:rPr>
        <w:t>xxxx</w:t>
      </w:r>
      <w:proofErr w:type="spellEnd"/>
      <w:r w:rsidRPr="005D0A5A">
        <w:rPr>
          <w:rFonts w:ascii="Century Gothic" w:hAnsi="Century Gothic"/>
          <w:sz w:val="24"/>
          <w:szCs w:val="24"/>
        </w:rPr>
        <w:t xml:space="preserve"> de 20---.</w:t>
      </w:r>
    </w:p>
    <w:p w:rsidR="00F3477E" w:rsidRPr="005D0A5A" w:rsidRDefault="00F3477E" w:rsidP="00F3477E">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5240"/>
        <w:gridCol w:w="3537"/>
      </w:tblGrid>
      <w:tr w:rsidR="00F3477E" w:rsidRPr="005D0A5A" w:rsidTr="00527B5E">
        <w:tc>
          <w:tcPr>
            <w:tcW w:w="5240" w:type="dxa"/>
            <w:shd w:val="clear" w:color="auto" w:fill="auto"/>
          </w:tcPr>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 xml:space="preserve">MUNICÍPIO DE SANTO ANTONIO DO </w:t>
            </w:r>
            <w:r w:rsidRPr="005D0A5A">
              <w:rPr>
                <w:rFonts w:ascii="Century Gothic" w:hAnsi="Century Gothic"/>
                <w:sz w:val="24"/>
                <w:szCs w:val="24"/>
              </w:rPr>
              <w:lastRenderedPageBreak/>
              <w:t>GRAMA</w:t>
            </w:r>
          </w:p>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t>CONTRATANTE</w:t>
            </w:r>
          </w:p>
        </w:tc>
        <w:tc>
          <w:tcPr>
            <w:tcW w:w="3537" w:type="dxa"/>
            <w:shd w:val="clear" w:color="auto" w:fill="auto"/>
          </w:tcPr>
          <w:p w:rsidR="00F3477E" w:rsidRPr="005D0A5A" w:rsidRDefault="00F3477E" w:rsidP="00527B5E">
            <w:pPr>
              <w:jc w:val="both"/>
              <w:rPr>
                <w:rFonts w:ascii="Century Gothic" w:hAnsi="Century Gothic"/>
                <w:sz w:val="24"/>
                <w:szCs w:val="24"/>
              </w:rPr>
            </w:pPr>
          </w:p>
          <w:p w:rsidR="00F3477E" w:rsidRPr="005D0A5A" w:rsidRDefault="00F3477E" w:rsidP="00527B5E">
            <w:pPr>
              <w:jc w:val="both"/>
              <w:rPr>
                <w:rFonts w:ascii="Century Gothic" w:hAnsi="Century Gothic"/>
                <w:sz w:val="24"/>
                <w:szCs w:val="24"/>
              </w:rPr>
            </w:pPr>
            <w:r w:rsidRPr="005D0A5A">
              <w:rPr>
                <w:rFonts w:ascii="Century Gothic" w:hAnsi="Century Gothic"/>
                <w:sz w:val="24"/>
                <w:szCs w:val="24"/>
              </w:rPr>
              <w:lastRenderedPageBreak/>
              <w:t>CONTRATADO</w:t>
            </w:r>
          </w:p>
        </w:tc>
      </w:tr>
    </w:tbl>
    <w:p w:rsidR="00F3477E" w:rsidRPr="005D0A5A" w:rsidRDefault="00F3477E" w:rsidP="00F3477E">
      <w:pPr>
        <w:jc w:val="both"/>
        <w:rPr>
          <w:rFonts w:ascii="Century Gothic" w:hAnsi="Century Gothic"/>
          <w:b/>
          <w:sz w:val="24"/>
          <w:szCs w:val="24"/>
        </w:rPr>
      </w:pPr>
    </w:p>
    <w:p w:rsidR="00F3477E" w:rsidRPr="005D0A5A" w:rsidRDefault="00F3477E" w:rsidP="00F3477E">
      <w:pPr>
        <w:jc w:val="both"/>
        <w:rPr>
          <w:rFonts w:ascii="Century Gothic" w:hAnsi="Century Gothic"/>
          <w:sz w:val="24"/>
          <w:szCs w:val="24"/>
        </w:rPr>
      </w:pPr>
      <w:r w:rsidRPr="005D0A5A">
        <w:rPr>
          <w:rFonts w:ascii="Century Gothic" w:hAnsi="Century Gothic"/>
          <w:sz w:val="24"/>
          <w:szCs w:val="24"/>
        </w:rPr>
        <w:t>Testemunhas:</w:t>
      </w:r>
    </w:p>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sz w:val="24"/>
          <w:szCs w:val="24"/>
        </w:rPr>
      </w:pPr>
    </w:p>
    <w:p w:rsidR="00F3477E" w:rsidRPr="005D0A5A" w:rsidRDefault="00F3477E" w:rsidP="00F3477E">
      <w:pPr>
        <w:jc w:val="both"/>
        <w:rPr>
          <w:rFonts w:ascii="Century Gothic" w:hAnsi="Century Gothic"/>
          <w:sz w:val="24"/>
          <w:szCs w:val="24"/>
        </w:rPr>
      </w:pPr>
      <w:r w:rsidRPr="005D0A5A">
        <w:rPr>
          <w:rFonts w:ascii="Century Gothic" w:hAnsi="Century Gothic"/>
          <w:sz w:val="24"/>
          <w:szCs w:val="24"/>
        </w:rPr>
        <w:t xml:space="preserve">Nome:                                             </w:t>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t xml:space="preserve">             Nome:</w:t>
      </w:r>
    </w:p>
    <w:p w:rsidR="00F3477E" w:rsidRPr="005D0A5A" w:rsidRDefault="00F3477E" w:rsidP="00F3477E">
      <w:pPr>
        <w:jc w:val="both"/>
        <w:rPr>
          <w:rFonts w:ascii="Century Gothic" w:hAnsi="Century Gothic"/>
          <w:sz w:val="24"/>
          <w:szCs w:val="24"/>
        </w:rPr>
      </w:pPr>
      <w:r w:rsidRPr="005D0A5A">
        <w:rPr>
          <w:rFonts w:ascii="Century Gothic" w:hAnsi="Century Gothic"/>
          <w:sz w:val="24"/>
          <w:szCs w:val="24"/>
        </w:rPr>
        <w:t xml:space="preserve">CPF/MF:                         </w:t>
      </w:r>
      <w:r w:rsidRPr="005D0A5A">
        <w:rPr>
          <w:rFonts w:ascii="Century Gothic" w:hAnsi="Century Gothic"/>
          <w:sz w:val="24"/>
          <w:szCs w:val="24"/>
        </w:rPr>
        <w:tab/>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r>
      <w:r w:rsidRPr="005D0A5A">
        <w:rPr>
          <w:rFonts w:ascii="Century Gothic" w:hAnsi="Century Gothic"/>
          <w:sz w:val="24"/>
          <w:szCs w:val="24"/>
        </w:rPr>
        <w:tab/>
        <w:t xml:space="preserve">CPF/MF: </w:t>
      </w:r>
    </w:p>
    <w:p w:rsidR="00F3477E" w:rsidRDefault="00F3477E" w:rsidP="00F3477E">
      <w:pPr>
        <w:spacing w:before="100" w:beforeAutospacing="1" w:after="100" w:afterAutospacing="1"/>
        <w:jc w:val="both"/>
        <w:rPr>
          <w:rFonts w:ascii="Century Gothic" w:hAnsi="Century Gothic"/>
          <w:sz w:val="24"/>
          <w:szCs w:val="24"/>
        </w:rPr>
      </w:pPr>
    </w:p>
    <w:p w:rsidR="00DF4098" w:rsidRDefault="00DF4098" w:rsidP="00F3477E">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III</w:t>
      </w:r>
      <w:r w:rsidR="00DF4098">
        <w:rPr>
          <w:rFonts w:ascii="Century Gothic" w:hAnsi="Century Gothic"/>
          <w:b/>
          <w:bCs/>
          <w:sz w:val="24"/>
          <w:szCs w:val="24"/>
        </w:rPr>
        <w:t xml:space="preserve"> – MODELO PROPOSTA</w:t>
      </w:r>
    </w:p>
    <w:p w:rsidR="00DF4098" w:rsidRPr="008364DD" w:rsidRDefault="00DF4098" w:rsidP="00DF4098">
      <w:pPr>
        <w:pStyle w:val="PargrafodaLista"/>
        <w:numPr>
          <w:ilvl w:val="0"/>
          <w:numId w:val="13"/>
        </w:numPr>
        <w:jc w:val="both"/>
        <w:rPr>
          <w:rFonts w:ascii="Century Gothic" w:hAnsi="Century Gothic"/>
          <w:b/>
          <w:sz w:val="24"/>
          <w:szCs w:val="24"/>
        </w:rPr>
      </w:pPr>
      <w:r w:rsidRPr="008364DD">
        <w:rPr>
          <w:rFonts w:ascii="Century Gothic" w:hAnsi="Century Gothic"/>
          <w:b/>
          <w:sz w:val="24"/>
          <w:szCs w:val="24"/>
        </w:rPr>
        <w:t xml:space="preserve">O PARTICIPANTE </w:t>
      </w:r>
      <w:r w:rsidRPr="008364DD">
        <w:rPr>
          <w:rFonts w:ascii="Century Gothic" w:hAnsi="Century Gothic"/>
          <w:b/>
          <w:sz w:val="24"/>
          <w:szCs w:val="24"/>
          <w:u w:val="single"/>
        </w:rPr>
        <w:t>DEVERÁ</w:t>
      </w:r>
      <w:r>
        <w:rPr>
          <w:rFonts w:ascii="Century Gothic" w:hAnsi="Century Gothic"/>
          <w:b/>
          <w:sz w:val="24"/>
          <w:szCs w:val="24"/>
        </w:rPr>
        <w:t xml:space="preserve"> </w:t>
      </w:r>
      <w:r w:rsidRPr="008364DD">
        <w:rPr>
          <w:rFonts w:ascii="Century Gothic" w:hAnsi="Century Gothic"/>
          <w:b/>
          <w:sz w:val="24"/>
          <w:szCs w:val="24"/>
        </w:rPr>
        <w:t>TRAZER A PROPOSTA FÍSICA TAMBÉM EM MÍDIA (PEN DRIVE E CD).</w:t>
      </w:r>
    </w:p>
    <w:p w:rsidR="00DF4098" w:rsidRPr="005D0A5A" w:rsidRDefault="00DF4098" w:rsidP="00DF4098">
      <w:pPr>
        <w:pStyle w:val="PargrafodaLista"/>
        <w:numPr>
          <w:ilvl w:val="0"/>
          <w:numId w:val="13"/>
        </w:numPr>
        <w:jc w:val="both"/>
        <w:rPr>
          <w:rFonts w:ascii="Century Gothic" w:hAnsi="Century Gothic"/>
          <w:sz w:val="24"/>
          <w:szCs w:val="24"/>
        </w:rPr>
      </w:pPr>
      <w:r w:rsidRPr="005D0A5A">
        <w:rPr>
          <w:rFonts w:ascii="Century Gothic" w:hAnsi="Century Gothic"/>
          <w:sz w:val="24"/>
          <w:szCs w:val="24"/>
        </w:rPr>
        <w:t xml:space="preserve">O arquivo poderá ser solicitado através do endereço eletrônico: </w:t>
      </w:r>
      <w:hyperlink r:id="rId11" w:history="1">
        <w:r w:rsidRPr="005D0A5A">
          <w:rPr>
            <w:rStyle w:val="Hyperlink"/>
            <w:rFonts w:ascii="Century Gothic" w:hAnsi="Century Gothic"/>
            <w:sz w:val="24"/>
            <w:szCs w:val="24"/>
          </w:rPr>
          <w:t>compraselicitacaograma@gmail.com</w:t>
        </w:r>
      </w:hyperlink>
    </w:p>
    <w:p w:rsidR="00DF4098" w:rsidRPr="005D0A5A" w:rsidRDefault="00DF4098" w:rsidP="00DF4098">
      <w:pPr>
        <w:pStyle w:val="PargrafodaLista"/>
        <w:numPr>
          <w:ilvl w:val="0"/>
          <w:numId w:val="13"/>
        </w:num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Esta medida visa agilizar o processo na hora da sessão pública.</w:t>
      </w:r>
    </w:p>
    <w:p w:rsidR="00E72D95" w:rsidRPr="005D0A5A" w:rsidRDefault="00E72D95" w:rsidP="00E72D95">
      <w:pPr>
        <w:spacing w:before="100" w:beforeAutospacing="1" w:after="100" w:afterAutospacing="1"/>
        <w:jc w:val="both"/>
        <w:rPr>
          <w:rFonts w:ascii="Century Gothic" w:hAnsi="Century Gothic"/>
          <w:b/>
          <w:bCs/>
          <w:sz w:val="24"/>
          <w:szCs w:val="24"/>
        </w:rPr>
      </w:pP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E72D95" w:rsidRPr="005D0A5A" w:rsidTr="00527B5E">
        <w:tc>
          <w:tcPr>
            <w:tcW w:w="3949" w:type="dxa"/>
            <w:gridSpan w:val="4"/>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PROCESSO DE LICITAÇÃO SOB Nº ___</w:t>
            </w:r>
          </w:p>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CNPJ:</w:t>
            </w:r>
          </w:p>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FONE:</w:t>
            </w:r>
          </w:p>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proofErr w:type="spellStart"/>
            <w:r w:rsidRPr="005D0A5A">
              <w:rPr>
                <w:rFonts w:ascii="Century Gothic" w:hAnsi="Century Gothic"/>
                <w:sz w:val="24"/>
                <w:szCs w:val="24"/>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proofErr w:type="spellStart"/>
            <w:r w:rsidRPr="005D0A5A">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Preço Total R$</w:t>
            </w:r>
          </w:p>
        </w:tc>
      </w:tr>
      <w:tr w:rsidR="00E72D95" w:rsidRPr="005D0A5A" w:rsidTr="00527B5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E72D95" w:rsidRPr="005D0A5A" w:rsidRDefault="00E72D95" w:rsidP="00527B5E">
            <w:pPr>
              <w:jc w:val="both"/>
              <w:rPr>
                <w:rFonts w:ascii="Century Gothic" w:hAnsi="Century Gothic"/>
                <w:sz w:val="24"/>
                <w:szCs w:val="24"/>
              </w:rPr>
            </w:pPr>
            <w:proofErr w:type="spellStart"/>
            <w:r w:rsidRPr="005D0A5A">
              <w:rPr>
                <w:rFonts w:ascii="Century Gothic" w:hAnsi="Century Gothic"/>
                <w:sz w:val="24"/>
                <w:szCs w:val="24"/>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E72D95" w:rsidRPr="005D0A5A" w:rsidRDefault="00E72D95" w:rsidP="00527B5E">
            <w:pPr>
              <w:jc w:val="both"/>
              <w:rPr>
                <w:rFonts w:ascii="Century Gothic" w:hAnsi="Century Gothic"/>
                <w:sz w:val="24"/>
                <w:szCs w:val="24"/>
              </w:rPr>
            </w:pPr>
          </w:p>
        </w:tc>
      </w:tr>
      <w:tr w:rsidR="00E72D95" w:rsidRPr="005D0A5A" w:rsidTr="00527B5E">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TOTAL-------------------------------------------------------------------------------------------------R$ </w:t>
            </w:r>
          </w:p>
        </w:tc>
      </w:tr>
      <w:tr w:rsidR="00E72D95" w:rsidRPr="005D0A5A" w:rsidTr="00527B5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VALIDADE DA PROPOSTA: Sessenta (60) dias, contados data do certame.</w:t>
            </w:r>
          </w:p>
        </w:tc>
      </w:tr>
      <w:tr w:rsidR="00E72D95" w:rsidRPr="005D0A5A" w:rsidTr="00527B5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CONDIÇÕES DE PAGAMENTO: Conforme descrito no Edital.</w:t>
            </w:r>
          </w:p>
        </w:tc>
      </w:tr>
      <w:tr w:rsidR="00E72D95" w:rsidRPr="005D0A5A" w:rsidTr="00527B5E">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lastRenderedPageBreak/>
              <w:t xml:space="preserve">DECLARAÇÃO: </w:t>
            </w:r>
          </w:p>
          <w:p w:rsidR="00E72D95" w:rsidRPr="005D0A5A" w:rsidRDefault="00E72D95" w:rsidP="00E72D95">
            <w:pPr>
              <w:pStyle w:val="PargrafodaLista"/>
              <w:numPr>
                <w:ilvl w:val="0"/>
                <w:numId w:val="12"/>
              </w:numPr>
              <w:jc w:val="both"/>
              <w:rPr>
                <w:rFonts w:ascii="Century Gothic" w:hAnsi="Century Gothic"/>
                <w:sz w:val="24"/>
                <w:szCs w:val="24"/>
              </w:rPr>
            </w:pPr>
            <w:r w:rsidRPr="005D0A5A">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E72D95" w:rsidRPr="005D0A5A" w:rsidRDefault="00E72D95" w:rsidP="00E72D95">
            <w:pPr>
              <w:pStyle w:val="PargrafodaLista"/>
              <w:numPr>
                <w:ilvl w:val="0"/>
                <w:numId w:val="12"/>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apresenta a presente proposta em total observação ao disposto no Edital Convocatório.</w:t>
            </w:r>
          </w:p>
          <w:p w:rsidR="00E72D95" w:rsidRPr="005D0A5A" w:rsidRDefault="00E72D95" w:rsidP="00E72D95">
            <w:pPr>
              <w:pStyle w:val="PargrafodaLista"/>
              <w:numPr>
                <w:ilvl w:val="0"/>
                <w:numId w:val="12"/>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esta apta ao atendimento proposto no Edital Convocatório.</w:t>
            </w:r>
          </w:p>
        </w:tc>
      </w:tr>
      <w:tr w:rsidR="00E72D95" w:rsidRPr="005D0A5A" w:rsidTr="00527B5E">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E72D95" w:rsidRPr="005D0A5A" w:rsidRDefault="00E72D95" w:rsidP="00527B5E">
            <w:pPr>
              <w:jc w:val="both"/>
              <w:rPr>
                <w:rFonts w:ascii="Century Gothic" w:hAnsi="Century Gothic"/>
                <w:sz w:val="24"/>
                <w:szCs w:val="24"/>
              </w:rPr>
            </w:pPr>
          </w:p>
          <w:p w:rsidR="00E72D95" w:rsidRPr="005D0A5A" w:rsidRDefault="00E72D95" w:rsidP="00527B5E">
            <w:pPr>
              <w:jc w:val="both"/>
              <w:rPr>
                <w:rFonts w:ascii="Century Gothic" w:hAnsi="Century Gothic"/>
                <w:sz w:val="24"/>
                <w:szCs w:val="24"/>
              </w:rPr>
            </w:pP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___________________________, __________de _______________________de 2023.</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(Local)                                                                           (Data)</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____________________________________</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Diretor ou Representante Legal</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Nome:</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CI-RG:</w:t>
            </w:r>
          </w:p>
          <w:p w:rsidR="00E72D95" w:rsidRPr="005D0A5A" w:rsidRDefault="00E72D95" w:rsidP="00527B5E">
            <w:pPr>
              <w:jc w:val="both"/>
              <w:rPr>
                <w:rFonts w:ascii="Century Gothic" w:hAnsi="Century Gothic"/>
                <w:sz w:val="24"/>
                <w:szCs w:val="24"/>
              </w:rPr>
            </w:pPr>
            <w:r w:rsidRPr="005D0A5A">
              <w:rPr>
                <w:rFonts w:ascii="Century Gothic" w:hAnsi="Century Gothic"/>
                <w:sz w:val="24"/>
                <w:szCs w:val="24"/>
              </w:rPr>
              <w:t xml:space="preserve">   CPF/MF:</w:t>
            </w:r>
          </w:p>
        </w:tc>
      </w:tr>
    </w:tbl>
    <w:p w:rsidR="00E72D95" w:rsidRPr="005D0A5A" w:rsidRDefault="00E72D95" w:rsidP="00E72D95">
      <w:pPr>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IV</w:t>
      </w:r>
    </w:p>
    <w:p w:rsidR="00E72D95" w:rsidRPr="005D0A5A" w:rsidRDefault="00E72D95" w:rsidP="00E72D95">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 xml:space="preserve">DECLARAÇÕES: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empresa _________________________________________________, CNPJ/MF N</w:t>
      </w:r>
      <w:r w:rsidRPr="005D0A5A">
        <w:rPr>
          <w:rFonts w:ascii="Arial" w:hAnsi="Arial" w:cs="Arial"/>
          <w:sz w:val="24"/>
          <w:szCs w:val="24"/>
        </w:rPr>
        <w:t>٥</w:t>
      </w:r>
      <w:r w:rsidRPr="005D0A5A">
        <w:rPr>
          <w:rFonts w:ascii="Century Gothic" w:hAnsi="Century Gothic"/>
          <w:sz w:val="24"/>
          <w:szCs w:val="24"/>
        </w:rPr>
        <w:t>_____________________________________, sediada na Rua ____________, DECLARA: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10 -Declara, para fins cumprimento do disposto no art. 9º, inciso III da Lei Federal 8.666/93, que nenhum sócio, gerente ou dirigente desta Empresa é servidor público do Município de Santo Antônio do Grama.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11- Declaro para os devidos fins e efeitos legais que não pertence ao quadro societário da empresa proponente, servidor(es) público(s) da ativa, ou empregado(s) de empresa pública ou de sociedade de </w:t>
      </w:r>
      <w:r w:rsidRPr="005D0A5A">
        <w:rPr>
          <w:rFonts w:ascii="Century Gothic" w:hAnsi="Century Gothic"/>
          <w:sz w:val="24"/>
          <w:szCs w:val="24"/>
        </w:rPr>
        <w:lastRenderedPageBreak/>
        <w:t>economia mista, por serviços prestados, inclusive consultoria, assistência técnica ou assemelhados.</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12 - Declara, sob as penas da Lei, em especial o Art. 299 do Código Penal Brasileiro que: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13 - DECLARA, que não possui em seu quadro, na função de diretor, assessor, conselheiro ou similares, servidores do Município de Santo Antônio do Grama, na forma da Lei Orgânica Municipal.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Local e Data:</w:t>
      </w:r>
    </w:p>
    <w:p w:rsidR="00E72D95" w:rsidRPr="005D0A5A" w:rsidRDefault="00E72D95" w:rsidP="00E72D95">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______________________________________________</w:t>
      </w: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E72D95" w:rsidRPr="005D0A5A" w:rsidRDefault="00E72D95" w:rsidP="00E72D95">
      <w:pPr>
        <w:spacing w:before="100" w:beforeAutospacing="1" w:after="100" w:afterAutospacing="1"/>
        <w:jc w:val="both"/>
        <w:rPr>
          <w:rFonts w:ascii="Century Gothic" w:hAnsi="Century Gothic"/>
          <w:sz w:val="24"/>
          <w:szCs w:val="24"/>
        </w:rPr>
      </w:pPr>
    </w:p>
    <w:p w:rsidR="00F3477E" w:rsidRDefault="00F3477E" w:rsidP="00F3477E">
      <w:pPr>
        <w:spacing w:before="100" w:beforeAutospacing="1" w:after="100" w:afterAutospacing="1"/>
        <w:jc w:val="both"/>
        <w:rPr>
          <w:rFonts w:ascii="Century Gothic" w:hAnsi="Century Gothic"/>
          <w:sz w:val="24"/>
          <w:szCs w:val="24"/>
        </w:rPr>
      </w:pPr>
    </w:p>
    <w:p w:rsidR="00F3477E" w:rsidRDefault="00F3477E"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E72D95" w:rsidRDefault="00E72D95" w:rsidP="00F3477E">
      <w:pPr>
        <w:spacing w:before="100" w:beforeAutospacing="1" w:after="100" w:afterAutospacing="1"/>
        <w:jc w:val="both"/>
        <w:rPr>
          <w:rFonts w:ascii="Century Gothic" w:hAnsi="Century Gothic"/>
          <w:sz w:val="24"/>
          <w:szCs w:val="24"/>
        </w:rPr>
      </w:pPr>
    </w:p>
    <w:p w:rsidR="00F3477E" w:rsidRPr="005D0A5A" w:rsidRDefault="00F3477E" w:rsidP="00F3477E">
      <w:pPr>
        <w:spacing w:before="100" w:beforeAutospacing="1" w:after="100" w:afterAutospacing="1"/>
        <w:jc w:val="both"/>
        <w:rPr>
          <w:rFonts w:ascii="Century Gothic" w:hAnsi="Century Gothic"/>
          <w:sz w:val="24"/>
          <w:szCs w:val="24"/>
        </w:rPr>
      </w:pPr>
    </w:p>
    <w:p w:rsidR="000D24EB" w:rsidRPr="00E72D95" w:rsidRDefault="00E72D95" w:rsidP="00E72D95">
      <w:pPr>
        <w:spacing w:before="100" w:beforeAutospacing="1" w:after="100" w:afterAutospacing="1"/>
        <w:jc w:val="both"/>
        <w:rPr>
          <w:rFonts w:ascii="Century Gothic" w:hAnsi="Century Gothic"/>
          <w:b/>
          <w:bCs/>
          <w:sz w:val="24"/>
          <w:szCs w:val="24"/>
        </w:rPr>
      </w:pPr>
      <w:r>
        <w:rPr>
          <w:rFonts w:ascii="Century Gothic" w:hAnsi="Century Gothic"/>
          <w:b/>
          <w:bCs/>
          <w:sz w:val="24"/>
          <w:szCs w:val="24"/>
        </w:rPr>
        <w:t>ANEXO V</w:t>
      </w:r>
      <w:r w:rsidR="005465EC" w:rsidRPr="008A6190">
        <w:rPr>
          <w:rFonts w:ascii="Century Gothic" w:eastAsia="Century Gothic" w:hAnsi="Century Gothic" w:cs="Century Gothic"/>
          <w:b/>
          <w:sz w:val="24"/>
          <w:szCs w:val="24"/>
        </w:rPr>
        <w:t xml:space="preserve"> - EXIGÊNCIAS PARA HABILITAÇÃO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0D24EB" w:rsidRPr="008A6190" w:rsidRDefault="005465EC" w:rsidP="00D77A80">
      <w:pPr>
        <w:numPr>
          <w:ilvl w:val="0"/>
          <w:numId w:val="1"/>
        </w:numPr>
        <w:spacing w:before="100" w:beforeAutospacing="1" w:after="100" w:afterAutospacing="1"/>
        <w:jc w:val="both"/>
        <w:rPr>
          <w:rFonts w:ascii="Century Gothic" w:eastAsia="Century Gothic" w:hAnsi="Century Gothic" w:cs="Century Gothic"/>
          <w:sz w:val="24"/>
          <w:szCs w:val="24"/>
          <w:highlight w:val="lightGray"/>
          <w:u w:val="single"/>
        </w:rPr>
      </w:pPr>
      <w:r w:rsidRPr="008A6190">
        <w:rPr>
          <w:rFonts w:ascii="Century Gothic" w:eastAsia="Century Gothic" w:hAnsi="Century Gothic" w:cs="Century Gothic"/>
          <w:sz w:val="24"/>
          <w:szCs w:val="24"/>
          <w:highlight w:val="lightGray"/>
          <w:u w:val="single"/>
        </w:rPr>
        <w:t>DA HABILITAÇÃO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Como condição prévia ao exame da documentação de habilitação do licitante detentor da proposta </w:t>
      </w:r>
      <w:r w:rsidRPr="008A6190">
        <w:rPr>
          <w:rFonts w:ascii="Century Gothic" w:eastAsia="Century Gothic" w:hAnsi="Century Gothic" w:cs="Century Gothic"/>
          <w:color w:val="000000"/>
          <w:sz w:val="24"/>
          <w:szCs w:val="24"/>
        </w:rPr>
        <w:t>classificada em primeiro lugar</w:t>
      </w:r>
      <w:r w:rsidRPr="008A6190">
        <w:rPr>
          <w:rFonts w:ascii="Century Gothic" w:eastAsia="Century Gothic" w:hAnsi="Century Gothic" w:cs="Century Gothic"/>
          <w:sz w:val="24"/>
          <w:szCs w:val="24"/>
        </w:rPr>
        <w:t>, o(a) Pregoeiro(a) verificará o eventual descumprimento das condições de participação, especialmente quanto à existência de sanção que impeça a participação no certame ou a futura contratação, mediante a consulta aos seguintes cadastros:</w:t>
      </w:r>
    </w:p>
    <w:p w:rsidR="000D24EB" w:rsidRPr="008A619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CAF – Cadastro de Fornecedores do Município;</w:t>
      </w:r>
    </w:p>
    <w:p w:rsidR="000D24EB" w:rsidRPr="00A3343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Cadastro Nacional de Empresas Inidôneas e Suspensas – CEIS, </w:t>
      </w:r>
      <w:r w:rsidRPr="00A33430">
        <w:rPr>
          <w:rFonts w:ascii="Century Gothic" w:eastAsia="Century Gothic" w:hAnsi="Century Gothic" w:cs="Century Gothic"/>
          <w:sz w:val="24"/>
          <w:szCs w:val="24"/>
        </w:rPr>
        <w:t>mantido pela Controladoria-Geral da União (</w:t>
      </w:r>
      <w:hyperlink r:id="rId12">
        <w:r w:rsidRPr="00A33430">
          <w:rPr>
            <w:rFonts w:ascii="Century Gothic" w:eastAsia="Century Gothic" w:hAnsi="Century Gothic" w:cs="Century Gothic"/>
            <w:color w:val="0000FF"/>
            <w:sz w:val="24"/>
            <w:szCs w:val="24"/>
            <w:u w:val="single"/>
          </w:rPr>
          <w:t>www.portaldatransparencia.gov.br/ceis</w:t>
        </w:r>
      </w:hyperlink>
      <w:r w:rsidRPr="00A33430">
        <w:rPr>
          <w:rFonts w:ascii="Century Gothic" w:eastAsia="Century Gothic" w:hAnsi="Century Gothic" w:cs="Century Gothic"/>
          <w:sz w:val="24"/>
          <w:szCs w:val="24"/>
        </w:rPr>
        <w:t>);</w:t>
      </w:r>
    </w:p>
    <w:p w:rsidR="000D24EB" w:rsidRPr="00A33430" w:rsidRDefault="005465EC" w:rsidP="00D77A80">
      <w:pPr>
        <w:numPr>
          <w:ilvl w:val="0"/>
          <w:numId w:val="7"/>
        </w:numPr>
        <w:spacing w:before="100" w:beforeAutospacing="1" w:after="100" w:afterAutospacing="1"/>
        <w:jc w:val="both"/>
        <w:rPr>
          <w:rFonts w:ascii="Century Gothic" w:eastAsia="Century Gothic" w:hAnsi="Century Gothic" w:cs="Century Gothic"/>
          <w:sz w:val="24"/>
          <w:szCs w:val="24"/>
        </w:rPr>
      </w:pPr>
      <w:r w:rsidRPr="00A33430">
        <w:rPr>
          <w:rFonts w:ascii="Century Gothic" w:eastAsia="Century Gothic" w:hAnsi="Century Gothic" w:cs="Century Gothic"/>
          <w:sz w:val="24"/>
          <w:szCs w:val="24"/>
        </w:rPr>
        <w:t>Cadastro Nacional de Condenações Cíveis por Atos de Improbidade Administrativa, mantido pelo Conselho Nacional de Justiça (</w:t>
      </w:r>
      <w:hyperlink r:id="rId13">
        <w:r w:rsidRPr="00A33430">
          <w:rPr>
            <w:rFonts w:ascii="Century Gothic" w:eastAsia="Century Gothic" w:hAnsi="Century Gothic" w:cs="Century Gothic"/>
            <w:color w:val="0000FF"/>
            <w:sz w:val="24"/>
            <w:szCs w:val="24"/>
            <w:u w:val="single"/>
          </w:rPr>
          <w:t>www.cnj.jus.br/improbidade_adm/consultar_requerido.php</w:t>
        </w:r>
      </w:hyperlink>
      <w:r w:rsidRPr="00A33430">
        <w:rPr>
          <w:rFonts w:ascii="Century Gothic" w:eastAsia="Century Gothic" w:hAnsi="Century Gothic" w:cs="Century Gothic"/>
          <w:sz w:val="24"/>
          <w:szCs w:val="24"/>
        </w:rPr>
        <w:t>).</w:t>
      </w:r>
    </w:p>
    <w:p w:rsidR="00A33430" w:rsidRPr="00A33430" w:rsidRDefault="00A33430" w:rsidP="00A33430">
      <w:pPr>
        <w:numPr>
          <w:ilvl w:val="0"/>
          <w:numId w:val="7"/>
        </w:numPr>
        <w:suppressAutoHyphens/>
        <w:spacing w:after="120"/>
        <w:jc w:val="both"/>
        <w:rPr>
          <w:rFonts w:ascii="Century Gothic" w:hAnsi="Century Gothic"/>
          <w:sz w:val="24"/>
          <w:szCs w:val="24"/>
        </w:rPr>
      </w:pPr>
      <w:r w:rsidRPr="00A33430">
        <w:rPr>
          <w:rFonts w:ascii="Century Gothic" w:hAnsi="Century Gothic"/>
          <w:sz w:val="24"/>
          <w:szCs w:val="24"/>
        </w:rPr>
        <w:t>Lista de Inidôneos, mantida pelo Tribunal de Contas da União – TCU (</w:t>
      </w:r>
      <w:hyperlink r:id="rId14" w:history="1">
        <w:r w:rsidRPr="00A33430">
          <w:rPr>
            <w:rStyle w:val="Hyperlink"/>
            <w:rFonts w:ascii="Century Gothic" w:hAnsi="Century Gothic"/>
            <w:sz w:val="24"/>
            <w:szCs w:val="24"/>
          </w:rPr>
          <w:t>https://certidoesapf.apps.tcu.gov.br/</w:t>
        </w:r>
      </w:hyperlink>
      <w:r w:rsidRPr="00A33430">
        <w:rPr>
          <w:rFonts w:ascii="Century Gothic" w:hAnsi="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 consulta aos cadastros será realizada em nome da empresa licitante e de seu sócio majoritário, por força do artigo 12 da Lei n° 8.429, de 1992, que </w:t>
      </w:r>
      <w:r w:rsidRPr="008A6190">
        <w:rPr>
          <w:rFonts w:ascii="Century Gothic" w:eastAsia="Century Gothic" w:hAnsi="Century Gothic" w:cs="Century Gothic"/>
          <w:color w:val="000000"/>
          <w:sz w:val="24"/>
          <w:szCs w:val="24"/>
        </w:rPr>
        <w:t xml:space="preserve">prevê, dentre as sanções impostas ao responsável pela prática de ato de improbidade administrativa, a proibição de </w:t>
      </w:r>
      <w:r w:rsidRPr="008A6190">
        <w:rPr>
          <w:rFonts w:ascii="Century Gothic" w:eastAsia="Century Gothic" w:hAnsi="Century Gothic" w:cs="Century Gothic"/>
          <w:sz w:val="24"/>
          <w:szCs w:val="24"/>
        </w:rPr>
        <w:t>contratar com o Poder Público, inclusive por intermédio de pessoa jurídica da qual seja sócio majoritário.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Constatada a existência de sanção, o(a) Pregoeiro(a) reputará o licitante inabilitado, por falta de condição de participação.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Não ocorrendo inabilitação, a documentação de habilitação do licitante detentor da proposta </w:t>
      </w:r>
      <w:r w:rsidRPr="008A6190">
        <w:rPr>
          <w:rFonts w:ascii="Century Gothic" w:eastAsia="Century Gothic" w:hAnsi="Century Gothic" w:cs="Century Gothic"/>
          <w:color w:val="000000"/>
          <w:sz w:val="24"/>
          <w:szCs w:val="24"/>
        </w:rPr>
        <w:t xml:space="preserve">classificada em primeiro lugar </w:t>
      </w:r>
      <w:r w:rsidRPr="008A6190">
        <w:rPr>
          <w:rFonts w:ascii="Century Gothic" w:eastAsia="Century Gothic" w:hAnsi="Century Gothic" w:cs="Century Gothic"/>
          <w:sz w:val="24"/>
          <w:szCs w:val="24"/>
        </w:rPr>
        <w:t>será verificada.</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Os documentos poderão ser apresentados em original, em cópia autenticada por cartório competente ou por servidor da Administração, ou por meio de publicação em órgão da imprensa oficial.</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Para a habilitação, o licitante deverá apresentar os documentos a seguir relacionados: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Habilitação Jurídica:</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No caso de empresário individual: </w:t>
      </w:r>
      <w:r w:rsidRPr="008A6190">
        <w:rPr>
          <w:rFonts w:ascii="Century Gothic" w:eastAsia="Century Gothic" w:hAnsi="Century Gothic" w:cs="Century Gothic"/>
          <w:color w:val="000000"/>
          <w:sz w:val="24"/>
          <w:szCs w:val="24"/>
        </w:rPr>
        <w:t>inscrição no Registro Público de Empresas Mercantis, a cargo da Junta Comercial da respectiva sede;</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r w:rsidRPr="008A6190">
          <w:rPr>
            <w:rFonts w:ascii="Century Gothic" w:eastAsia="Century Gothic" w:hAnsi="Century Gothic" w:cs="Century Gothic"/>
            <w:color w:val="0000FF"/>
            <w:sz w:val="24"/>
            <w:szCs w:val="24"/>
            <w:u w:val="single"/>
          </w:rPr>
          <w:t>www.portaldoempreendedor.gov.br</w:t>
        </w:r>
      </w:hyperlink>
      <w:r w:rsidRPr="008A6190">
        <w:rPr>
          <w:rFonts w:ascii="Century Gothic" w:eastAsia="Century Gothic" w:hAnsi="Century Gothic" w:cs="Century Gothic"/>
          <w:color w:val="000000"/>
          <w:sz w:val="24"/>
          <w:szCs w:val="24"/>
        </w:rPr>
        <w:t xml:space="preserve">. </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de sociedade empresária ou </w:t>
      </w:r>
      <w:r w:rsidRPr="008A6190">
        <w:rPr>
          <w:rFonts w:ascii="Century Gothic" w:eastAsia="Century Gothic" w:hAnsi="Century Gothic" w:cs="Century Gothic"/>
          <w:sz w:val="24"/>
          <w:szCs w:val="24"/>
        </w:rPr>
        <w:t>empresa individual de responsabilidade limitada - EIRELI</w:t>
      </w:r>
      <w:r w:rsidRPr="008A6190">
        <w:rPr>
          <w:rFonts w:ascii="Century Gothic" w:eastAsia="Century Gothic" w:hAnsi="Century Gothic" w:cs="Century Gothic"/>
          <w:color w:val="000000"/>
          <w:sz w:val="24"/>
          <w:szCs w:val="24"/>
        </w:rPr>
        <w:t>: ato constitutivo, estatuto ou contrato social em vigor, devidamente registrado na Junta Comercial da respectiva sede, acompanhado de documento comprobatório de seus administradores;</w:t>
      </w:r>
    </w:p>
    <w:p w:rsidR="000D24EB" w:rsidRPr="008A6190" w:rsidRDefault="005465EC" w:rsidP="00D77A80">
      <w:pPr>
        <w:numPr>
          <w:ilvl w:val="1"/>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Os documentos acima deverão estar acompanhados de todas as alterações ou da consolidação respectiva;</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sociedade simples: inscrição do ato constitutivo no Registro Civil das Pessoas Jurídicas do local de sua sede, acompanhada de prova da indicação dos seus administradores;</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de microempresa ou empresa de pequeno porte: certidão </w:t>
      </w:r>
      <w:r w:rsidRPr="008A6190">
        <w:rPr>
          <w:rFonts w:ascii="Century Gothic" w:eastAsia="Century Gothic" w:hAnsi="Century Gothic" w:cs="Century Gothic"/>
          <w:sz w:val="24"/>
          <w:szCs w:val="24"/>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8A6190">
        <w:rPr>
          <w:rFonts w:ascii="Century Gothic" w:eastAsia="Century Gothic" w:hAnsi="Century Gothic" w:cs="Century Gothic"/>
          <w:color w:val="000000"/>
          <w:sz w:val="24"/>
          <w:szCs w:val="24"/>
        </w:rPr>
        <w:t>º 5.764, de 1971;</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No caso de produtor rural: matrícula no Cadastro Específico do INSS – CEI, que comprove a qualificação como produtor rural </w:t>
      </w:r>
      <w:r w:rsidRPr="008A6190">
        <w:rPr>
          <w:rFonts w:ascii="Century Gothic" w:eastAsia="Century Gothic" w:hAnsi="Century Gothic" w:cs="Century Gothic"/>
          <w:sz w:val="24"/>
          <w:szCs w:val="24"/>
        </w:rPr>
        <w:lastRenderedPageBreak/>
        <w:t>pessoa física, nos termos da Instrução Normativa RFB nº. 971, de 2009 (</w:t>
      </w:r>
      <w:proofErr w:type="spellStart"/>
      <w:r w:rsidRPr="008A6190">
        <w:rPr>
          <w:rFonts w:ascii="Century Gothic" w:eastAsia="Century Gothic" w:hAnsi="Century Gothic" w:cs="Century Gothic"/>
          <w:sz w:val="24"/>
          <w:szCs w:val="24"/>
        </w:rPr>
        <w:t>arts</w:t>
      </w:r>
      <w:proofErr w:type="spellEnd"/>
      <w:r w:rsidRPr="008A6190">
        <w:rPr>
          <w:rFonts w:ascii="Century Gothic" w:eastAsia="Century Gothic" w:hAnsi="Century Gothic" w:cs="Century Gothic"/>
          <w:sz w:val="24"/>
          <w:szCs w:val="24"/>
        </w:rPr>
        <w:t>. 17 a19 e 165);</w:t>
      </w:r>
    </w:p>
    <w:p w:rsidR="000D24EB" w:rsidRPr="008A6190" w:rsidRDefault="005465EC" w:rsidP="00D77A80">
      <w:pPr>
        <w:numPr>
          <w:ilvl w:val="0"/>
          <w:numId w:val="2"/>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empresa ou sociedade estrangeira em funcionamento no País: decreto de autorização;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t>Relativos à Qualificação Técnica:</w:t>
      </w:r>
    </w:p>
    <w:p w:rsidR="000D24EB" w:rsidRPr="008F5BFA" w:rsidRDefault="005465EC" w:rsidP="00D77A80">
      <w:pPr>
        <w:numPr>
          <w:ilvl w:val="0"/>
          <w:numId w:val="3"/>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Atestado de capacidade técnica emitido por órgãos públicos ou privados de ter o licitante realizado/prestado o </w:t>
      </w:r>
      <w:r w:rsidRPr="008F5BFA">
        <w:rPr>
          <w:rFonts w:ascii="Century Gothic" w:eastAsia="Century Gothic" w:hAnsi="Century Gothic" w:cs="Century Gothic"/>
          <w:sz w:val="24"/>
          <w:szCs w:val="24"/>
        </w:rPr>
        <w:t>fornecimento/serviços estabelecidos no objeto do edital convocatório, devendo estar acompanhado do respectivo atestado de capacidade técnica com documento fiscal sob pena de não ser considerado, tendo em vista que poderá ser diligenciado para comprovação;</w:t>
      </w:r>
    </w:p>
    <w:p w:rsidR="008F5BFA" w:rsidRPr="008F5BFA" w:rsidRDefault="008F5BFA" w:rsidP="008F5BFA">
      <w:pPr>
        <w:numPr>
          <w:ilvl w:val="0"/>
          <w:numId w:val="3"/>
        </w:numPr>
        <w:spacing w:before="100" w:beforeAutospacing="1" w:after="100" w:afterAutospacing="1"/>
        <w:jc w:val="both"/>
        <w:rPr>
          <w:rFonts w:ascii="Century Gothic" w:eastAsia="Century Gothic" w:hAnsi="Century Gothic" w:cs="Century Gothic"/>
          <w:sz w:val="24"/>
          <w:szCs w:val="24"/>
        </w:rPr>
      </w:pPr>
      <w:r w:rsidRPr="008F5BFA">
        <w:rPr>
          <w:rFonts w:ascii="Century Gothic" w:hAnsi="Century Gothic"/>
          <w:sz w:val="24"/>
          <w:szCs w:val="24"/>
        </w:rPr>
        <w:t>Registro do produto emitido pela Secretaria de Vigilância Sanitária do Ministério da Saúde, ou cópia de sua publicação completa no Diário Oficial da União, com despacho da concessão de Registro, observada sua validade, ou d</w:t>
      </w:r>
      <w:r>
        <w:rPr>
          <w:rFonts w:ascii="Century Gothic" w:hAnsi="Century Gothic"/>
          <w:sz w:val="24"/>
          <w:szCs w:val="24"/>
        </w:rPr>
        <w:t>ocumento de isenção do registro</w:t>
      </w:r>
      <w:r w:rsidRPr="008F5BFA">
        <w:rPr>
          <w:rFonts w:ascii="Century Gothic" w:hAnsi="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t>Relativos à Regularidade Fiscal e Trabalhista:</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inscrição no Cadastro Nacional de Pessoas Jurídicas ou no Cadastro de Pessoas Físicas, conforme o caso;</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8A6190">
        <w:rPr>
          <w:rFonts w:ascii="Century Gothic" w:eastAsia="Century Gothic" w:hAnsi="Century Gothic" w:cs="Century Gothic"/>
          <w:color w:val="000000"/>
          <w:sz w:val="24"/>
          <w:szCs w:val="24"/>
        </w:rPr>
        <w:t>;</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Estadual, do domicílio ou sede do licitante, pertinente ao seu ramo de atividade e compatível com o objeto contratual;</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Municipal, do domicílio ou sede do licitante, pertinente ao seu ramo de atividade e compatível com o objeto contratual</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regularidade relativa ao Fundo de Garantia do Tempo de Serviço (FGTS), mediante Certificado de Regularidade do FGTS;</w:t>
      </w:r>
    </w:p>
    <w:p w:rsidR="000D24EB" w:rsidRPr="008A6190" w:rsidRDefault="005465EC" w:rsidP="00D77A80">
      <w:pPr>
        <w:numPr>
          <w:ilvl w:val="0"/>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Prova de inexistência de débitos inadimplidos perante a Justiça do Trabalho, mediante Certidão Negativa de Débitos Trabalhistas (CNDT), ou certidão positiva com efeitos de negativa.</w:t>
      </w:r>
    </w:p>
    <w:p w:rsidR="000D24EB" w:rsidRDefault="005465EC" w:rsidP="00D77A80">
      <w:pPr>
        <w:numPr>
          <w:ilvl w:val="3"/>
          <w:numId w:val="1"/>
        </w:numPr>
        <w:spacing w:before="100" w:beforeAutospacing="1" w:after="100" w:afterAutospacing="1"/>
        <w:jc w:val="both"/>
        <w:rPr>
          <w:rFonts w:ascii="Century Gothic" w:eastAsia="Century Gothic" w:hAnsi="Century Gothic" w:cs="Century Gothic"/>
          <w:b/>
          <w:sz w:val="24"/>
          <w:szCs w:val="24"/>
        </w:rPr>
      </w:pPr>
      <w:r w:rsidRPr="00E80D3C">
        <w:rPr>
          <w:rFonts w:ascii="Century Gothic" w:eastAsia="Century Gothic" w:hAnsi="Century Gothic" w:cs="Century Gothic"/>
          <w:sz w:val="24"/>
          <w:szCs w:val="24"/>
        </w:rPr>
        <w:lastRenderedPageBreak/>
        <w:t>Caso o licitante seja microempresa ou empresa de pequeno porte, ou cooperativa enquadrada no artigo 34 da Lei nº 11.488, de 2007, deverá apresentar toda a documentação exigida para efeito de comprovação de regularidade fiscal, mesmo que esta apresente alguma restrição, sob pena de ser inabilitado</w:t>
      </w:r>
      <w:r w:rsidRPr="00E80D3C">
        <w:rPr>
          <w:rFonts w:ascii="Century Gothic" w:eastAsia="Century Gothic" w:hAnsi="Century Gothic" w:cs="Century Gothic"/>
          <w:b/>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Qualificação Econômico-Financeira:</w:t>
      </w:r>
    </w:p>
    <w:p w:rsidR="000D24EB"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80D3C" w:rsidRPr="00316511" w:rsidRDefault="00E80D3C" w:rsidP="00E80D3C">
      <w:pPr>
        <w:numPr>
          <w:ilvl w:val="0"/>
          <w:numId w:val="5"/>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3 (três) meses da data de apresentação da proposta;</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Comprovação da boa situação econômico-financeira da empresa mediante a aplicação das seguintes fórmulas e obtendo como resultado o valor de &gt;= 1,0, sendo o RESULTADO MÍNIMO: LG &gt;= 1,0 / SG &gt;= 1,0 / LC &gt;= 1,0.</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No caso de empresa constituída no ano de realização do certame, será obrigatório apresentação do Balanço inicial devidamente registrado nos </w:t>
      </w:r>
      <w:proofErr w:type="spellStart"/>
      <w:r w:rsidRPr="008A6190">
        <w:rPr>
          <w:rFonts w:ascii="Century Gothic" w:eastAsia="Century Gothic" w:hAnsi="Century Gothic" w:cs="Century Gothic"/>
          <w:sz w:val="24"/>
          <w:szCs w:val="24"/>
        </w:rPr>
        <w:t>moltes</w:t>
      </w:r>
      <w:proofErr w:type="spellEnd"/>
      <w:r w:rsidRPr="008A6190">
        <w:rPr>
          <w:rFonts w:ascii="Century Gothic" w:eastAsia="Century Gothic" w:hAnsi="Century Gothic" w:cs="Century Gothic"/>
          <w:sz w:val="24"/>
          <w:szCs w:val="24"/>
        </w:rPr>
        <w:t xml:space="preserve"> estabelecidos na letra “b”</w:t>
      </w:r>
    </w:p>
    <w:p w:rsidR="000D24EB" w:rsidRPr="008A6190" w:rsidRDefault="005465EC" w:rsidP="00D77A80">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JUSTIFICATIVA (Lei 8666/93, art. 31, §1° e 5§)</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e1. Esclarecimentos:</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Índice de Liquidez Geral (ILG) indica quanto a empresa possui em disponibilidades, bens e direitos realizáveis no curso do exercício seguinte para liquidar suas obrigações, com vencimento neste mesmo período.</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O índice de Solvência Geral (ISG) expressa o grau de garantia que a empresa dispõe em Ativos (totais), para pagamento do total de suas dívidas. Envolve além dos recursos líquidos, também os permanentes.</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Índice de Liquidez Corrente (ILC) indica quanto a empresa possui em recursos disponíveis, bens e direitos realizáveis a curto prazo, </w:t>
      </w:r>
      <w:r w:rsidRPr="008A6190">
        <w:rPr>
          <w:rFonts w:ascii="Century Gothic" w:eastAsia="Century Gothic" w:hAnsi="Century Gothic" w:cs="Century Gothic"/>
          <w:color w:val="000000"/>
          <w:sz w:val="24"/>
          <w:szCs w:val="24"/>
        </w:rPr>
        <w:lastRenderedPageBreak/>
        <w:t xml:space="preserve">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8A6190">
        <w:rPr>
          <w:rFonts w:ascii="Century Gothic" w:eastAsia="Century Gothic" w:hAnsi="Century Gothic" w:cs="Century Gothic"/>
          <w:color w:val="000000"/>
          <w:sz w:val="24"/>
          <w:szCs w:val="24"/>
        </w:rPr>
        <w:t>etc</w:t>
      </w:r>
      <w:proofErr w:type="spellEnd"/>
      <w:r w:rsidRPr="008A6190">
        <w:rPr>
          <w:rFonts w:ascii="Century Gothic" w:eastAsia="Century Gothic" w:hAnsi="Century Gothic" w:cs="Century Gothic"/>
          <w:color w:val="000000"/>
          <w:sz w:val="24"/>
          <w:szCs w:val="24"/>
        </w:rPr>
        <w:t>), melhor será a condição da empresa.</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ÍNDICES CONTÁBEIS - Situação - ILG, ISG e ILC &lt; (menor) que 1,00 a empresa é deficitária; 1,20 a 1,35 a empresa é equilibrada; (maior) que 1,35 a empresa é satisfatória.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Administração tem que contratar com empresas que tenham possuem condições financeiras satisfatórias.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w:t>
      </w:r>
      <w:r w:rsidRPr="008A6190">
        <w:rPr>
          <w:rFonts w:ascii="Century Gothic" w:eastAsia="Century Gothic" w:hAnsi="Century Gothic" w:cs="Century Gothic"/>
          <w:color w:val="000000"/>
          <w:sz w:val="24"/>
          <w:szCs w:val="24"/>
        </w:rPr>
        <w:lastRenderedPageBreak/>
        <w:t xml:space="preserve">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0D24EB" w:rsidRPr="008A6190" w:rsidRDefault="005465EC" w:rsidP="00D77A80">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Ademais, os índices escolhidos foram democráticos, na medida em que estabelecem um “mínimo” de segurança na contratação.</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u w:val="single"/>
        </w:rPr>
      </w:pPr>
      <w:r w:rsidRPr="008A6190">
        <w:rPr>
          <w:rFonts w:ascii="Century Gothic" w:eastAsia="Century Gothic" w:hAnsi="Century Gothic" w:cs="Century Gothic"/>
          <w:b/>
          <w:sz w:val="24"/>
          <w:szCs w:val="24"/>
          <w:u w:val="single"/>
        </w:rPr>
        <w:t>Documentos Complementares</w:t>
      </w:r>
      <w:r w:rsidRPr="008A6190">
        <w:rPr>
          <w:rFonts w:ascii="Century Gothic" w:eastAsia="Century Gothic" w:hAnsi="Century Gothic" w:cs="Century Gothic"/>
          <w:sz w:val="24"/>
          <w:szCs w:val="24"/>
          <w:u w:val="single"/>
        </w:rPr>
        <w:t>:</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sob as penalidades cabíveis, da inexistência de fatos supervenientes impeditivos para a sua habilitação neste certame, conforme modelo anexo a este Edital;</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de que a empresa não utiliza mão-de-obra direta ou indireta de menores, conforme Lei nº 9.854, de 1999, regulamentada pelo Decreto nº 4.358, de 2002, conforme modelo anexo a este Edital.</w:t>
      </w:r>
    </w:p>
    <w:p w:rsidR="000D24EB" w:rsidRPr="008A6190" w:rsidRDefault="005465EC" w:rsidP="00D77A80">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modelo Anexo X.</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comprovação dos requisitos de habilitação será exigida do licitante de acordo com o vulto e a complexidade de cada item.</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8A6190">
        <w:rPr>
          <w:rFonts w:ascii="Century Gothic" w:eastAsia="Century Gothic" w:hAnsi="Century Gothic" w:cs="Century Gothic"/>
          <w:color w:val="000000"/>
          <w:sz w:val="24"/>
          <w:szCs w:val="24"/>
        </w:rPr>
        <w:t>nquadradas no artigo 34 da Lei nº 11.488, de 2007</w:t>
      </w:r>
      <w:r w:rsidRPr="008A6190">
        <w:rPr>
          <w:rFonts w:ascii="Century Gothic" w:eastAsia="Century Gothic" w:hAnsi="Century Gothic" w:cs="Century Gothic"/>
          <w:sz w:val="24"/>
          <w:szCs w:val="24"/>
        </w:rPr>
        <w:t>.</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No caso de inabilitação, o(a) Pregoeiro(a) retomará o procedimento a partir da fase de julgamento da proposta, examinando a proposta subsequente e, assim sucessivamente, na ordem de classificação.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Para fins de habilitação, o(a) Pregoeiro(a) poderá obter certidões de órgãos ou entidades emissoras de certidões por sítios oficiais.</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Não serão aceitos documentos com indicação de CNPJ diferentes, salvo aqueles legalmente permitidos.</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Havendo necessidade de analisar minuciosamente os documentos exigidos, o(a) Pregoeiro(a) suspenderá a sessão, informando a nova data e horário para a continuidade dela.</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Constatado o atendimento às exigências de habilitação fixadas no Edital, o licitante será declarado vencedor.</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Caso o licitante seja microempresa ou empresa de pequeno porte, ou </w:t>
      </w:r>
      <w:r w:rsidRPr="008A6190">
        <w:rPr>
          <w:rFonts w:ascii="Century Gothic" w:eastAsia="Century Gothic" w:hAnsi="Century Gothic" w:cs="Century Gothic"/>
          <w:color w:val="000000"/>
          <w:sz w:val="24"/>
          <w:szCs w:val="24"/>
        </w:rPr>
        <w:t xml:space="preserve">cooperativa enquadrada no artigo 34 da Lei nº 11.488, de 2007, </w:t>
      </w:r>
      <w:r w:rsidRPr="008A6190">
        <w:rPr>
          <w:rFonts w:ascii="Century Gothic" w:eastAsia="Century Gothic" w:hAnsi="Century Gothic" w:cs="Century Gothic"/>
          <w:sz w:val="24"/>
          <w:szCs w:val="24"/>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0D24EB" w:rsidRPr="008A6190" w:rsidRDefault="005465EC" w:rsidP="00D77A80">
      <w:pPr>
        <w:numPr>
          <w:ilvl w:val="3"/>
          <w:numId w:val="1"/>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Como condição para o deferimento do prazo de regularização, o(a) Pregoeiro(a) poderá consultar </w:t>
      </w:r>
      <w:r w:rsidRPr="008A6190">
        <w:rPr>
          <w:rFonts w:ascii="Century Gothic" w:eastAsia="Century Gothic" w:hAnsi="Century Gothic" w:cs="Century Gothic"/>
          <w:color w:val="000000"/>
          <w:sz w:val="24"/>
          <w:szCs w:val="24"/>
        </w:rPr>
        <w:t>o Portal da Transparência do Governo Federal (</w:t>
      </w:r>
      <w:hyperlink r:id="rId16">
        <w:r w:rsidRPr="008A6190">
          <w:rPr>
            <w:rFonts w:ascii="Century Gothic" w:eastAsia="Century Gothic" w:hAnsi="Century Gothic" w:cs="Century Gothic"/>
            <w:color w:val="0000FF"/>
            <w:sz w:val="24"/>
            <w:szCs w:val="24"/>
            <w:u w:val="single"/>
          </w:rPr>
          <w:t>www.portaldatransparencia.gov.br</w:t>
        </w:r>
      </w:hyperlink>
      <w:r w:rsidRPr="008A6190">
        <w:rPr>
          <w:rFonts w:ascii="Century Gothic" w:eastAsia="Century Gothic" w:hAnsi="Century Gothic" w:cs="Century Gothic"/>
          <w:color w:val="000000"/>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0D24EB" w:rsidRPr="008A6190" w:rsidRDefault="005465EC" w:rsidP="00D77A80">
      <w:pPr>
        <w:numPr>
          <w:ilvl w:val="3"/>
          <w:numId w:val="1"/>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Constatada a ocorrência de qualquer das situações de </w:t>
      </w:r>
      <w:proofErr w:type="spellStart"/>
      <w:r w:rsidRPr="008A6190">
        <w:rPr>
          <w:rFonts w:ascii="Century Gothic" w:eastAsia="Century Gothic" w:hAnsi="Century Gothic" w:cs="Century Gothic"/>
          <w:color w:val="000000"/>
          <w:sz w:val="24"/>
          <w:szCs w:val="24"/>
        </w:rPr>
        <w:t>extrapolamento</w:t>
      </w:r>
      <w:proofErr w:type="spellEnd"/>
      <w:r w:rsidRPr="008A6190">
        <w:rPr>
          <w:rFonts w:ascii="Century Gothic" w:eastAsia="Century Gothic" w:hAnsi="Century Gothic" w:cs="Century Gothic"/>
          <w:color w:val="000000"/>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A declaração do vencedor de que trata este subitem acontecerá no momento imediatamente posterior à fase de habilitação, aguardando-se os prazos de regularização fiscal para a abertura da fase recursal.</w:t>
      </w:r>
    </w:p>
    <w:p w:rsidR="000D24EB" w:rsidRPr="008A6190" w:rsidRDefault="005465EC" w:rsidP="00D77A80">
      <w:pPr>
        <w:numPr>
          <w:ilvl w:val="2"/>
          <w:numId w:val="1"/>
        </w:numPr>
        <w:spacing w:before="100" w:beforeAutospacing="1" w:after="100" w:afterAutospacing="1"/>
        <w:jc w:val="both"/>
        <w:rPr>
          <w:rFonts w:ascii="Century Gothic" w:eastAsia="Century Gothic" w:hAnsi="Century Gothic" w:cs="Century Gothic"/>
          <w:i/>
          <w:sz w:val="24"/>
          <w:szCs w:val="24"/>
          <w:highlight w:val="lightGray"/>
        </w:rPr>
      </w:pPr>
      <w:r w:rsidRPr="008A6190">
        <w:rPr>
          <w:rFonts w:ascii="Century Gothic" w:eastAsia="Century Gothic" w:hAnsi="Century Gothic" w:cs="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0D24EB" w:rsidRPr="008A6190" w:rsidRDefault="005465EC" w:rsidP="00D77A80">
      <w:pPr>
        <w:numPr>
          <w:ilvl w:val="1"/>
          <w:numId w:val="1"/>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0D24EB" w:rsidRPr="008A6190" w:rsidRDefault="005465EC" w:rsidP="00D77A80">
      <w:pPr>
        <w:spacing w:before="100" w:beforeAutospacing="1" w:after="100" w:afterAutospacing="1"/>
        <w:jc w:val="both"/>
        <w:rPr>
          <w:rFonts w:ascii="Century Gothic" w:eastAsia="Century Gothic" w:hAnsi="Century Gothic" w:cs="Century Gothic"/>
          <w:b/>
          <w:i/>
          <w:sz w:val="24"/>
          <w:szCs w:val="24"/>
          <w:u w:val="single"/>
        </w:rPr>
      </w:pPr>
      <w:r w:rsidRPr="008A6190">
        <w:rPr>
          <w:rFonts w:ascii="Century Gothic" w:eastAsia="Century Gothic" w:hAnsi="Century Gothic" w:cs="Century Gothic"/>
          <w:b/>
          <w:i/>
          <w:sz w:val="24"/>
          <w:szCs w:val="24"/>
          <w:u w:val="single"/>
        </w:rPr>
        <w:t>Disposições: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poderão ser apresentados, enumerados e de preferência sequencialmente, a fim de permitir celeridade na conferência e exame correspondentes;</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deverão ser apresentados em fotocópias autenticadas ou fotocópias simples, acompanhadas dos respectivos originais, para a devida autenticação pela Equipe do Pregão;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 As empresas participantes que não apresentarem todos os documentos acima exigidos, ou que os apresentarem incompletos, incorretos, serão consideradas inabilitadas. </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A verificação pela PREGOEIRA nos sites oficiais das entidades emissores de certidões constitui meio legal de prova.</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usados no credenciamento poderão ser usados para fins de habilitação, não sendo necessária sua duplicação.</w:t>
      </w:r>
    </w:p>
    <w:p w:rsidR="000D24EB" w:rsidRPr="008A6190" w:rsidRDefault="005465EC" w:rsidP="00D77A80">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0D24EB" w:rsidRPr="008A6190" w:rsidRDefault="000D24EB" w:rsidP="00D77A80">
      <w:pPr>
        <w:spacing w:before="100" w:beforeAutospacing="1" w:after="100" w:afterAutospacing="1"/>
        <w:jc w:val="center"/>
        <w:rPr>
          <w:rFonts w:ascii="Century Gothic" w:eastAsia="Century Gothic" w:hAnsi="Century Gothic" w:cs="Century Gothic"/>
          <w:b/>
          <w:sz w:val="24"/>
          <w:szCs w:val="24"/>
        </w:rPr>
      </w:pPr>
    </w:p>
    <w:p w:rsidR="000D24EB" w:rsidRPr="008A6190" w:rsidRDefault="000D24EB" w:rsidP="00D77A80">
      <w:pPr>
        <w:spacing w:before="100" w:beforeAutospacing="1" w:after="100" w:afterAutospacing="1"/>
        <w:rPr>
          <w:rFonts w:ascii="Century Gothic" w:eastAsia="Century Gothic" w:hAnsi="Century Gothic" w:cs="Century Gothic"/>
          <w:b/>
          <w:sz w:val="24"/>
          <w:szCs w:val="24"/>
        </w:rPr>
      </w:pPr>
    </w:p>
    <w:p w:rsidR="005465EC" w:rsidRPr="008A6190" w:rsidRDefault="005465EC" w:rsidP="00D77A80">
      <w:pPr>
        <w:spacing w:before="100" w:beforeAutospacing="1" w:after="100" w:afterAutospacing="1"/>
        <w:jc w:val="center"/>
        <w:rPr>
          <w:rFonts w:ascii="Century Gothic" w:eastAsia="Century Gothic" w:hAnsi="Century Gothic" w:cs="Century Gothic"/>
          <w:b/>
          <w:sz w:val="24"/>
          <w:szCs w:val="24"/>
        </w:rPr>
      </w:pPr>
    </w:p>
    <w:sectPr w:rsidR="005465EC" w:rsidRPr="008A6190">
      <w:headerReference w:type="default" r:id="rId17"/>
      <w:footerReference w:type="default" r:id="rId18"/>
      <w:pgSz w:w="11906" w:h="16838"/>
      <w:pgMar w:top="272" w:right="1418" w:bottom="1021" w:left="1701" w:header="510" w:footer="2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94" w:rsidRDefault="00482994">
      <w:r>
        <w:separator/>
      </w:r>
    </w:p>
  </w:endnote>
  <w:endnote w:type="continuationSeparator" w:id="0">
    <w:p w:rsidR="00482994" w:rsidRDefault="0048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Dotu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0" w:rsidRDefault="00252950">
    <w:pPr>
      <w:pBdr>
        <w:top w:val="nil"/>
        <w:left w:val="nil"/>
        <w:bottom w:val="nil"/>
        <w:right w:val="nil"/>
        <w:between w:val="nil"/>
      </w:pBdr>
      <w:tabs>
        <w:tab w:val="center" w:pos="4252"/>
        <w:tab w:val="right" w:pos="8504"/>
      </w:tabs>
      <w:jc w:val="right"/>
      <w:rPr>
        <w:rFonts w:ascii="Century Gothic" w:eastAsia="Century Gothic" w:hAnsi="Century Gothic" w:cs="Century Gothic"/>
        <w:color w:val="000000"/>
        <w:sz w:val="14"/>
        <w:szCs w:val="14"/>
      </w:rPr>
    </w:pPr>
    <w:r>
      <w:rPr>
        <w:rFonts w:ascii="Century Gothic" w:eastAsia="Century Gothic" w:hAnsi="Century Gothic" w:cs="Century Gothic"/>
        <w:color w:val="000000"/>
        <w:sz w:val="14"/>
        <w:szCs w:val="14"/>
      </w:rPr>
      <w:tab/>
    </w:r>
    <w:r>
      <w:rPr>
        <w:rFonts w:ascii="Century Gothic" w:eastAsia="Century Gothic" w:hAnsi="Century Gothic" w:cs="Century Gothic"/>
        <w:color w:val="000000"/>
        <w:sz w:val="14"/>
        <w:szCs w:val="14"/>
      </w:rPr>
      <w:tab/>
      <w:t xml:space="preserve">Página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F73F3E">
      <w:rPr>
        <w:rFonts w:ascii="Century Gothic" w:eastAsia="Century Gothic" w:hAnsi="Century Gothic" w:cs="Century Gothic"/>
        <w:noProof/>
        <w:color w:val="000000"/>
        <w:sz w:val="14"/>
        <w:szCs w:val="14"/>
      </w:rPr>
      <w:t>1</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 xml:space="preserve"> de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F73F3E">
      <w:rPr>
        <w:rFonts w:ascii="Century Gothic" w:eastAsia="Century Gothic" w:hAnsi="Century Gothic" w:cs="Century Gothic"/>
        <w:noProof/>
        <w:color w:val="000000"/>
        <w:sz w:val="14"/>
        <w:szCs w:val="14"/>
      </w:rPr>
      <w:t>78</w:t>
    </w:r>
    <w:r>
      <w:rPr>
        <w:rFonts w:ascii="Century Gothic" w:eastAsia="Century Gothic" w:hAnsi="Century Gothic" w:cs="Century Gothic"/>
        <w:color w:val="000000"/>
        <w:sz w:val="14"/>
        <w:szCs w:val="14"/>
      </w:rPr>
      <w:fldChar w:fldCharType="end"/>
    </w:r>
    <w:r>
      <w:rPr>
        <w:noProof/>
      </w:rPr>
      <mc:AlternateContent>
        <mc:Choice Requires="wps">
          <w:drawing>
            <wp:anchor distT="0" distB="0" distL="114300" distR="114300" simplePos="0" relativeHeight="251659264" behindDoc="0" locked="0" layoutInCell="1" hidden="0" allowOverlap="1" wp14:anchorId="6EA3F9FC" wp14:editId="23BA1B4E">
              <wp:simplePos x="0" y="0"/>
              <wp:positionH relativeFrom="column">
                <wp:posOffset>-342899</wp:posOffset>
              </wp:positionH>
              <wp:positionV relativeFrom="paragraph">
                <wp:posOffset>-12699</wp:posOffset>
              </wp:positionV>
              <wp:extent cx="4981575" cy="380273"/>
              <wp:effectExtent l="0" t="0" r="0" b="0"/>
              <wp:wrapNone/>
              <wp:docPr id="9" name="Retângulo 9"/>
              <wp:cNvGraphicFramePr/>
              <a:graphic xmlns:a="http://schemas.openxmlformats.org/drawingml/2006/main">
                <a:graphicData uri="http://schemas.microsoft.com/office/word/2010/wordprocessingShape">
                  <wps:wsp>
                    <wps:cNvSpPr/>
                    <wps:spPr>
                      <a:xfrm>
                        <a:off x="2859975" y="3598708"/>
                        <a:ext cx="4972050" cy="362585"/>
                      </a:xfrm>
                      <a:prstGeom prst="rect">
                        <a:avLst/>
                      </a:prstGeom>
                      <a:noFill/>
                      <a:ln w="9525" cap="flat" cmpd="sng">
                        <a:solidFill>
                          <a:srgbClr val="000000"/>
                        </a:solidFill>
                        <a:prstDash val="solid"/>
                        <a:miter lim="800000"/>
                        <a:headEnd type="none" w="sm" len="sm"/>
                        <a:tailEnd type="none" w="sm" len="sm"/>
                      </a:ln>
                    </wps:spPr>
                    <wps:txbx>
                      <w:txbxContent>
                        <w:p w:rsidR="00252950" w:rsidRDefault="00252950">
                          <w:pPr>
                            <w:textDirection w:val="btLr"/>
                          </w:pPr>
                          <w:proofErr w:type="gramStart"/>
                          <w:r>
                            <w:rPr>
                              <w:rFonts w:ascii="Cambria" w:eastAsia="Cambria" w:hAnsi="Cambria" w:cs="Cambria"/>
                              <w:color w:val="000000"/>
                              <w:sz w:val="14"/>
                            </w:rPr>
                            <w:t>[PROCESSO DE LICITAÇÃO Nº 107/2023/REGISTRO DE PREÇO 044/2023/ PREGÃO PRESENCIAL Nº 42/2023</w:t>
                          </w:r>
                        </w:p>
                        <w:proofErr w:type="gramEnd"/>
                      </w:txbxContent>
                    </wps:txbx>
                    <wps:bodyPr spcFirstLastPara="1" wrap="square" lIns="91425" tIns="45700" rIns="91425" bIns="45700" anchor="t" anchorCtr="0">
                      <a:noAutofit/>
                    </wps:bodyPr>
                  </wps:wsp>
                </a:graphicData>
              </a:graphic>
            </wp:anchor>
          </w:drawing>
        </mc:Choice>
        <mc:Fallback>
          <w:pict>
            <v:rect id="Retângulo 9" o:spid="_x0000_s1026" style="position:absolute;left:0;text-align:left;margin-left:-27pt;margin-top:-1pt;width:392.25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" filled="f">
              <v:stroke startarrowwidth="narrow" startarrowlength="short" endarrowwidth="narrow" endarrowlength="short"/>
              <v:textbox inset="2.53958mm,1.2694mm,2.53958mm,1.2694mm">
                <w:txbxContent>
                  <w:p w:rsidR="00252950" w:rsidRDefault="00252950">
                    <w:pPr>
                      <w:textDirection w:val="btLr"/>
                    </w:pPr>
                    <w:r>
                      <w:rPr>
                        <w:rFonts w:ascii="Cambria" w:eastAsia="Cambria" w:hAnsi="Cambria" w:cs="Cambria"/>
                        <w:color w:val="000000"/>
                        <w:sz w:val="14"/>
                      </w:rPr>
                      <w:t>[PROCESSO DE LICITAÇÃO Nº 107/2023/REGISTRO DE PREÇO 044/2023/ PREGÃO PRESENCIAL Nº 42/2023</w:t>
                    </w:r>
                  </w:p>
                </w:txbxContent>
              </v:textbox>
            </v:rect>
          </w:pict>
        </mc:Fallback>
      </mc:AlternateContent>
    </w:r>
  </w:p>
  <w:p w:rsidR="00252950" w:rsidRDefault="00252950">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p w:rsidR="00252950" w:rsidRDefault="00252950">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sz w:val="14"/>
        <w:szCs w:val="14"/>
      </w:rPr>
    </w:pPr>
  </w:p>
  <w:p w:rsidR="00252950" w:rsidRDefault="00252950">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94" w:rsidRDefault="00482994">
      <w:r>
        <w:separator/>
      </w:r>
    </w:p>
  </w:footnote>
  <w:footnote w:type="continuationSeparator" w:id="0">
    <w:p w:rsidR="00482994" w:rsidRDefault="0048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0" w:rsidRDefault="00252950">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3"/>
      <w:tblW w:w="878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94"/>
      <w:gridCol w:w="1693"/>
    </w:tblGrid>
    <w:tr w:rsidR="00252950">
      <w:tc>
        <w:tcPr>
          <w:tcW w:w="7094" w:type="dxa"/>
        </w:tcPr>
        <w:p w:rsidR="00252950" w:rsidRDefault="00252950">
          <w:pPr>
            <w:pBdr>
              <w:top w:val="nil"/>
              <w:left w:val="nil"/>
              <w:bottom w:val="nil"/>
              <w:right w:val="nil"/>
              <w:between w:val="nil"/>
            </w:pBdr>
            <w:tabs>
              <w:tab w:val="center" w:pos="4252"/>
              <w:tab w:val="right" w:pos="8504"/>
            </w:tabs>
            <w:ind w:firstLine="1418"/>
            <w:rPr>
              <w:color w:val="000000"/>
              <w:sz w:val="22"/>
              <w:szCs w:val="22"/>
            </w:rPr>
          </w:pPr>
          <w:r>
            <w:rPr>
              <w:color w:val="000000"/>
              <w:sz w:val="19"/>
              <w:szCs w:val="19"/>
            </w:rPr>
            <w:t>PREFEITURA MUNICIPAL DE SANTO ANTÔNIO DO GRAMA</w:t>
          </w:r>
          <w:r>
            <w:rPr>
              <w:noProof/>
            </w:rPr>
            <w:drawing>
              <wp:anchor distT="0" distB="0" distL="114300" distR="114300" simplePos="0" relativeHeight="251658240" behindDoc="0" locked="0" layoutInCell="1" hidden="0" allowOverlap="1" wp14:anchorId="55E6DA2E" wp14:editId="144CEBFB">
                <wp:simplePos x="0" y="0"/>
                <wp:positionH relativeFrom="column">
                  <wp:posOffset>9831</wp:posOffset>
                </wp:positionH>
                <wp:positionV relativeFrom="paragraph">
                  <wp:posOffset>10643</wp:posOffset>
                </wp:positionV>
                <wp:extent cx="781741" cy="607890"/>
                <wp:effectExtent l="0" t="0" r="0" b="0"/>
                <wp:wrapNone/>
                <wp:docPr id="10" name="image2.jpg" descr="Novo BrasÃ£o Municipal"/>
                <wp:cNvGraphicFramePr/>
                <a:graphic xmlns:a="http://schemas.openxmlformats.org/drawingml/2006/main">
                  <a:graphicData uri="http://schemas.openxmlformats.org/drawingml/2006/picture">
                    <pic:pic xmlns:pic="http://schemas.openxmlformats.org/drawingml/2006/picture">
                      <pic:nvPicPr>
                        <pic:cNvPr id="0" name="image2.jpg" descr="Novo BrasÃ£o Municipal"/>
                        <pic:cNvPicPr preferRelativeResize="0"/>
                      </pic:nvPicPr>
                      <pic:blipFill>
                        <a:blip r:embed="rId1"/>
                        <a:srcRect/>
                        <a:stretch>
                          <a:fillRect/>
                        </a:stretch>
                      </pic:blipFill>
                      <pic:spPr>
                        <a:xfrm>
                          <a:off x="0" y="0"/>
                          <a:ext cx="781741" cy="607890"/>
                        </a:xfrm>
                        <a:prstGeom prst="rect">
                          <a:avLst/>
                        </a:prstGeom>
                        <a:ln/>
                      </pic:spPr>
                    </pic:pic>
                  </a:graphicData>
                </a:graphic>
              </wp:anchor>
            </w:drawing>
          </w:r>
        </w:p>
        <w:p w:rsidR="00252950" w:rsidRDefault="00252950">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 xml:space="preserve">Rua Padre João Coutinho, nº 121 – Bairro </w:t>
          </w:r>
          <w:proofErr w:type="gramStart"/>
          <w:r>
            <w:rPr>
              <w:color w:val="000000"/>
              <w:sz w:val="22"/>
              <w:szCs w:val="22"/>
            </w:rPr>
            <w:t>Centro</w:t>
          </w:r>
          <w:proofErr w:type="gramEnd"/>
        </w:p>
        <w:p w:rsidR="00252950" w:rsidRDefault="00252950">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CNPJ nº 18.836.973/0001-20 – Tel.: (31)3872-5005</w:t>
          </w:r>
        </w:p>
        <w:p w:rsidR="00252950" w:rsidRDefault="00252950">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35.388-000 – Santo Antônio do Grama – MG</w:t>
          </w:r>
        </w:p>
      </w:tc>
      <w:tc>
        <w:tcPr>
          <w:tcW w:w="1693" w:type="dxa"/>
        </w:tcPr>
        <w:p w:rsidR="00252950" w:rsidRDefault="00252950">
          <w:pPr>
            <w:pBdr>
              <w:top w:val="nil"/>
              <w:left w:val="nil"/>
              <w:bottom w:val="nil"/>
              <w:right w:val="nil"/>
              <w:between w:val="nil"/>
            </w:pBdr>
            <w:tabs>
              <w:tab w:val="center" w:pos="4252"/>
              <w:tab w:val="right" w:pos="8504"/>
            </w:tabs>
            <w:rPr>
              <w:color w:val="000000"/>
            </w:rPr>
          </w:pPr>
          <w:r>
            <w:rPr>
              <w:rFonts w:ascii="Verdana" w:eastAsia="Verdana" w:hAnsi="Verdana" w:cs="Verdana"/>
              <w:noProof/>
              <w:color w:val="000000"/>
              <w:sz w:val="24"/>
              <w:szCs w:val="24"/>
            </w:rPr>
            <w:drawing>
              <wp:inline distT="0" distB="0" distL="0" distR="0" wp14:anchorId="6605CAC8" wp14:editId="07414941">
                <wp:extent cx="964251" cy="77452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4251" cy="774527"/>
                        </a:xfrm>
                        <a:prstGeom prst="rect">
                          <a:avLst/>
                        </a:prstGeom>
                        <a:ln/>
                      </pic:spPr>
                    </pic:pic>
                  </a:graphicData>
                </a:graphic>
              </wp:inline>
            </w:drawing>
          </w:r>
        </w:p>
      </w:tc>
    </w:tr>
  </w:tbl>
  <w:p w:rsidR="00252950" w:rsidRDefault="002529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F3A"/>
    <w:multiLevelType w:val="hybridMultilevel"/>
    <w:tmpl w:val="924E27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1A518C"/>
    <w:multiLevelType w:val="multilevel"/>
    <w:tmpl w:val="3D58AF2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3440CC"/>
    <w:multiLevelType w:val="multilevel"/>
    <w:tmpl w:val="2F88F858"/>
    <w:lvl w:ilvl="0">
      <w:start w:val="1"/>
      <w:numFmt w:val="decimal"/>
      <w:pStyle w:val="EditalNumerado"/>
      <w:lvlText w:val="%1."/>
      <w:lvlJc w:val="left"/>
      <w:pPr>
        <w:ind w:left="0" w:firstLine="0"/>
      </w:pPr>
      <w:rPr>
        <w:b/>
        <w:i w:val="0"/>
      </w:rPr>
    </w:lvl>
    <w:lvl w:ilvl="1">
      <w:start w:val="1"/>
      <w:numFmt w:val="decimal"/>
      <w:lvlText w:val="%1.%2."/>
      <w:lvlJc w:val="left"/>
      <w:pPr>
        <w:ind w:left="284" w:firstLine="0"/>
      </w:pPr>
      <w:rPr>
        <w:b/>
        <w:i w:val="0"/>
      </w:rPr>
    </w:lvl>
    <w:lvl w:ilvl="2">
      <w:start w:val="1"/>
      <w:numFmt w:val="decimal"/>
      <w:lvlText w:val="%1.%2.%3."/>
      <w:lvlJc w:val="left"/>
      <w:pPr>
        <w:ind w:left="567" w:firstLine="0"/>
      </w:pPr>
      <w:rPr>
        <w:b/>
        <w:i w:val="0"/>
      </w:rPr>
    </w:lvl>
    <w:lvl w:ilvl="3">
      <w:start w:val="1"/>
      <w:numFmt w:val="decimal"/>
      <w:lvlText w:val="%1.%2.%3.%4."/>
      <w:lvlJc w:val="left"/>
      <w:pPr>
        <w:ind w:left="1277" w:firstLine="0"/>
      </w:pPr>
      <w:rPr>
        <w:b/>
        <w:i w:val="0"/>
        <w:color w:val="00000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DB6C0C"/>
    <w:multiLevelType w:val="multilevel"/>
    <w:tmpl w:val="9788DCD2"/>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BA2EEE"/>
    <w:multiLevelType w:val="multilevel"/>
    <w:tmpl w:val="210AFE56"/>
    <w:lvl w:ilvl="0">
      <w:start w:val="1"/>
      <w:numFmt w:val="lowerLetter"/>
      <w:lvlText w:val="%1."/>
      <w:lvlJc w:val="left"/>
      <w:pPr>
        <w:ind w:left="851" w:firstLine="0"/>
      </w:pPr>
      <w:rPr>
        <w:b/>
        <w:i w:val="0"/>
      </w:rPr>
    </w:lvl>
    <w:lvl w:ilvl="1">
      <w:start w:val="1"/>
      <w:numFmt w:val="decimal"/>
      <w:lvlText w:val="%1.%2."/>
      <w:lvlJc w:val="left"/>
      <w:pPr>
        <w:ind w:left="2835"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42726FB"/>
    <w:multiLevelType w:val="hybridMultilevel"/>
    <w:tmpl w:val="66568E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18E50B7"/>
    <w:multiLevelType w:val="multilevel"/>
    <w:tmpl w:val="97E80C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64C4120C"/>
    <w:multiLevelType w:val="multilevel"/>
    <w:tmpl w:val="061CC9B0"/>
    <w:lvl w:ilvl="0">
      <w:start w:val="1"/>
      <w:numFmt w:val="lowerLetter"/>
      <w:lvlText w:val="%1)"/>
      <w:lvlJc w:val="left"/>
      <w:pPr>
        <w:ind w:left="851" w:firstLine="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B7E60F1"/>
    <w:multiLevelType w:val="multilevel"/>
    <w:tmpl w:val="84DA1A1E"/>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C17FF4"/>
    <w:multiLevelType w:val="multilevel"/>
    <w:tmpl w:val="12BE597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DC4557"/>
    <w:multiLevelType w:val="multilevel"/>
    <w:tmpl w:val="BE86D4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
  </w:num>
  <w:num w:numId="3">
    <w:abstractNumId w:val="12"/>
  </w:num>
  <w:num w:numId="4">
    <w:abstractNumId w:val="4"/>
  </w:num>
  <w:num w:numId="5">
    <w:abstractNumId w:val="13"/>
  </w:num>
  <w:num w:numId="6">
    <w:abstractNumId w:val="5"/>
  </w:num>
  <w:num w:numId="7">
    <w:abstractNumId w:val="10"/>
  </w:num>
  <w:num w:numId="8">
    <w:abstractNumId w:val="14"/>
  </w:num>
  <w:num w:numId="9">
    <w:abstractNumId w:val="8"/>
  </w:num>
  <w:num w:numId="10">
    <w:abstractNumId w:val="11"/>
  </w:num>
  <w:num w:numId="11">
    <w:abstractNumId w:val="9"/>
  </w:num>
  <w:num w:numId="12">
    <w:abstractNumId w:val="2"/>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EB"/>
    <w:rsid w:val="00026A72"/>
    <w:rsid w:val="00056A31"/>
    <w:rsid w:val="000D24EB"/>
    <w:rsid w:val="000E10BA"/>
    <w:rsid w:val="0013701A"/>
    <w:rsid w:val="0014696C"/>
    <w:rsid w:val="0019438D"/>
    <w:rsid w:val="001C536C"/>
    <w:rsid w:val="00242837"/>
    <w:rsid w:val="00252950"/>
    <w:rsid w:val="002671EE"/>
    <w:rsid w:val="002F0C8F"/>
    <w:rsid w:val="00335909"/>
    <w:rsid w:val="003A50C5"/>
    <w:rsid w:val="00482994"/>
    <w:rsid w:val="004F05EA"/>
    <w:rsid w:val="00525ACB"/>
    <w:rsid w:val="00527B5E"/>
    <w:rsid w:val="005465EC"/>
    <w:rsid w:val="005B5C91"/>
    <w:rsid w:val="005C633C"/>
    <w:rsid w:val="006559DD"/>
    <w:rsid w:val="0066187D"/>
    <w:rsid w:val="006767DF"/>
    <w:rsid w:val="00695604"/>
    <w:rsid w:val="006C7D44"/>
    <w:rsid w:val="0070683E"/>
    <w:rsid w:val="00745DFC"/>
    <w:rsid w:val="00752FEA"/>
    <w:rsid w:val="00785050"/>
    <w:rsid w:val="007B61B0"/>
    <w:rsid w:val="00835AD5"/>
    <w:rsid w:val="008364DD"/>
    <w:rsid w:val="008A6190"/>
    <w:rsid w:val="008C2F65"/>
    <w:rsid w:val="008F24A1"/>
    <w:rsid w:val="008F5BFA"/>
    <w:rsid w:val="00916141"/>
    <w:rsid w:val="0096204D"/>
    <w:rsid w:val="00967E0D"/>
    <w:rsid w:val="0097724F"/>
    <w:rsid w:val="00981BF2"/>
    <w:rsid w:val="009C7459"/>
    <w:rsid w:val="00A33430"/>
    <w:rsid w:val="00AC08AF"/>
    <w:rsid w:val="00AD46DC"/>
    <w:rsid w:val="00AE7A5A"/>
    <w:rsid w:val="00B520EE"/>
    <w:rsid w:val="00B611C8"/>
    <w:rsid w:val="00B833F6"/>
    <w:rsid w:val="00BD79E3"/>
    <w:rsid w:val="00CD42B4"/>
    <w:rsid w:val="00CF1DF6"/>
    <w:rsid w:val="00D77A80"/>
    <w:rsid w:val="00DB6922"/>
    <w:rsid w:val="00DF4098"/>
    <w:rsid w:val="00E3336C"/>
    <w:rsid w:val="00E51854"/>
    <w:rsid w:val="00E6648A"/>
    <w:rsid w:val="00E72D95"/>
    <w:rsid w:val="00E80D3C"/>
    <w:rsid w:val="00E84771"/>
    <w:rsid w:val="00EE39DB"/>
    <w:rsid w:val="00F00481"/>
    <w:rsid w:val="00F01F7C"/>
    <w:rsid w:val="00F05D17"/>
    <w:rsid w:val="00F3477E"/>
    <w:rsid w:val="00F43676"/>
    <w:rsid w:val="00F4599A"/>
    <w:rsid w:val="00F45E14"/>
    <w:rsid w:val="00F73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5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5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3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raselicitacaograma@gmail.com" TargetMode="External"/><Relationship Id="rId5" Type="http://schemas.microsoft.com/office/2007/relationships/stylesWithEffects" Target="stylesWithEffect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yRCi2DMd/sOOiyk18cv8dTg7g==">CgMxLjAyCGguZ2pkZ3hzMgloLjMwajB6bGwyCWguMWZvYjl0ZTIJaC4zem55c2g3OAByITFhQkZuYTlqbW9hc0drc2RHdGo5bW5iZERqTHFRWERrNw==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068838-D92C-499D-8DA5-9F72D87D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23418</Words>
  <Characters>126462</Characters>
  <Application>Microsoft Office Word</Application>
  <DocSecurity>0</DocSecurity>
  <Lines>1053</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Usuario</cp:lastModifiedBy>
  <cp:revision>2</cp:revision>
  <dcterms:created xsi:type="dcterms:W3CDTF">2023-10-25T19:25:00Z</dcterms:created>
  <dcterms:modified xsi:type="dcterms:W3CDTF">2023-10-25T19:25:00Z</dcterms:modified>
</cp:coreProperties>
</file>