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80" w:rsidRPr="004654A2" w:rsidRDefault="008D7180" w:rsidP="008D7180">
      <w:pPr>
        <w:tabs>
          <w:tab w:val="left" w:pos="2268"/>
        </w:tabs>
        <w:spacing w:before="100" w:beforeAutospacing="1" w:after="100" w:afterAutospacing="1"/>
        <w:jc w:val="center"/>
        <w:rPr>
          <w:rFonts w:ascii="Arial" w:hAnsi="Arial" w:cs="Arial"/>
          <w:b/>
          <w:sz w:val="24"/>
          <w:szCs w:val="24"/>
        </w:rPr>
      </w:pPr>
      <w:bookmarkStart w:id="0" w:name="_GoBack"/>
      <w:bookmarkEnd w:id="0"/>
      <w:r w:rsidRPr="004654A2">
        <w:rPr>
          <w:rFonts w:ascii="Arial" w:hAnsi="Arial" w:cs="Arial"/>
          <w:b/>
          <w:sz w:val="24"/>
          <w:szCs w:val="24"/>
        </w:rPr>
        <w:t>AVISO DE DISPENSA DE LICITAÇÃO PÚBLICA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p>
    <w:p w:rsidR="008D7180" w:rsidRPr="004654A2" w:rsidRDefault="008D7180" w:rsidP="008D7180">
      <w:pPr>
        <w:rPr>
          <w:rFonts w:ascii="Arial" w:hAnsi="Arial" w:cs="Arial"/>
          <w:sz w:val="24"/>
          <w:szCs w:val="24"/>
        </w:rPr>
      </w:pPr>
      <w:r w:rsidRPr="004654A2">
        <w:rPr>
          <w:rFonts w:ascii="Arial" w:hAnsi="Arial" w:cs="Arial"/>
          <w:sz w:val="24"/>
          <w:szCs w:val="24"/>
        </w:rPr>
        <w:t>Processo Administrat</w:t>
      </w:r>
      <w:r>
        <w:rPr>
          <w:rFonts w:ascii="Arial" w:hAnsi="Arial" w:cs="Arial"/>
          <w:sz w:val="24"/>
          <w:szCs w:val="24"/>
        </w:rPr>
        <w:t>ivo de Licitação Pública nº 018</w:t>
      </w:r>
      <w:r w:rsidRPr="004654A2">
        <w:rPr>
          <w:rFonts w:ascii="Arial" w:hAnsi="Arial" w:cs="Arial"/>
          <w:sz w:val="24"/>
          <w:szCs w:val="24"/>
        </w:rPr>
        <w:t>/2024</w:t>
      </w:r>
    </w:p>
    <w:p w:rsidR="008D7180" w:rsidRPr="004654A2" w:rsidRDefault="008D7180" w:rsidP="008D7180">
      <w:pPr>
        <w:rPr>
          <w:rFonts w:ascii="Arial" w:hAnsi="Arial" w:cs="Arial"/>
          <w:sz w:val="24"/>
          <w:szCs w:val="24"/>
        </w:rPr>
      </w:pPr>
      <w:r w:rsidRPr="004654A2">
        <w:rPr>
          <w:rFonts w:ascii="Arial" w:hAnsi="Arial" w:cs="Arial"/>
          <w:sz w:val="24"/>
          <w:szCs w:val="24"/>
        </w:rPr>
        <w:t>Disp</w:t>
      </w:r>
      <w:r>
        <w:rPr>
          <w:rFonts w:ascii="Arial" w:hAnsi="Arial" w:cs="Arial"/>
          <w:sz w:val="24"/>
          <w:szCs w:val="24"/>
        </w:rPr>
        <w:t>ensa de Licitação Pública nº 008</w:t>
      </w:r>
      <w:r w:rsidRPr="004654A2">
        <w:rPr>
          <w:rFonts w:ascii="Arial" w:hAnsi="Arial" w:cs="Arial"/>
          <w:sz w:val="24"/>
          <w:szCs w:val="24"/>
        </w:rPr>
        <w:t>/2024</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sidRPr="004654A2">
        <w:rPr>
          <w:rFonts w:ascii="Arial" w:hAnsi="Arial" w:cs="Arial"/>
          <w:sz w:val="24"/>
          <w:szCs w:val="24"/>
        </w:rPr>
        <w:t xml:space="preserve">rua Padre João Coutinho ,121,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8D7180" w:rsidRPr="004526CC"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1.1. Contratação de serviços de empresa especializada para </w:t>
      </w:r>
      <w:r>
        <w:rPr>
          <w:rFonts w:ascii="Arial" w:hAnsi="Arial" w:cs="Arial"/>
          <w:sz w:val="24"/>
          <w:szCs w:val="24"/>
        </w:rPr>
        <w:t>(Teste Rápido Qualitativo para Detecção de Antígenos do Vírus SARS-COV-2) – TR DPP COVID – 19 AG BIO – MANGUINHOS</w:t>
      </w:r>
      <w:r w:rsidRPr="004654A2">
        <w:rPr>
          <w:rFonts w:ascii="Arial" w:hAnsi="Arial" w:cs="Arial"/>
          <w:b/>
          <w:sz w:val="24"/>
          <w:szCs w:val="24"/>
        </w:rPr>
        <w:t>.</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1.2. Havendo mais de um item ou lote faculta-se </w:t>
      </w:r>
      <w:proofErr w:type="gramStart"/>
      <w:r w:rsidRPr="004654A2">
        <w:rPr>
          <w:rFonts w:ascii="Arial" w:hAnsi="Arial" w:cs="Arial"/>
          <w:sz w:val="24"/>
          <w:szCs w:val="24"/>
        </w:rPr>
        <w:t>a(</w:t>
      </w:r>
      <w:proofErr w:type="gramEnd"/>
      <w:r w:rsidRPr="004654A2">
        <w:rPr>
          <w:rFonts w:ascii="Arial" w:hAnsi="Arial" w:cs="Arial"/>
          <w:sz w:val="24"/>
          <w:szCs w:val="24"/>
        </w:rPr>
        <w:t xml:space="preserve">o) licitante a participação em quantos forem de seu interesse. Entretanto, optando-se por participar de um lote, deve </w:t>
      </w:r>
      <w:proofErr w:type="gramStart"/>
      <w:r w:rsidRPr="004654A2">
        <w:rPr>
          <w:rFonts w:ascii="Arial" w:hAnsi="Arial" w:cs="Arial"/>
          <w:sz w:val="24"/>
          <w:szCs w:val="24"/>
        </w:rPr>
        <w:t>o(</w:t>
      </w:r>
      <w:proofErr w:type="gramEnd"/>
      <w:r w:rsidRPr="004654A2">
        <w:rPr>
          <w:rFonts w:ascii="Arial" w:hAnsi="Arial" w:cs="Arial"/>
          <w:sz w:val="24"/>
          <w:szCs w:val="24"/>
        </w:rPr>
        <w:t>a) licitante enviar proposta para todos os itens que o compõem.</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trinta dias úteis contados </w:t>
      </w:r>
      <w:proofErr w:type="gramStart"/>
      <w:r w:rsidRPr="004654A2">
        <w:rPr>
          <w:rFonts w:ascii="Arial" w:hAnsi="Arial" w:cs="Arial"/>
          <w:bCs/>
          <w:sz w:val="24"/>
          <w:szCs w:val="24"/>
        </w:rPr>
        <w:t>do(</w:t>
      </w:r>
      <w:proofErr w:type="gramEnd"/>
      <w:r w:rsidRPr="004654A2">
        <w:rPr>
          <w:rFonts w:ascii="Arial" w:hAnsi="Arial" w:cs="Arial"/>
          <w:bCs/>
          <w:sz w:val="24"/>
          <w:szCs w:val="24"/>
        </w:rPr>
        <w:t>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2.1. </w:t>
      </w:r>
      <w:proofErr w:type="gramStart"/>
      <w:r w:rsidRPr="004654A2">
        <w:rPr>
          <w:rFonts w:ascii="Arial" w:hAnsi="Arial" w:cs="Arial"/>
          <w:sz w:val="24"/>
          <w:szCs w:val="24"/>
        </w:rPr>
        <w:t>O(</w:t>
      </w:r>
      <w:proofErr w:type="gramEnd"/>
      <w:r w:rsidRPr="004654A2">
        <w:rPr>
          <w:rFonts w:ascii="Arial" w:hAnsi="Arial" w:cs="Arial"/>
          <w:sz w:val="24"/>
          <w:szCs w:val="24"/>
        </w:rPr>
        <w:t>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comparecer na Prefeitura Municipal, com endereço no preâmbulo deste instrumento até o dia  2</w:t>
      </w:r>
      <w:r>
        <w:rPr>
          <w:rFonts w:ascii="Arial" w:hAnsi="Arial" w:cs="Arial"/>
          <w:sz w:val="24"/>
          <w:szCs w:val="24"/>
        </w:rPr>
        <w:t>6</w:t>
      </w:r>
      <w:r w:rsidRPr="004654A2">
        <w:rPr>
          <w:rFonts w:ascii="Arial" w:hAnsi="Arial" w:cs="Arial"/>
          <w:sz w:val="24"/>
          <w:szCs w:val="24"/>
        </w:rPr>
        <w:t xml:space="preserve"> de m</w:t>
      </w:r>
      <w:r>
        <w:rPr>
          <w:rFonts w:ascii="Arial" w:hAnsi="Arial" w:cs="Arial"/>
          <w:sz w:val="24"/>
          <w:szCs w:val="24"/>
        </w:rPr>
        <w:t>a</w:t>
      </w:r>
      <w:r w:rsidRPr="004654A2">
        <w:rPr>
          <w:rFonts w:ascii="Arial" w:hAnsi="Arial" w:cs="Arial"/>
          <w:sz w:val="24"/>
          <w:szCs w:val="24"/>
        </w:rPr>
        <w:t>rço</w:t>
      </w:r>
      <w:r>
        <w:rPr>
          <w:rFonts w:ascii="Arial" w:hAnsi="Arial" w:cs="Arial"/>
          <w:sz w:val="24"/>
          <w:szCs w:val="24"/>
        </w:rPr>
        <w:t xml:space="preserve">  </w:t>
      </w:r>
      <w:r w:rsidRPr="004654A2">
        <w:rPr>
          <w:rFonts w:ascii="Arial" w:hAnsi="Arial" w:cs="Arial"/>
          <w:sz w:val="24"/>
          <w:szCs w:val="24"/>
        </w:rPr>
        <w:t xml:space="preserve">de 2024, às </w:t>
      </w:r>
      <w:r>
        <w:rPr>
          <w:rFonts w:ascii="Arial" w:hAnsi="Arial" w:cs="Arial"/>
          <w:sz w:val="24"/>
          <w:szCs w:val="24"/>
        </w:rPr>
        <w:t>17</w:t>
      </w:r>
      <w:r w:rsidRPr="004654A2">
        <w:rPr>
          <w:rFonts w:ascii="Arial" w:hAnsi="Arial" w:cs="Arial"/>
          <w:sz w:val="24"/>
          <w:szCs w:val="24"/>
        </w:rPr>
        <w:t>hs00min</w:t>
      </w:r>
      <w:r>
        <w:rPr>
          <w:rFonts w:ascii="Arial" w:hAnsi="Arial" w:cs="Arial"/>
          <w:sz w:val="24"/>
          <w:szCs w:val="24"/>
        </w:rPr>
        <w:t xml:space="preserve"> e as propostas também serão aceitadas se enviadas pelo </w:t>
      </w:r>
      <w:proofErr w:type="spellStart"/>
      <w:r>
        <w:rPr>
          <w:rFonts w:ascii="Arial" w:hAnsi="Arial" w:cs="Arial"/>
          <w:sz w:val="24"/>
          <w:szCs w:val="24"/>
        </w:rPr>
        <w:t>email</w:t>
      </w:r>
      <w:proofErr w:type="spellEnd"/>
      <w:r>
        <w:rPr>
          <w:rFonts w:ascii="Arial" w:hAnsi="Arial" w:cs="Arial"/>
          <w:sz w:val="24"/>
          <w:szCs w:val="24"/>
        </w:rPr>
        <w:t xml:space="preserve"> da prefeitura </w:t>
      </w:r>
      <w:hyperlink r:id="rId7" w:history="1">
        <w:r w:rsidRPr="00753DD9">
          <w:rPr>
            <w:rStyle w:val="Hyperlink"/>
            <w:rFonts w:ascii="Arial" w:hAnsi="Arial" w:cs="Arial"/>
            <w:sz w:val="24"/>
            <w:szCs w:val="24"/>
          </w:rPr>
          <w:t>compraselicitacaograma@gmail.com</w:t>
        </w:r>
      </w:hyperlink>
      <w:r>
        <w:rPr>
          <w:rFonts w:ascii="Arial" w:hAnsi="Arial" w:cs="Arial"/>
          <w:sz w:val="24"/>
          <w:szCs w:val="24"/>
        </w:rPr>
        <w:t xml:space="preserve"> </w:t>
      </w:r>
      <w:r w:rsidRPr="004654A2">
        <w:rPr>
          <w:rFonts w:ascii="Arial" w:hAnsi="Arial" w:cs="Arial"/>
          <w:sz w:val="24"/>
          <w:szCs w:val="24"/>
        </w:rPr>
        <w:t>.</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2.2. </w:t>
      </w:r>
      <w:proofErr w:type="gramStart"/>
      <w:r w:rsidRPr="004654A2">
        <w:rPr>
          <w:rFonts w:ascii="Arial" w:hAnsi="Arial" w:cs="Arial"/>
          <w:sz w:val="24"/>
          <w:szCs w:val="24"/>
        </w:rPr>
        <w:t>O(</w:t>
      </w:r>
      <w:proofErr w:type="gramEnd"/>
      <w:r w:rsidRPr="004654A2">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8D7180" w:rsidRPr="004654A2" w:rsidRDefault="008D7180" w:rsidP="008D7180">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3. DA PARTICIPAÇÃO E NÃO PARTICIPAÇÃO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3.1. Poderão participar da dispensa de licitação pública todas as pessoas – jurídicas – cujo ramo de atividade seja compatível com o objeto.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 Não poderão participar desta dispensa </w:t>
      </w:r>
      <w:proofErr w:type="gramStart"/>
      <w:r w:rsidRPr="004654A2">
        <w:rPr>
          <w:rFonts w:ascii="Arial" w:hAnsi="Arial" w:cs="Arial"/>
          <w:sz w:val="24"/>
          <w:szCs w:val="24"/>
        </w:rPr>
        <w:t>o(</w:t>
      </w:r>
      <w:proofErr w:type="gramEnd"/>
      <w:r w:rsidRPr="004654A2">
        <w:rPr>
          <w:rFonts w:ascii="Arial" w:hAnsi="Arial" w:cs="Arial"/>
          <w:sz w:val="24"/>
          <w:szCs w:val="24"/>
        </w:rPr>
        <w:t>a)(s) fornecedor(e)(a)(s):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3.2.1. </w:t>
      </w:r>
      <w:proofErr w:type="gramStart"/>
      <w:r w:rsidRPr="004654A2">
        <w:rPr>
          <w:rFonts w:ascii="Arial" w:hAnsi="Arial" w:cs="Arial"/>
          <w:sz w:val="24"/>
          <w:szCs w:val="24"/>
        </w:rPr>
        <w:t>que</w:t>
      </w:r>
      <w:proofErr w:type="gramEnd"/>
      <w:r w:rsidRPr="004654A2">
        <w:rPr>
          <w:rFonts w:ascii="Arial" w:hAnsi="Arial" w:cs="Arial"/>
          <w:sz w:val="24"/>
          <w:szCs w:val="24"/>
        </w:rPr>
        <w:t xml:space="preserve"> não atendam às condições deste Aviso;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3.2.2. </w:t>
      </w:r>
      <w:proofErr w:type="gramStart"/>
      <w:r w:rsidRPr="004654A2">
        <w:rPr>
          <w:rFonts w:ascii="Arial" w:hAnsi="Arial" w:cs="Arial"/>
          <w:sz w:val="24"/>
          <w:szCs w:val="24"/>
        </w:rPr>
        <w:t>estrangeiros</w:t>
      </w:r>
      <w:proofErr w:type="gramEnd"/>
      <w:r w:rsidRPr="004654A2">
        <w:rPr>
          <w:rFonts w:ascii="Arial" w:hAnsi="Arial" w:cs="Arial"/>
          <w:sz w:val="24"/>
          <w:szCs w:val="24"/>
        </w:rPr>
        <w:t xml:space="preserve"> que não tenham representação legal no Brasil com poderes expressos para receber citação e responder administrativa ou judicialmente;</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 </w:t>
      </w:r>
      <w:proofErr w:type="gramStart"/>
      <w:r w:rsidRPr="004654A2">
        <w:rPr>
          <w:rFonts w:ascii="Arial" w:hAnsi="Arial" w:cs="Arial"/>
          <w:sz w:val="24"/>
          <w:szCs w:val="24"/>
        </w:rPr>
        <w:t>que</w:t>
      </w:r>
      <w:proofErr w:type="gramEnd"/>
      <w:r w:rsidRPr="004654A2">
        <w:rPr>
          <w:rFonts w:ascii="Arial" w:hAnsi="Arial" w:cs="Arial"/>
          <w:sz w:val="24"/>
          <w:szCs w:val="24"/>
        </w:rPr>
        <w:t xml:space="preserve"> se enquadrem nas seguintes vedações: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3.2.3.1. </w:t>
      </w:r>
      <w:proofErr w:type="gramStart"/>
      <w:r w:rsidRPr="004654A2">
        <w:rPr>
          <w:rFonts w:ascii="Arial" w:hAnsi="Arial" w:cs="Arial"/>
          <w:sz w:val="24"/>
          <w:szCs w:val="24"/>
        </w:rPr>
        <w:t>autor</w:t>
      </w:r>
      <w:proofErr w:type="gramEnd"/>
      <w:r w:rsidRPr="004654A2">
        <w:rPr>
          <w:rFonts w:ascii="Arial" w:hAnsi="Arial" w:cs="Arial"/>
          <w:sz w:val="24"/>
          <w:szCs w:val="24"/>
        </w:rPr>
        <w:t xml:space="preserve"> do anteprojeto, do projeto básico ou do projeto executivo, pessoa física ou jurídica, quando a contratação versar sobre obra, serviços ou fornecimento de bens a ele relacionados;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3.2.3.2. </w:t>
      </w:r>
      <w:proofErr w:type="gramStart"/>
      <w:r w:rsidRPr="004654A2">
        <w:rPr>
          <w:rFonts w:ascii="Arial" w:hAnsi="Arial" w:cs="Arial"/>
          <w:sz w:val="24"/>
          <w:szCs w:val="24"/>
        </w:rPr>
        <w:t>empresa</w:t>
      </w:r>
      <w:proofErr w:type="gramEnd"/>
      <w:r w:rsidRPr="004654A2">
        <w:rPr>
          <w:rFonts w:ascii="Arial" w:hAnsi="Arial" w:cs="Arial"/>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3.2.3.3. </w:t>
      </w:r>
      <w:proofErr w:type="gramStart"/>
      <w:r w:rsidRPr="004654A2">
        <w:rPr>
          <w:rFonts w:ascii="Arial" w:hAnsi="Arial" w:cs="Arial"/>
          <w:sz w:val="24"/>
          <w:szCs w:val="24"/>
        </w:rPr>
        <w:t>pessoa</w:t>
      </w:r>
      <w:proofErr w:type="gramEnd"/>
      <w:r w:rsidRPr="004654A2">
        <w:rPr>
          <w:rFonts w:ascii="Arial" w:hAnsi="Arial" w:cs="Arial"/>
          <w:sz w:val="24"/>
          <w:szCs w:val="24"/>
        </w:rPr>
        <w:t xml:space="preserve"> física ou jurídica que se encontre, ao tempo da contratação, impossibilitada de contratar em decorrência de sanção que lhe foi imposta;</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3.2.3.4. </w:t>
      </w:r>
      <w:proofErr w:type="gramStart"/>
      <w:r w:rsidRPr="004654A2">
        <w:rPr>
          <w:rFonts w:ascii="Arial" w:hAnsi="Arial" w:cs="Arial"/>
          <w:sz w:val="24"/>
          <w:szCs w:val="24"/>
        </w:rPr>
        <w:t>aquele</w:t>
      </w:r>
      <w:proofErr w:type="gramEnd"/>
      <w:r w:rsidRPr="004654A2">
        <w:rPr>
          <w:rFonts w:ascii="Arial" w:hAnsi="Arial" w:cs="Arial"/>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3.2.3.5. </w:t>
      </w:r>
      <w:proofErr w:type="gramStart"/>
      <w:r w:rsidRPr="004654A2">
        <w:rPr>
          <w:rFonts w:ascii="Arial" w:hAnsi="Arial" w:cs="Arial"/>
          <w:sz w:val="24"/>
          <w:szCs w:val="24"/>
        </w:rPr>
        <w:t>empresas</w:t>
      </w:r>
      <w:proofErr w:type="gramEnd"/>
      <w:r w:rsidRPr="004654A2">
        <w:rPr>
          <w:rFonts w:ascii="Arial" w:hAnsi="Arial" w:cs="Arial"/>
          <w:sz w:val="24"/>
          <w:szCs w:val="24"/>
        </w:rPr>
        <w:t xml:space="preserve"> controladoras, controladas ou coligadas, nos termos da Lei nº. 6.404/1976, concorrendo entre si;</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3.2.3.6. </w:t>
      </w:r>
      <w:proofErr w:type="gramStart"/>
      <w:r w:rsidRPr="004654A2">
        <w:rPr>
          <w:rFonts w:ascii="Arial" w:hAnsi="Arial" w:cs="Arial"/>
          <w:sz w:val="24"/>
          <w:szCs w:val="24"/>
        </w:rPr>
        <w:t>pessoa</w:t>
      </w:r>
      <w:proofErr w:type="gramEnd"/>
      <w:r w:rsidRPr="004654A2">
        <w:rPr>
          <w:rFonts w:ascii="Arial" w:hAnsi="Arial" w:cs="Arial"/>
          <w:sz w:val="24"/>
          <w:szCs w:val="24"/>
        </w:rPr>
        <w:t xml:space="preserve">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3.2.3.7. </w:t>
      </w:r>
      <w:proofErr w:type="gramStart"/>
      <w:r w:rsidRPr="004654A2">
        <w:rPr>
          <w:rFonts w:ascii="Arial" w:hAnsi="Arial" w:cs="Arial"/>
          <w:sz w:val="24"/>
          <w:szCs w:val="24"/>
        </w:rPr>
        <w:t>organizações</w:t>
      </w:r>
      <w:proofErr w:type="gramEnd"/>
      <w:r w:rsidRPr="004654A2">
        <w:rPr>
          <w:rFonts w:ascii="Arial" w:hAnsi="Arial" w:cs="Arial"/>
          <w:sz w:val="24"/>
          <w:szCs w:val="24"/>
        </w:rPr>
        <w:t xml:space="preserve"> da Sociedade Civil de Interesse Público – OSCIP –, atuando nessa condição (Acórdão nº 746/2014-TCU-Plenário);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3.3. Equiparam-se aos autores do projeto as empresas integrantes do mesmo grupo econômico;</w:t>
      </w:r>
    </w:p>
    <w:p w:rsidR="004E6965" w:rsidRPr="004654A2" w:rsidRDefault="004E6965" w:rsidP="004E6965">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 xml:space="preserve">3.4. </w:t>
      </w:r>
      <w:proofErr w:type="gramStart"/>
      <w:r w:rsidRPr="004654A2">
        <w:rPr>
          <w:rFonts w:ascii="Arial" w:hAnsi="Arial" w:cs="Arial"/>
          <w:sz w:val="24"/>
          <w:szCs w:val="24"/>
        </w:rPr>
        <w:t>aplica</w:t>
      </w:r>
      <w:proofErr w:type="gramEnd"/>
      <w:r w:rsidRPr="004654A2">
        <w:rPr>
          <w:rFonts w:ascii="Arial" w:hAnsi="Arial" w:cs="Arial"/>
          <w:sz w:val="24"/>
          <w:szCs w:val="24"/>
        </w:rPr>
        <w:t>-se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8D7180" w:rsidRPr="004E6965" w:rsidRDefault="008D7180" w:rsidP="008D7180">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4. DA APRESENTAÇÃO DA PROPOSTA</w:t>
      </w:r>
    </w:p>
    <w:p w:rsidR="008D7180" w:rsidRPr="004E6965" w:rsidRDefault="008D7180" w:rsidP="008D71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4.1. A proposta deverá ser apresentada em envelope lacrado, contendo a seguinte descrição:</w:t>
      </w:r>
    </w:p>
    <w:p w:rsidR="008D7180" w:rsidRPr="004E6965" w:rsidRDefault="008D7180" w:rsidP="008D718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8D7180" w:rsidRPr="004E6965" w:rsidTr="00A71F01">
        <w:trPr>
          <w:jc w:val="center"/>
        </w:trPr>
        <w:tc>
          <w:tcPr>
            <w:tcW w:w="0" w:type="auto"/>
          </w:tcPr>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001</w:t>
            </w:r>
          </w:p>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PROPOSTA</w:t>
            </w:r>
          </w:p>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912FBB" w:rsidRPr="004E6965" w:rsidRDefault="00912FBB" w:rsidP="00912FBB">
            <w:pPr>
              <w:tabs>
                <w:tab w:val="left" w:pos="2268"/>
              </w:tabs>
              <w:spacing w:after="160" w:line="300" w:lineRule="auto"/>
              <w:jc w:val="center"/>
              <w:rPr>
                <w:rFonts w:ascii="Arial" w:hAnsi="Arial" w:cs="Arial"/>
                <w:sz w:val="24"/>
                <w:szCs w:val="24"/>
              </w:rPr>
            </w:pPr>
            <w:r w:rsidRPr="004E6965">
              <w:rPr>
                <w:rFonts w:ascii="Arial" w:hAnsi="Arial" w:cs="Arial"/>
                <w:sz w:val="24"/>
                <w:szCs w:val="24"/>
              </w:rPr>
              <w:t>Processo Administrativo de Licitação Pública nº 018/2024</w:t>
            </w:r>
          </w:p>
          <w:p w:rsidR="008D7180" w:rsidRPr="004E6965" w:rsidRDefault="00912FBB" w:rsidP="00912FBB">
            <w:pPr>
              <w:tabs>
                <w:tab w:val="left" w:pos="2268"/>
              </w:tabs>
              <w:spacing w:after="160" w:line="300" w:lineRule="auto"/>
              <w:jc w:val="center"/>
              <w:rPr>
                <w:rFonts w:ascii="Arial" w:hAnsi="Arial" w:cs="Arial"/>
                <w:sz w:val="24"/>
                <w:szCs w:val="24"/>
              </w:rPr>
            </w:pPr>
            <w:r w:rsidRPr="004E6965">
              <w:rPr>
                <w:rFonts w:ascii="Arial" w:hAnsi="Arial" w:cs="Arial"/>
                <w:sz w:val="24"/>
                <w:szCs w:val="24"/>
              </w:rPr>
              <w:t>Dispensa de Licitação Pública nº 008/2024</w:t>
            </w:r>
          </w:p>
        </w:tc>
      </w:tr>
    </w:tbl>
    <w:p w:rsidR="008D7180" w:rsidRPr="004E6965" w:rsidRDefault="008D7180" w:rsidP="008D7180">
      <w:pPr>
        <w:tabs>
          <w:tab w:val="left" w:pos="2268"/>
        </w:tabs>
        <w:spacing w:line="300" w:lineRule="auto"/>
        <w:jc w:val="both"/>
        <w:rPr>
          <w:rFonts w:ascii="Arial" w:hAnsi="Arial" w:cs="Arial"/>
          <w:sz w:val="24"/>
          <w:szCs w:val="24"/>
        </w:rPr>
      </w:pPr>
    </w:p>
    <w:p w:rsidR="008D7180" w:rsidRPr="004E6965" w:rsidRDefault="008D7180" w:rsidP="008D71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 xml:space="preserve">4.2. </w:t>
      </w:r>
      <w:r w:rsidR="004E6965" w:rsidRPr="004E6965">
        <w:rPr>
          <w:rFonts w:ascii="Arial" w:hAnsi="Arial" w:cs="Arial"/>
          <w:sz w:val="24"/>
          <w:szCs w:val="24"/>
        </w:rPr>
        <w:t xml:space="preserve">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w:t>
      </w:r>
      <w:proofErr w:type="gramStart"/>
      <w:r w:rsidR="004E6965" w:rsidRPr="004E6965">
        <w:rPr>
          <w:rFonts w:ascii="Arial" w:hAnsi="Arial" w:cs="Arial"/>
          <w:sz w:val="24"/>
          <w:szCs w:val="24"/>
        </w:rPr>
        <w:t>sob pena</w:t>
      </w:r>
      <w:proofErr w:type="gramEnd"/>
      <w:r w:rsidR="004E6965" w:rsidRPr="004E6965">
        <w:rPr>
          <w:rFonts w:ascii="Arial" w:hAnsi="Arial" w:cs="Arial"/>
          <w:sz w:val="24"/>
          <w:szCs w:val="24"/>
        </w:rPr>
        <w:t xml:space="preserve"> de desclassificação. Deve ser assinada DIGITALMENTE.</w:t>
      </w:r>
    </w:p>
    <w:p w:rsidR="008D7180" w:rsidRPr="004E6965" w:rsidRDefault="008D7180" w:rsidP="008D7180">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5. DA APRESENTAÇÃO DOS DOCUMENTOS DE HABILITAÇÃO</w:t>
      </w:r>
    </w:p>
    <w:p w:rsidR="008D7180" w:rsidRPr="004E6965" w:rsidRDefault="008D7180" w:rsidP="008D7180">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 xml:space="preserve">5.1. </w:t>
      </w:r>
      <w:proofErr w:type="gramStart"/>
      <w:r w:rsidR="004E6965" w:rsidRPr="004E6965">
        <w:rPr>
          <w:rFonts w:ascii="Arial" w:hAnsi="Arial" w:cs="Arial"/>
          <w:sz w:val="24"/>
          <w:szCs w:val="24"/>
        </w:rPr>
        <w:t>O(</w:t>
      </w:r>
      <w:proofErr w:type="gramEnd"/>
      <w:r w:rsidR="004E6965" w:rsidRPr="004E6965">
        <w:rPr>
          <w:rFonts w:ascii="Arial" w:hAnsi="Arial" w:cs="Arial"/>
          <w:sz w:val="24"/>
          <w:szCs w:val="24"/>
        </w:rPr>
        <w:t xml:space="preserve">A) licitante da proposta provisoriamente vencedora deverá apresentar os documentos de habilitação em envelope lacrado ou por </w:t>
      </w:r>
      <w:proofErr w:type="spellStart"/>
      <w:r w:rsidR="004E6965" w:rsidRPr="004E6965">
        <w:rPr>
          <w:rFonts w:ascii="Arial" w:hAnsi="Arial" w:cs="Arial"/>
          <w:sz w:val="24"/>
          <w:szCs w:val="24"/>
        </w:rPr>
        <w:t>email</w:t>
      </w:r>
      <w:proofErr w:type="spellEnd"/>
      <w:r w:rsidR="004E6965" w:rsidRPr="004E6965">
        <w:rPr>
          <w:rFonts w:ascii="Arial" w:hAnsi="Arial" w:cs="Arial"/>
          <w:sz w:val="24"/>
          <w:szCs w:val="24"/>
        </w:rPr>
        <w:t>, contendo a seguinte descrição</w:t>
      </w:r>
      <w:r w:rsidRPr="004E6965">
        <w:rPr>
          <w:rFonts w:ascii="Arial" w:hAnsi="Arial" w:cs="Arial"/>
          <w:sz w:val="24"/>
          <w:szCs w:val="24"/>
        </w:rPr>
        <w:t>:</w:t>
      </w:r>
    </w:p>
    <w:p w:rsidR="008D7180" w:rsidRPr="004E6965" w:rsidRDefault="008D7180" w:rsidP="008D7180">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8D7180" w:rsidRPr="004654A2" w:rsidTr="00A71F01">
        <w:trPr>
          <w:jc w:val="center"/>
        </w:trPr>
        <w:tc>
          <w:tcPr>
            <w:tcW w:w="0" w:type="auto"/>
          </w:tcPr>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002</w:t>
            </w:r>
          </w:p>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DOCUMENTOS DE HABILITAÇÃO</w:t>
            </w:r>
          </w:p>
          <w:p w:rsidR="008D7180" w:rsidRPr="004E6965" w:rsidRDefault="008D7180" w:rsidP="00A71F01">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912FBB" w:rsidRPr="004E6965" w:rsidRDefault="00912FBB" w:rsidP="00912FBB">
            <w:pPr>
              <w:tabs>
                <w:tab w:val="left" w:pos="2268"/>
              </w:tabs>
              <w:spacing w:after="160" w:line="300" w:lineRule="auto"/>
              <w:jc w:val="center"/>
              <w:rPr>
                <w:rFonts w:ascii="Arial" w:hAnsi="Arial" w:cs="Arial"/>
                <w:sz w:val="24"/>
                <w:szCs w:val="24"/>
              </w:rPr>
            </w:pPr>
            <w:r w:rsidRPr="004E6965">
              <w:rPr>
                <w:rFonts w:ascii="Arial" w:hAnsi="Arial" w:cs="Arial"/>
                <w:sz w:val="24"/>
                <w:szCs w:val="24"/>
              </w:rPr>
              <w:t>Processo Administrativo de Licitação Pública nº 018/2024</w:t>
            </w:r>
          </w:p>
          <w:p w:rsidR="008D7180" w:rsidRPr="004654A2" w:rsidRDefault="00912FBB" w:rsidP="00912FBB">
            <w:pPr>
              <w:tabs>
                <w:tab w:val="left" w:pos="2268"/>
              </w:tabs>
              <w:spacing w:after="160" w:line="300" w:lineRule="auto"/>
              <w:jc w:val="center"/>
              <w:rPr>
                <w:rFonts w:ascii="Arial" w:hAnsi="Arial" w:cs="Arial"/>
                <w:sz w:val="24"/>
                <w:szCs w:val="24"/>
              </w:rPr>
            </w:pPr>
            <w:r w:rsidRPr="004E6965">
              <w:rPr>
                <w:rFonts w:ascii="Arial" w:hAnsi="Arial" w:cs="Arial"/>
                <w:sz w:val="24"/>
                <w:szCs w:val="24"/>
              </w:rPr>
              <w:lastRenderedPageBreak/>
              <w:t>Dispensa de Licitação Pública nº 008/2024</w:t>
            </w:r>
          </w:p>
        </w:tc>
      </w:tr>
    </w:tbl>
    <w:p w:rsidR="008D7180" w:rsidRPr="004654A2" w:rsidRDefault="008D7180" w:rsidP="008D7180">
      <w:pPr>
        <w:tabs>
          <w:tab w:val="left" w:pos="2268"/>
        </w:tabs>
        <w:spacing w:line="300" w:lineRule="auto"/>
        <w:jc w:val="both"/>
        <w:rPr>
          <w:rFonts w:ascii="Arial" w:hAnsi="Arial" w:cs="Arial"/>
          <w:sz w:val="24"/>
          <w:szCs w:val="24"/>
        </w:rPr>
      </w:pP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5.2. </w:t>
      </w:r>
      <w:r w:rsidR="004E6965" w:rsidRPr="004E6965">
        <w:rPr>
          <w:rFonts w:ascii="Arial" w:hAnsi="Arial" w:cs="Arial"/>
          <w:sz w:val="24"/>
          <w:szCs w:val="24"/>
        </w:rPr>
        <w:t xml:space="preserve">No caso </w:t>
      </w:r>
      <w:proofErr w:type="gramStart"/>
      <w:r w:rsidR="004E6965" w:rsidRPr="004E6965">
        <w:rPr>
          <w:rFonts w:ascii="Arial" w:hAnsi="Arial" w:cs="Arial"/>
          <w:sz w:val="24"/>
          <w:szCs w:val="24"/>
        </w:rPr>
        <w:t>do(</w:t>
      </w:r>
      <w:proofErr w:type="gramEnd"/>
      <w:r w:rsidR="004E6965" w:rsidRPr="004E6965">
        <w:rPr>
          <w:rFonts w:ascii="Arial" w:hAnsi="Arial" w:cs="Arial"/>
          <w:sz w:val="24"/>
          <w:szCs w:val="24"/>
        </w:rPr>
        <w:t>a) licitante da proposta provisoriamente vencedora não preencher os requisitos de habilitação, deverá ser chamado os licitantes subsequentes na ordem</w:t>
      </w:r>
      <w:r w:rsidR="004E6965">
        <w:rPr>
          <w:rFonts w:ascii="Arial" w:hAnsi="Arial" w:cs="Arial"/>
          <w:sz w:val="24"/>
          <w:szCs w:val="24"/>
        </w:rPr>
        <w:t xml:space="preserve"> de classificação das propostas</w:t>
      </w:r>
      <w:r w:rsidRPr="004654A2">
        <w:rPr>
          <w:rFonts w:ascii="Arial" w:hAnsi="Arial" w:cs="Arial"/>
          <w:sz w:val="24"/>
          <w:szCs w:val="24"/>
        </w:rPr>
        <w:t>.</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5.2.1. Os documentos para habilitação são os contidos no item 7.</w:t>
      </w:r>
    </w:p>
    <w:p w:rsidR="00912FBB" w:rsidRPr="008C2F10" w:rsidRDefault="00912FBB" w:rsidP="00912FBB">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912FBB" w:rsidRPr="008C2F10" w:rsidRDefault="00912FBB" w:rsidP="00912FBB">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6.1. O critério de julgamento será menor preço por item.</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disputa será conjuntamente: Fechado.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Pr>
          <w:rFonts w:ascii="Arial" w:hAnsi="Arial" w:cs="Arial"/>
          <w:sz w:val="24"/>
          <w:szCs w:val="24"/>
        </w:rPr>
        <w:t xml:space="preserve"> ou por </w:t>
      </w:r>
      <w:proofErr w:type="spellStart"/>
      <w:r>
        <w:rPr>
          <w:rFonts w:ascii="Arial" w:hAnsi="Arial" w:cs="Arial"/>
          <w:sz w:val="24"/>
          <w:szCs w:val="24"/>
        </w:rPr>
        <w:t>email</w:t>
      </w:r>
      <w:proofErr w:type="spellEnd"/>
      <w:r>
        <w:rPr>
          <w:rFonts w:ascii="Arial" w:hAnsi="Arial" w:cs="Arial"/>
          <w:sz w:val="24"/>
          <w:szCs w:val="24"/>
        </w:rPr>
        <w:t>, a prefeitura municipal convocará a empresa que apresentou proposta de menor valor</w:t>
      </w:r>
      <w:r w:rsidRPr="004654A2">
        <w:rPr>
          <w:rFonts w:ascii="Arial" w:hAnsi="Arial" w:cs="Arial"/>
          <w:sz w:val="24"/>
          <w:szCs w:val="24"/>
        </w:rPr>
        <w:t>;</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Pr="004654A2">
        <w:rPr>
          <w:rFonts w:ascii="Arial" w:hAnsi="Arial" w:cs="Arial"/>
          <w:sz w:val="24"/>
          <w:szCs w:val="24"/>
        </w:rPr>
        <w:t>. Havendo lances iguais ao menor já ofertado, prevalecerá aquele que for recebido e registrado primeiro.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Pr="004654A2">
        <w:rPr>
          <w:rFonts w:ascii="Arial" w:hAnsi="Arial" w:cs="Arial"/>
          <w:sz w:val="24"/>
          <w:szCs w:val="24"/>
        </w:rPr>
        <w:t>. Em qualquer caso, concluída a negociação, o resultado será registrado na ata do procedimento da dispensa de licitação pública.</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Será desclassifica a proposta vencedora que:</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.1. </w:t>
      </w:r>
      <w:proofErr w:type="gramStart"/>
      <w:r w:rsidRPr="004654A2">
        <w:rPr>
          <w:rFonts w:ascii="Arial" w:hAnsi="Arial" w:cs="Arial"/>
          <w:sz w:val="24"/>
          <w:szCs w:val="24"/>
        </w:rPr>
        <w:t>contiver</w:t>
      </w:r>
      <w:proofErr w:type="gramEnd"/>
      <w:r w:rsidRPr="004654A2">
        <w:rPr>
          <w:rFonts w:ascii="Arial" w:hAnsi="Arial" w:cs="Arial"/>
          <w:sz w:val="24"/>
          <w:szCs w:val="24"/>
        </w:rPr>
        <w:t xml:space="preserve"> vícios insanáveis;</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.2. </w:t>
      </w:r>
      <w:proofErr w:type="gramStart"/>
      <w:r w:rsidRPr="004654A2">
        <w:rPr>
          <w:rFonts w:ascii="Arial" w:hAnsi="Arial" w:cs="Arial"/>
          <w:sz w:val="24"/>
          <w:szCs w:val="24"/>
        </w:rPr>
        <w:t>não</w:t>
      </w:r>
      <w:proofErr w:type="gramEnd"/>
      <w:r w:rsidRPr="004654A2">
        <w:rPr>
          <w:rFonts w:ascii="Arial" w:hAnsi="Arial" w:cs="Arial"/>
          <w:sz w:val="24"/>
          <w:szCs w:val="24"/>
        </w:rPr>
        <w:t xml:space="preserve"> obedecer às especificações técnicas pormenorizadas neste aviso ou em seus anexos;</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.3. </w:t>
      </w:r>
      <w:proofErr w:type="gramStart"/>
      <w:r w:rsidRPr="004654A2">
        <w:rPr>
          <w:rFonts w:ascii="Arial" w:hAnsi="Arial" w:cs="Arial"/>
          <w:sz w:val="24"/>
          <w:szCs w:val="24"/>
        </w:rPr>
        <w:t>apresentar</w:t>
      </w:r>
      <w:proofErr w:type="gramEnd"/>
      <w:r w:rsidRPr="004654A2">
        <w:rPr>
          <w:rFonts w:ascii="Arial" w:hAnsi="Arial" w:cs="Arial"/>
          <w:sz w:val="24"/>
          <w:szCs w:val="24"/>
        </w:rPr>
        <w:t xml:space="preserve"> preços inexequíveis ou permanecerem acima do preço máximo definido para a contratação;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.4. </w:t>
      </w:r>
      <w:proofErr w:type="gramStart"/>
      <w:r w:rsidRPr="004654A2">
        <w:rPr>
          <w:rFonts w:ascii="Arial" w:hAnsi="Arial" w:cs="Arial"/>
          <w:sz w:val="24"/>
          <w:szCs w:val="24"/>
        </w:rPr>
        <w:t>não</w:t>
      </w:r>
      <w:proofErr w:type="gramEnd"/>
      <w:r w:rsidRPr="004654A2">
        <w:rPr>
          <w:rFonts w:ascii="Arial" w:hAnsi="Arial" w:cs="Arial"/>
          <w:sz w:val="24"/>
          <w:szCs w:val="24"/>
        </w:rPr>
        <w:t xml:space="preserve"> tiverem sua exequibilidade demonstrada, quando exigido pela Administração;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xml:space="preserve">.5. </w:t>
      </w:r>
      <w:proofErr w:type="gramStart"/>
      <w:r w:rsidRPr="004654A2">
        <w:rPr>
          <w:rFonts w:ascii="Arial" w:hAnsi="Arial" w:cs="Arial"/>
          <w:sz w:val="24"/>
          <w:szCs w:val="24"/>
        </w:rPr>
        <w:t>apresentar</w:t>
      </w:r>
      <w:proofErr w:type="gramEnd"/>
      <w:r w:rsidRPr="004654A2">
        <w:rPr>
          <w:rFonts w:ascii="Arial" w:hAnsi="Arial" w:cs="Arial"/>
          <w:sz w:val="24"/>
          <w:szCs w:val="24"/>
        </w:rPr>
        <w:t xml:space="preserve"> desconformidade com quaisquer outras exigências deste aviso ou seus anexos, desde que insanável.</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6.8</w:t>
      </w:r>
      <w:r w:rsidRPr="004654A2">
        <w:rPr>
          <w:rFonts w:ascii="Arial" w:hAnsi="Arial" w:cs="Arial"/>
          <w:sz w:val="24"/>
          <w:szCs w:val="24"/>
        </w:rPr>
        <w:t xml:space="preserve">. Quando </w:t>
      </w:r>
      <w:proofErr w:type="gramStart"/>
      <w:r w:rsidRPr="004654A2">
        <w:rPr>
          <w:rFonts w:ascii="Arial" w:hAnsi="Arial" w:cs="Arial"/>
          <w:sz w:val="24"/>
          <w:szCs w:val="24"/>
        </w:rPr>
        <w:t>o(</w:t>
      </w:r>
      <w:proofErr w:type="gramEnd"/>
      <w:r w:rsidRPr="004654A2">
        <w:rPr>
          <w:rFonts w:ascii="Arial" w:hAnsi="Arial" w:cs="Arial"/>
          <w:sz w:val="24"/>
          <w:szCs w:val="24"/>
        </w:rPr>
        <w:t>a) fornecedor(a) não conseguir comprovar que possui ou possuirá recursos suficientes para executar a contento o objeto, será considerada inexequível a proposta de preços ou menor lance que:</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xml:space="preserve">.1. </w:t>
      </w:r>
      <w:proofErr w:type="gramStart"/>
      <w:r w:rsidRPr="004654A2">
        <w:rPr>
          <w:rFonts w:ascii="Arial" w:hAnsi="Arial" w:cs="Arial"/>
          <w:sz w:val="24"/>
          <w:szCs w:val="24"/>
        </w:rPr>
        <w:t>for</w:t>
      </w:r>
      <w:proofErr w:type="gramEnd"/>
      <w:r w:rsidRPr="004654A2">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xml:space="preserve">.2. </w:t>
      </w:r>
      <w:proofErr w:type="gramStart"/>
      <w:r w:rsidRPr="004654A2">
        <w:rPr>
          <w:rFonts w:ascii="Arial" w:hAnsi="Arial" w:cs="Arial"/>
          <w:sz w:val="24"/>
          <w:szCs w:val="24"/>
        </w:rPr>
        <w:t>apresentar</w:t>
      </w:r>
      <w:proofErr w:type="gramEnd"/>
      <w:r w:rsidRPr="004654A2">
        <w:rPr>
          <w:rFonts w:ascii="Arial" w:hAnsi="Arial" w:cs="Arial"/>
          <w:sz w:val="24"/>
          <w:szCs w:val="24"/>
        </w:rPr>
        <w:t xml:space="preserve"> um ou mais valores da planilha de custo que sejam inferiores àqueles fixados em instrumentos de caráter normativo obrigatório, tais como leis, medidas provisórias e convenções coletivas de trabalho vigentes.</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6.10</w:t>
      </w:r>
      <w:r w:rsidRPr="004654A2">
        <w:rPr>
          <w:rFonts w:ascii="Arial" w:hAnsi="Arial" w:cs="Arial"/>
          <w:sz w:val="24"/>
          <w:szCs w:val="24"/>
        </w:rPr>
        <w:t xml:space="preserve">. Erros no preenchimento da planilha não constituem motivo para a desclassificação da proposta. A planilha poderá́ ser ajustada </w:t>
      </w:r>
      <w:proofErr w:type="gramStart"/>
      <w:r w:rsidRPr="004654A2">
        <w:rPr>
          <w:rFonts w:ascii="Arial" w:hAnsi="Arial" w:cs="Arial"/>
          <w:sz w:val="24"/>
          <w:szCs w:val="24"/>
        </w:rPr>
        <w:t>pelo(</w:t>
      </w:r>
      <w:proofErr w:type="gramEnd"/>
      <w:r w:rsidRPr="004654A2">
        <w:rPr>
          <w:rFonts w:ascii="Arial" w:hAnsi="Arial" w:cs="Arial"/>
          <w:sz w:val="24"/>
          <w:szCs w:val="24"/>
        </w:rPr>
        <w:t>a) fornecedor(a), no prazo indicado, desde que não haja majoração do preço.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Pr="004654A2">
        <w:rPr>
          <w:rFonts w:ascii="Arial" w:hAnsi="Arial" w:cs="Arial"/>
          <w:sz w:val="24"/>
          <w:szCs w:val="24"/>
        </w:rPr>
        <w:t>. O ajuste de que trata este dispositivo se limita a sanar erros ou falhas que não alterem a substância das propostas;</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Pr="004654A2">
        <w:rPr>
          <w:rFonts w:ascii="Arial" w:hAnsi="Arial" w:cs="Arial"/>
          <w:sz w:val="24"/>
          <w:szCs w:val="24"/>
        </w:rPr>
        <w:t>lhimento de impostos e contribuições na forma do Simples Nacional, quando não cabível esse regime.</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912FBB" w:rsidRPr="004654A2" w:rsidRDefault="00912FBB" w:rsidP="00912FB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Pr="004654A2">
        <w:rPr>
          <w:rFonts w:ascii="Arial" w:hAnsi="Arial" w:cs="Arial"/>
          <w:sz w:val="24"/>
          <w:szCs w:val="24"/>
        </w:rPr>
        <w:t xml:space="preserve">. Se a proposta ou </w:t>
      </w:r>
      <w:proofErr w:type="gramStart"/>
      <w:r w:rsidRPr="004654A2">
        <w:rPr>
          <w:rFonts w:ascii="Arial" w:hAnsi="Arial" w:cs="Arial"/>
          <w:sz w:val="24"/>
          <w:szCs w:val="24"/>
        </w:rPr>
        <w:t>lance vencedora</w:t>
      </w:r>
      <w:proofErr w:type="gramEnd"/>
      <w:r w:rsidRPr="004654A2">
        <w:rPr>
          <w:rFonts w:ascii="Arial" w:hAnsi="Arial" w:cs="Arial"/>
          <w:sz w:val="24"/>
          <w:szCs w:val="24"/>
        </w:rPr>
        <w:t xml:space="preserve"> for desclassificada, será examinada a proposta ou lance subsequente, e, assim sucessivamente, na ordem de classificação.</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7.1. Os documentos de habilitação serão exigidos </w:t>
      </w:r>
      <w:proofErr w:type="gramStart"/>
      <w:r w:rsidRPr="004654A2">
        <w:rPr>
          <w:rFonts w:ascii="Arial" w:hAnsi="Arial" w:cs="Arial"/>
          <w:sz w:val="24"/>
          <w:szCs w:val="24"/>
        </w:rPr>
        <w:t>do(</w:t>
      </w:r>
      <w:proofErr w:type="gramEnd"/>
      <w:r w:rsidRPr="004654A2">
        <w:rPr>
          <w:rFonts w:ascii="Arial" w:hAnsi="Arial" w:cs="Arial"/>
          <w:sz w:val="24"/>
          <w:szCs w:val="24"/>
        </w:rPr>
        <w:t>a) licitante declarado(a) provisoriamente vencedor(a).</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7.2. Habilitação jurídica: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7.2.1. Empresário individual: inscrição no Registro Público de Empresas Mercantis, a cargo da Junta Comercial respectiva;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7.2.8. Cadastro Nacional de Pessoa Jurídica – CNPJ;</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7.3.2. Inscrição no cadastro de contribuintes estadual, relativo ao domicílio ou sede </w:t>
      </w:r>
      <w:proofErr w:type="gramStart"/>
      <w:r w:rsidRPr="004654A2">
        <w:rPr>
          <w:rFonts w:ascii="Arial" w:hAnsi="Arial" w:cs="Arial"/>
          <w:sz w:val="24"/>
          <w:szCs w:val="24"/>
        </w:rPr>
        <w:t>do(</w:t>
      </w:r>
      <w:proofErr w:type="gramEnd"/>
      <w:r w:rsidRPr="004654A2">
        <w:rPr>
          <w:rFonts w:ascii="Arial" w:hAnsi="Arial" w:cs="Arial"/>
          <w:sz w:val="24"/>
          <w:szCs w:val="24"/>
        </w:rPr>
        <w:t>a) licitante, pertinente ao seu ramo de atividade e compatível com o objeto contratual;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7.3.5. Prova de regularidade perante a Fazenda municipal;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7.3.6. Prova de regularidade relativo à Seguridade Social e ao Fundo de Garantia de Tempo de Serviço – FGTS –, que demonstre cumprimento dos encargos sociais instituídos por lei (dispensado para licitante pessoa física);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7.5. Se </w:t>
      </w:r>
      <w:proofErr w:type="gramStart"/>
      <w:r w:rsidRPr="004654A2">
        <w:rPr>
          <w:rFonts w:ascii="Arial" w:hAnsi="Arial" w:cs="Arial"/>
          <w:sz w:val="24"/>
          <w:szCs w:val="24"/>
        </w:rPr>
        <w:t>o(</w:t>
      </w:r>
      <w:proofErr w:type="gramEnd"/>
      <w:r w:rsidRPr="004654A2">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7.6. </w:t>
      </w:r>
      <w:proofErr w:type="gramStart"/>
      <w:r w:rsidRPr="004654A2">
        <w:rPr>
          <w:rFonts w:ascii="Arial" w:hAnsi="Arial" w:cs="Arial"/>
          <w:sz w:val="24"/>
          <w:szCs w:val="24"/>
        </w:rPr>
        <w:t>caso</w:t>
      </w:r>
      <w:proofErr w:type="gramEnd"/>
      <w:r w:rsidRPr="004654A2">
        <w:rPr>
          <w:rFonts w:ascii="Arial" w:hAnsi="Arial" w:cs="Arial"/>
          <w:sz w:val="24"/>
          <w:szCs w:val="24"/>
        </w:rPr>
        <w:t xml:space="preserve">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 Após a entrega dos documentos para habilitação, não será permitida a substituição ou apresentação de novos documentos, salvo em sede de diligência, para:</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7.7.1. </w:t>
      </w:r>
      <w:proofErr w:type="gramStart"/>
      <w:r w:rsidRPr="004654A2">
        <w:rPr>
          <w:rFonts w:ascii="Arial" w:hAnsi="Arial" w:cs="Arial"/>
          <w:sz w:val="24"/>
          <w:szCs w:val="24"/>
        </w:rPr>
        <w:t>complementação</w:t>
      </w:r>
      <w:proofErr w:type="gramEnd"/>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7.7.2. </w:t>
      </w:r>
      <w:proofErr w:type="gramStart"/>
      <w:r w:rsidRPr="004654A2">
        <w:rPr>
          <w:rFonts w:ascii="Arial" w:hAnsi="Arial" w:cs="Arial"/>
          <w:sz w:val="24"/>
          <w:szCs w:val="24"/>
        </w:rPr>
        <w:t>atualização</w:t>
      </w:r>
      <w:proofErr w:type="gramEnd"/>
      <w:r w:rsidRPr="004654A2">
        <w:rPr>
          <w:rFonts w:ascii="Arial" w:hAnsi="Arial" w:cs="Arial"/>
          <w:sz w:val="24"/>
          <w:szCs w:val="24"/>
        </w:rPr>
        <w:t xml:space="preserve"> de documentos cuja validade tenha expirado após a data de recebimento das propostas.</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w:t>
      </w:r>
      <w:proofErr w:type="gramStart"/>
      <w:r w:rsidRPr="004654A2">
        <w:rPr>
          <w:rFonts w:ascii="Arial" w:hAnsi="Arial" w:cs="Arial"/>
          <w:sz w:val="24"/>
          <w:szCs w:val="24"/>
        </w:rPr>
        <w:t>do(</w:t>
      </w:r>
      <w:proofErr w:type="gramEnd"/>
      <w:r w:rsidRPr="004654A2">
        <w:rPr>
          <w:rFonts w:ascii="Arial" w:hAnsi="Arial" w:cs="Arial"/>
          <w:sz w:val="24"/>
          <w:szCs w:val="24"/>
        </w:rPr>
        <w:t xml:space="preserve">a) agente de contratação, poderá sanar erros ou falhas que não alterem a substância dos documentos e sua validade jurídica, mediante </w:t>
      </w:r>
      <w:r w:rsidRPr="004654A2">
        <w:rPr>
          <w:rFonts w:ascii="Arial" w:hAnsi="Arial" w:cs="Arial"/>
          <w:sz w:val="24"/>
          <w:szCs w:val="24"/>
        </w:rPr>
        <w:lastRenderedPageBreak/>
        <w:t xml:space="preserve">despacho fundamentado registrado e acessível a todos, atribuindo-lhes eficácia para fins de habilitação e classificação. </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7.9.1. </w:t>
      </w:r>
      <w:proofErr w:type="gramStart"/>
      <w:r w:rsidRPr="004654A2">
        <w:rPr>
          <w:rFonts w:ascii="Arial" w:hAnsi="Arial" w:cs="Arial"/>
          <w:sz w:val="24"/>
          <w:szCs w:val="24"/>
        </w:rPr>
        <w:t>apresentada</w:t>
      </w:r>
      <w:proofErr w:type="gramEnd"/>
      <w:r w:rsidRPr="004654A2">
        <w:rPr>
          <w:rFonts w:ascii="Arial" w:hAnsi="Arial" w:cs="Arial"/>
          <w:sz w:val="24"/>
          <w:szCs w:val="24"/>
        </w:rPr>
        <w:t xml:space="preserve"> em original, por cópia ou por qualquer outro meio expressamente admitido pela Administração;</w:t>
      </w:r>
    </w:p>
    <w:p w:rsidR="008D7180" w:rsidRPr="004654A2" w:rsidRDefault="008D7180" w:rsidP="008D7180">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7.9.2. </w:t>
      </w:r>
      <w:proofErr w:type="gramStart"/>
      <w:r w:rsidRPr="004654A2">
        <w:rPr>
          <w:rFonts w:ascii="Arial" w:hAnsi="Arial" w:cs="Arial"/>
          <w:sz w:val="24"/>
          <w:szCs w:val="24"/>
        </w:rPr>
        <w:t>substituída</w:t>
      </w:r>
      <w:proofErr w:type="gramEnd"/>
      <w:r w:rsidRPr="004654A2">
        <w:rPr>
          <w:rFonts w:ascii="Arial" w:hAnsi="Arial" w:cs="Arial"/>
          <w:sz w:val="24"/>
          <w:szCs w:val="24"/>
        </w:rPr>
        <w:t xml:space="preserve"> por registro cadastral emitido pela Administração, desde que o registro tenha sido feito em obediência ao disposta na Lei nº. 14.133/2021.</w:t>
      </w:r>
    </w:p>
    <w:p w:rsidR="008D7180" w:rsidRPr="004654A2" w:rsidRDefault="008D7180" w:rsidP="008D7180">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8.1. Após a autorização, caso se conclua pela contratação administrativa, será firmado o contrato administrativo.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8.2. </w:t>
      </w:r>
      <w:proofErr w:type="gramStart"/>
      <w:r w:rsidRPr="004654A2">
        <w:rPr>
          <w:rFonts w:ascii="Arial" w:hAnsi="Arial" w:cs="Arial"/>
          <w:bCs/>
          <w:sz w:val="24"/>
          <w:szCs w:val="24"/>
        </w:rPr>
        <w:t>O(</w:t>
      </w:r>
      <w:proofErr w:type="gramEnd"/>
      <w:r w:rsidRPr="004654A2">
        <w:rPr>
          <w:rFonts w:ascii="Arial" w:hAnsi="Arial" w:cs="Arial"/>
          <w:bCs/>
          <w:sz w:val="24"/>
          <w:szCs w:val="24"/>
        </w:rPr>
        <w:t>A) licitante vencedor(a) terá o prazo de dois dias úteis, contados na data da convocação, para assinar o contrato administrativo, sob pena de decair o direito à contratação administrativa, sem prejuízo das sanções previstas.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8.4. O prazo previsto para assinatura do contrato administrativo poderá ser prorrogado 01 (uma) vez, por igual período, por solicitação justificada </w:t>
      </w:r>
      <w:proofErr w:type="gramStart"/>
      <w:r w:rsidRPr="004654A2">
        <w:rPr>
          <w:rFonts w:ascii="Arial" w:hAnsi="Arial" w:cs="Arial"/>
          <w:bCs/>
          <w:sz w:val="24"/>
          <w:szCs w:val="24"/>
        </w:rPr>
        <w:t>do(</w:t>
      </w:r>
      <w:proofErr w:type="gramEnd"/>
      <w:r w:rsidRPr="004654A2">
        <w:rPr>
          <w:rFonts w:ascii="Arial" w:hAnsi="Arial" w:cs="Arial"/>
          <w:bCs/>
          <w:sz w:val="24"/>
          <w:szCs w:val="24"/>
        </w:rPr>
        <w:t>a) licitante vencedor(a) e aceita pela Administração.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8.6. Na assinatura do contrato administrativo, </w:t>
      </w:r>
      <w:proofErr w:type="gramStart"/>
      <w:r w:rsidRPr="004654A2">
        <w:rPr>
          <w:rFonts w:ascii="Arial" w:hAnsi="Arial" w:cs="Arial"/>
          <w:bCs/>
          <w:sz w:val="24"/>
          <w:szCs w:val="24"/>
        </w:rPr>
        <w:t>o(</w:t>
      </w:r>
      <w:proofErr w:type="gramEnd"/>
      <w:r w:rsidRPr="004654A2">
        <w:rPr>
          <w:rFonts w:ascii="Arial" w:hAnsi="Arial" w:cs="Arial"/>
          <w:bCs/>
          <w:sz w:val="24"/>
          <w:szCs w:val="24"/>
        </w:rPr>
        <w:t>a) licitante vencedor(a) apresentará os documentos de habilitação que estiverem vencidos.</w:t>
      </w:r>
    </w:p>
    <w:p w:rsidR="008D7180" w:rsidRPr="004654A2" w:rsidRDefault="008D7180" w:rsidP="008D7180">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 No caso de </w:t>
      </w:r>
      <w:proofErr w:type="gramStart"/>
      <w:r w:rsidRPr="004654A2">
        <w:rPr>
          <w:rFonts w:ascii="Arial" w:hAnsi="Arial" w:cs="Arial"/>
          <w:bCs/>
          <w:sz w:val="24"/>
          <w:szCs w:val="24"/>
        </w:rPr>
        <w:t>todo(</w:t>
      </w:r>
      <w:proofErr w:type="gramEnd"/>
      <w:r w:rsidRPr="004654A2">
        <w:rPr>
          <w:rFonts w:ascii="Arial" w:hAnsi="Arial" w:cs="Arial"/>
          <w:bCs/>
          <w:sz w:val="24"/>
          <w:szCs w:val="24"/>
        </w:rPr>
        <w:t>a)(s) o(a)(s) fornecedor(a)(e)(s) restarem desclassificados ou inabilitados, a Administração poderá adotar as seguintes providências: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9.1.1. </w:t>
      </w:r>
      <w:proofErr w:type="gramStart"/>
      <w:r w:rsidRPr="004654A2">
        <w:rPr>
          <w:rFonts w:ascii="Arial" w:hAnsi="Arial" w:cs="Arial"/>
          <w:bCs/>
          <w:sz w:val="24"/>
          <w:szCs w:val="24"/>
        </w:rPr>
        <w:t>fixar</w:t>
      </w:r>
      <w:proofErr w:type="gramEnd"/>
      <w:r w:rsidRPr="004654A2">
        <w:rPr>
          <w:rFonts w:ascii="Arial" w:hAnsi="Arial" w:cs="Arial"/>
          <w:bCs/>
          <w:sz w:val="24"/>
          <w:szCs w:val="24"/>
        </w:rPr>
        <w:t xml:space="preserve"> prazo para que possa haver adequação das propostas ou da documentação de habilitação, conforme o caso;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9.1.2. </w:t>
      </w:r>
      <w:proofErr w:type="gramStart"/>
      <w:r w:rsidRPr="004654A2">
        <w:rPr>
          <w:rFonts w:ascii="Arial" w:hAnsi="Arial" w:cs="Arial"/>
          <w:bCs/>
          <w:sz w:val="24"/>
          <w:szCs w:val="24"/>
        </w:rPr>
        <w:t>valer</w:t>
      </w:r>
      <w:proofErr w:type="gramEnd"/>
      <w:r w:rsidRPr="004654A2">
        <w:rPr>
          <w:rFonts w:ascii="Arial" w:hAnsi="Arial" w:cs="Arial"/>
          <w:bCs/>
          <w:sz w:val="24"/>
          <w:szCs w:val="24"/>
        </w:rPr>
        <w:t xml:space="preserve">-se, para a contratação administrativa, da cotação eventualmente obtida na pesquisa de preços que serviu de base ao estimativa do valor, se </w:t>
      </w:r>
      <w:r w:rsidRPr="004654A2">
        <w:rPr>
          <w:rFonts w:ascii="Arial" w:hAnsi="Arial" w:cs="Arial"/>
          <w:bCs/>
          <w:sz w:val="24"/>
          <w:szCs w:val="24"/>
        </w:rPr>
        <w:lastRenderedPageBreak/>
        <w:t xml:space="preserve">houver, privilegiando-se os menores preços, sempre que possível, e desde que atendidas às condições de habilitação exigidas. </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9.1.3. </w:t>
      </w:r>
      <w:proofErr w:type="gramStart"/>
      <w:r w:rsidRPr="004654A2">
        <w:rPr>
          <w:rFonts w:ascii="Arial" w:hAnsi="Arial" w:cs="Arial"/>
          <w:bCs/>
          <w:sz w:val="24"/>
          <w:szCs w:val="24"/>
        </w:rPr>
        <w:t>republicar</w:t>
      </w:r>
      <w:proofErr w:type="gramEnd"/>
      <w:r w:rsidRPr="004654A2">
        <w:rPr>
          <w:rFonts w:ascii="Arial" w:hAnsi="Arial" w:cs="Arial"/>
          <w:bCs/>
          <w:sz w:val="24"/>
          <w:szCs w:val="24"/>
        </w:rPr>
        <w:t xml:space="preserve"> o Aviso com nova data.</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9.4. As providências dos subitens 9.1.2 e 9.1.3 poderão ser utilizadas se não houver comparecimento de quaisquer </w:t>
      </w:r>
      <w:proofErr w:type="gramStart"/>
      <w:r w:rsidRPr="004654A2">
        <w:rPr>
          <w:rFonts w:ascii="Arial" w:hAnsi="Arial" w:cs="Arial"/>
          <w:bCs/>
          <w:sz w:val="24"/>
          <w:szCs w:val="24"/>
        </w:rPr>
        <w:t>fornecedor(</w:t>
      </w:r>
      <w:proofErr w:type="gramEnd"/>
      <w:r w:rsidRPr="004654A2">
        <w:rPr>
          <w:rFonts w:ascii="Arial" w:hAnsi="Arial" w:cs="Arial"/>
          <w:bCs/>
          <w:sz w:val="24"/>
          <w:szCs w:val="24"/>
        </w:rPr>
        <w:t>a)(e)(s) interessado(a)(s).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9.5. Havendo a necessidade de realização de ato de qualquer natureza </w:t>
      </w:r>
      <w:proofErr w:type="gramStart"/>
      <w:r w:rsidRPr="004654A2">
        <w:rPr>
          <w:rFonts w:ascii="Arial" w:hAnsi="Arial" w:cs="Arial"/>
          <w:bCs/>
          <w:sz w:val="24"/>
          <w:szCs w:val="24"/>
        </w:rPr>
        <w:t>pelo(</w:t>
      </w:r>
      <w:proofErr w:type="gramEnd"/>
      <w:r w:rsidRPr="004654A2">
        <w:rPr>
          <w:rFonts w:ascii="Arial" w:hAnsi="Arial" w:cs="Arial"/>
          <w:bCs/>
          <w:sz w:val="24"/>
          <w:szCs w:val="24"/>
        </w:rPr>
        <w:t>a)(s) fornecedor(e)(a)(s), cujo prazo não conste deste Aviso, deverá ser atendido o prazo indicado pelo(a) agente de contratação na respectiva notificação.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9.10. </w:t>
      </w:r>
      <w:proofErr w:type="gramStart"/>
      <w:r w:rsidRPr="004654A2">
        <w:rPr>
          <w:rFonts w:ascii="Arial" w:hAnsi="Arial" w:cs="Arial"/>
          <w:bCs/>
          <w:sz w:val="24"/>
          <w:szCs w:val="24"/>
        </w:rPr>
        <w:t>O(</w:t>
      </w:r>
      <w:proofErr w:type="gramEnd"/>
      <w:r w:rsidRPr="004654A2">
        <w:rPr>
          <w:rFonts w:ascii="Arial" w:hAnsi="Arial" w:cs="Arial"/>
          <w:bCs/>
          <w:sz w:val="24"/>
          <w:szCs w:val="24"/>
        </w:rPr>
        <w:t>A)(s) fornecedor(a)(e)(s) assumem todos os custos de preparação e apresentação de suas propostas e a Administração não será, em nenhum caso, responsável por esses custos, independentemente da condução ou do resultado do processo de contratação.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8D7180" w:rsidRPr="004654A2" w:rsidRDefault="008D7180" w:rsidP="008D71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9.11.1. Anexo I – TR;</w:t>
      </w:r>
    </w:p>
    <w:p w:rsidR="008D7180" w:rsidRPr="004654A2" w:rsidRDefault="008D7180" w:rsidP="008D71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9.11.2 Anexo II Memorial Descritivo</w:t>
      </w:r>
    </w:p>
    <w:p w:rsidR="008D7180" w:rsidRPr="004654A2" w:rsidRDefault="008D7180" w:rsidP="008D7180">
      <w:pPr>
        <w:tabs>
          <w:tab w:val="left" w:pos="2268"/>
        </w:tabs>
        <w:spacing w:before="100" w:beforeAutospacing="1" w:after="100" w:afterAutospacing="1"/>
        <w:jc w:val="both"/>
        <w:rPr>
          <w:rFonts w:ascii="Arial" w:hAnsi="Arial" w:cs="Arial"/>
          <w:bCs/>
          <w:sz w:val="24"/>
          <w:szCs w:val="24"/>
          <w:highlight w:val="yellow"/>
        </w:rPr>
      </w:pPr>
      <w:r w:rsidRPr="004654A2">
        <w:rPr>
          <w:rFonts w:ascii="Arial" w:hAnsi="Arial" w:cs="Arial"/>
          <w:bCs/>
          <w:sz w:val="24"/>
          <w:szCs w:val="24"/>
          <w:highlight w:val="yellow"/>
        </w:rPr>
        <w:t xml:space="preserve">9.11.3. Anexo III – Minuta de </w:t>
      </w:r>
      <w:r>
        <w:rPr>
          <w:rFonts w:ascii="Arial" w:hAnsi="Arial" w:cs="Arial"/>
          <w:bCs/>
          <w:sz w:val="24"/>
          <w:szCs w:val="24"/>
          <w:highlight w:val="yellow"/>
        </w:rPr>
        <w:t>C</w:t>
      </w:r>
      <w:r w:rsidRPr="004654A2">
        <w:rPr>
          <w:rFonts w:ascii="Arial" w:hAnsi="Arial" w:cs="Arial"/>
          <w:bCs/>
          <w:sz w:val="24"/>
          <w:szCs w:val="24"/>
          <w:highlight w:val="yellow"/>
        </w:rPr>
        <w:t xml:space="preserve">ontrato </w:t>
      </w:r>
      <w:r>
        <w:rPr>
          <w:rFonts w:ascii="Arial" w:hAnsi="Arial" w:cs="Arial"/>
          <w:bCs/>
          <w:sz w:val="24"/>
          <w:szCs w:val="24"/>
          <w:highlight w:val="yellow"/>
        </w:rPr>
        <w:t>A</w:t>
      </w:r>
      <w:r w:rsidRPr="004654A2">
        <w:rPr>
          <w:rFonts w:ascii="Arial" w:hAnsi="Arial" w:cs="Arial"/>
          <w:bCs/>
          <w:sz w:val="24"/>
          <w:szCs w:val="24"/>
          <w:highlight w:val="yellow"/>
        </w:rPr>
        <w:t>dministrativo.</w:t>
      </w:r>
    </w:p>
    <w:p w:rsidR="008D7180" w:rsidRDefault="008D7180" w:rsidP="008D7180">
      <w:pPr>
        <w:tabs>
          <w:tab w:val="left" w:pos="2268"/>
        </w:tabs>
        <w:spacing w:before="100" w:beforeAutospacing="1" w:after="100" w:afterAutospacing="1"/>
        <w:jc w:val="both"/>
        <w:rPr>
          <w:rFonts w:ascii="Arial" w:hAnsi="Arial" w:cs="Arial"/>
          <w:bCs/>
          <w:sz w:val="24"/>
          <w:szCs w:val="24"/>
        </w:rPr>
      </w:pPr>
    </w:p>
    <w:p w:rsidR="006648C2" w:rsidRDefault="006648C2"/>
    <w:sectPr w:rsidR="006648C2" w:rsidSect="008D7180">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8F2" w:rsidRDefault="006A18F2" w:rsidP="008D7180">
      <w:r>
        <w:separator/>
      </w:r>
    </w:p>
  </w:endnote>
  <w:endnote w:type="continuationSeparator" w:id="0">
    <w:p w:rsidR="006A18F2" w:rsidRDefault="006A18F2" w:rsidP="008D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8F2" w:rsidRDefault="006A18F2" w:rsidP="008D7180">
      <w:r>
        <w:separator/>
      </w:r>
    </w:p>
  </w:footnote>
  <w:footnote w:type="continuationSeparator" w:id="0">
    <w:p w:rsidR="006A18F2" w:rsidRDefault="006A18F2" w:rsidP="008D7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80" w:rsidRPr="005D50B3" w:rsidRDefault="008D7180" w:rsidP="008D7180">
    <w:pPr>
      <w:pStyle w:val="Cabealho"/>
      <w:jc w:val="center"/>
    </w:pPr>
    <w:r>
      <w:rPr>
        <w:noProof/>
      </w:rPr>
      <w:drawing>
        <wp:anchor distT="0" distB="0" distL="114300" distR="114300" simplePos="0" relativeHeight="251659264" behindDoc="0" locked="0" layoutInCell="1" allowOverlap="1" wp14:anchorId="39FE8FC7" wp14:editId="75DE87FA">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D7180" w:rsidRDefault="008D7180">
    <w:pPr>
      <w:pStyle w:val="Cabealho"/>
    </w:pPr>
  </w:p>
  <w:p w:rsidR="008D7180" w:rsidRDefault="008D7180">
    <w:pPr>
      <w:pStyle w:val="Cabealho"/>
    </w:pPr>
  </w:p>
  <w:p w:rsidR="008D7180" w:rsidRDefault="008D71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80"/>
    <w:rsid w:val="001F2785"/>
    <w:rsid w:val="004E6965"/>
    <w:rsid w:val="006648C2"/>
    <w:rsid w:val="006A18F2"/>
    <w:rsid w:val="007D7D42"/>
    <w:rsid w:val="008D7180"/>
    <w:rsid w:val="00912FBB"/>
    <w:rsid w:val="00914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FB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D7180"/>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superior,Heading 1a,h,he,HeaderNN,hd"/>
    <w:basedOn w:val="Normal"/>
    <w:link w:val="CabealhoChar"/>
    <w:uiPriority w:val="99"/>
    <w:unhideWhenUsed/>
    <w:rsid w:val="008D7180"/>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8D718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D7180"/>
    <w:pPr>
      <w:tabs>
        <w:tab w:val="center" w:pos="4252"/>
        <w:tab w:val="right" w:pos="8504"/>
      </w:tabs>
    </w:pPr>
  </w:style>
  <w:style w:type="character" w:customStyle="1" w:styleId="RodapChar">
    <w:name w:val="Rodapé Char"/>
    <w:basedOn w:val="Fontepargpadro"/>
    <w:link w:val="Rodap"/>
    <w:uiPriority w:val="99"/>
    <w:rsid w:val="008D7180"/>
    <w:rPr>
      <w:rFonts w:ascii="Times New Roman" w:eastAsia="Times New Roman" w:hAnsi="Times New Roman" w:cs="Times New Roman"/>
      <w:sz w:val="20"/>
      <w:szCs w:val="20"/>
      <w:lang w:eastAsia="pt-BR"/>
    </w:rPr>
  </w:style>
  <w:style w:type="character" w:styleId="Hyperlink">
    <w:name w:val="Hyperlink"/>
    <w:basedOn w:val="Fontepargpadro"/>
    <w:rsid w:val="004E69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FB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D7180"/>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superior,Heading 1a,h,he,HeaderNN,hd"/>
    <w:basedOn w:val="Normal"/>
    <w:link w:val="CabealhoChar"/>
    <w:uiPriority w:val="99"/>
    <w:unhideWhenUsed/>
    <w:rsid w:val="008D7180"/>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8D718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D7180"/>
    <w:pPr>
      <w:tabs>
        <w:tab w:val="center" w:pos="4252"/>
        <w:tab w:val="right" w:pos="8504"/>
      </w:tabs>
    </w:pPr>
  </w:style>
  <w:style w:type="character" w:customStyle="1" w:styleId="RodapChar">
    <w:name w:val="Rodapé Char"/>
    <w:basedOn w:val="Fontepargpadro"/>
    <w:link w:val="Rodap"/>
    <w:uiPriority w:val="99"/>
    <w:rsid w:val="008D7180"/>
    <w:rPr>
      <w:rFonts w:ascii="Times New Roman" w:eastAsia="Times New Roman" w:hAnsi="Times New Roman" w:cs="Times New Roman"/>
      <w:sz w:val="20"/>
      <w:szCs w:val="20"/>
      <w:lang w:eastAsia="pt-BR"/>
    </w:rPr>
  </w:style>
  <w:style w:type="character" w:styleId="Hyperlink">
    <w:name w:val="Hyperlink"/>
    <w:basedOn w:val="Fontepargpadro"/>
    <w:rsid w:val="004E69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elicitacaogram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2712</Words>
  <Characters>14651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2024-03-21T11:55:00Z</dcterms:created>
  <dcterms:modified xsi:type="dcterms:W3CDTF">2024-03-21T11:55:00Z</dcterms:modified>
</cp:coreProperties>
</file>