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C776E0" w:rsidRDefault="00D62345" w:rsidP="002D40F6">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C776E0">
        <w:rPr>
          <w:rFonts w:ascii="Arial" w:hAnsi="Arial" w:cs="Arial"/>
          <w:b/>
        </w:rPr>
        <w:t>EDITAL</w:t>
      </w:r>
    </w:p>
    <w:p w14:paraId="5C2F3A8F" w14:textId="77777777" w:rsidR="00E83B1D" w:rsidRPr="00C776E0" w:rsidRDefault="00E83B1D" w:rsidP="002D40F6">
      <w:pPr>
        <w:spacing w:line="360" w:lineRule="auto"/>
        <w:rPr>
          <w:rFonts w:ascii="Arial" w:hAnsi="Arial" w:cs="Arial"/>
          <w:b/>
        </w:rPr>
      </w:pPr>
    </w:p>
    <w:p w14:paraId="1AE674C4" w14:textId="77777777" w:rsidR="00801F26" w:rsidRPr="00C776E0" w:rsidRDefault="00801F26" w:rsidP="002D40F6">
      <w:pPr>
        <w:spacing w:line="360" w:lineRule="auto"/>
        <w:jc w:val="both"/>
        <w:rPr>
          <w:rFonts w:ascii="Arial" w:hAnsi="Arial" w:cs="Arial"/>
        </w:rPr>
      </w:pPr>
    </w:p>
    <w:p w14:paraId="161A3D80" w14:textId="4F3D1D08" w:rsidR="00E83B1D" w:rsidRPr="00C776E0" w:rsidRDefault="00157A59" w:rsidP="002D40F6">
      <w:pPr>
        <w:spacing w:line="360" w:lineRule="auto"/>
        <w:jc w:val="both"/>
        <w:rPr>
          <w:rFonts w:ascii="Arial" w:hAnsi="Arial" w:cs="Arial"/>
          <w:b/>
        </w:rPr>
      </w:pPr>
      <w:r w:rsidRPr="00C776E0">
        <w:rPr>
          <w:rFonts w:ascii="Arial" w:hAnsi="Arial" w:cs="Arial"/>
          <w:b/>
        </w:rPr>
        <w:t>Processo Administrativo de Licitação Pública nº</w:t>
      </w:r>
      <w:r w:rsidR="00B5087A" w:rsidRPr="00C776E0">
        <w:rPr>
          <w:rFonts w:ascii="Arial" w:hAnsi="Arial" w:cs="Arial"/>
          <w:b/>
        </w:rPr>
        <w:t xml:space="preserve"> </w:t>
      </w:r>
      <w:r w:rsidR="008340E5" w:rsidRPr="00C776E0">
        <w:rPr>
          <w:rFonts w:ascii="Arial" w:hAnsi="Arial" w:cs="Arial"/>
          <w:b/>
        </w:rPr>
        <w:t>0</w:t>
      </w:r>
      <w:r w:rsidR="00EF5DDE" w:rsidRPr="00C776E0">
        <w:rPr>
          <w:rFonts w:ascii="Arial" w:hAnsi="Arial" w:cs="Arial"/>
          <w:b/>
        </w:rPr>
        <w:t>86/2024</w:t>
      </w:r>
    </w:p>
    <w:p w14:paraId="07B6171E" w14:textId="17EF4BAF" w:rsidR="00157A59" w:rsidRPr="00C776E0" w:rsidRDefault="00157A59" w:rsidP="002D40F6">
      <w:pPr>
        <w:spacing w:line="360" w:lineRule="auto"/>
        <w:jc w:val="both"/>
        <w:rPr>
          <w:rFonts w:ascii="Arial" w:hAnsi="Arial" w:cs="Arial"/>
          <w:b/>
        </w:rPr>
      </w:pPr>
      <w:r w:rsidRPr="00C776E0">
        <w:rPr>
          <w:rFonts w:ascii="Arial" w:hAnsi="Arial" w:cs="Arial"/>
          <w:b/>
        </w:rPr>
        <w:t xml:space="preserve">Pregão </w:t>
      </w:r>
      <w:r w:rsidR="00B5087A" w:rsidRPr="00C776E0">
        <w:rPr>
          <w:rFonts w:ascii="Arial" w:hAnsi="Arial" w:cs="Arial"/>
          <w:b/>
        </w:rPr>
        <w:t xml:space="preserve">Presencial </w:t>
      </w:r>
      <w:r w:rsidRPr="00C776E0">
        <w:rPr>
          <w:rFonts w:ascii="Arial" w:hAnsi="Arial" w:cs="Arial"/>
          <w:b/>
        </w:rPr>
        <w:t>nº</w:t>
      </w:r>
      <w:r w:rsidR="00B5087A" w:rsidRPr="00C776E0">
        <w:rPr>
          <w:rFonts w:ascii="Arial" w:hAnsi="Arial" w:cs="Arial"/>
          <w:b/>
        </w:rPr>
        <w:t xml:space="preserve"> </w:t>
      </w:r>
      <w:r w:rsidR="008340E5" w:rsidRPr="00C776E0">
        <w:rPr>
          <w:rFonts w:ascii="Arial" w:hAnsi="Arial" w:cs="Arial"/>
          <w:b/>
        </w:rPr>
        <w:t>0</w:t>
      </w:r>
      <w:r w:rsidR="00EF5DDE" w:rsidRPr="00C776E0">
        <w:rPr>
          <w:rFonts w:ascii="Arial" w:hAnsi="Arial" w:cs="Arial"/>
          <w:b/>
        </w:rPr>
        <w:t>31/2024</w:t>
      </w:r>
    </w:p>
    <w:p w14:paraId="6FA1958A" w14:textId="1EECC1C8" w:rsidR="00B5087A" w:rsidRPr="00C776E0" w:rsidRDefault="00B5087A" w:rsidP="002D40F6">
      <w:pPr>
        <w:spacing w:line="360" w:lineRule="auto"/>
        <w:jc w:val="both"/>
        <w:rPr>
          <w:rFonts w:ascii="Arial" w:hAnsi="Arial" w:cs="Arial"/>
          <w:b/>
        </w:rPr>
      </w:pPr>
      <w:r w:rsidRPr="00C776E0">
        <w:rPr>
          <w:rFonts w:ascii="Arial" w:hAnsi="Arial" w:cs="Arial"/>
          <w:b/>
        </w:rPr>
        <w:t xml:space="preserve">Registro de Preços nº </w:t>
      </w:r>
      <w:r w:rsidR="00EF5DDE" w:rsidRPr="00C776E0">
        <w:rPr>
          <w:rFonts w:ascii="Arial" w:hAnsi="Arial" w:cs="Arial"/>
          <w:b/>
        </w:rPr>
        <w:t>26/2024</w:t>
      </w:r>
    </w:p>
    <w:p w14:paraId="24F2BF74" w14:textId="77777777" w:rsidR="00157A59" w:rsidRPr="00C776E0" w:rsidRDefault="00157A59" w:rsidP="002D40F6">
      <w:pPr>
        <w:spacing w:line="360" w:lineRule="auto"/>
        <w:jc w:val="both"/>
        <w:rPr>
          <w:rFonts w:ascii="Arial" w:hAnsi="Arial" w:cs="Arial"/>
        </w:rPr>
      </w:pPr>
    </w:p>
    <w:p w14:paraId="0FA78369" w14:textId="77777777" w:rsidR="00157A59" w:rsidRPr="00C776E0" w:rsidRDefault="00157A59" w:rsidP="002D40F6">
      <w:pPr>
        <w:spacing w:line="360" w:lineRule="auto"/>
        <w:jc w:val="both"/>
        <w:rPr>
          <w:rFonts w:ascii="Arial" w:hAnsi="Arial" w:cs="Arial"/>
        </w:rPr>
      </w:pPr>
    </w:p>
    <w:p w14:paraId="28690473" w14:textId="77777777" w:rsidR="00010DCE" w:rsidRPr="00C776E0" w:rsidRDefault="00010DCE" w:rsidP="002D40F6">
      <w:pPr>
        <w:spacing w:line="360" w:lineRule="auto"/>
        <w:jc w:val="both"/>
        <w:rPr>
          <w:rFonts w:ascii="Arial" w:hAnsi="Arial" w:cs="Arial"/>
        </w:rPr>
      </w:pPr>
    </w:p>
    <w:p w14:paraId="36CE7ED4" w14:textId="7BD2D74A" w:rsidR="00C71948" w:rsidRPr="00C776E0" w:rsidRDefault="00157A59" w:rsidP="00EF5DDE">
      <w:pPr>
        <w:spacing w:line="360" w:lineRule="auto"/>
        <w:jc w:val="both"/>
        <w:rPr>
          <w:rFonts w:ascii="Arial" w:hAnsi="Arial" w:cs="Arial"/>
        </w:rPr>
      </w:pPr>
      <w:r w:rsidRPr="00C776E0">
        <w:rPr>
          <w:rFonts w:ascii="Arial" w:hAnsi="Arial" w:cs="Arial"/>
          <w:b/>
        </w:rPr>
        <w:t>O MUNICÍPIO DE SANTO ANTÔNIO DO GRAMA</w:t>
      </w:r>
      <w:r w:rsidR="00206511" w:rsidRPr="00C776E0">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C776E0">
        <w:rPr>
          <w:rFonts w:ascii="Arial" w:hAnsi="Arial" w:cs="Arial"/>
        </w:rPr>
        <w:t xml:space="preserve"> AURÉLIO R</w:t>
      </w:r>
      <w:r w:rsidR="00206511" w:rsidRPr="00C776E0">
        <w:rPr>
          <w:rFonts w:ascii="Arial" w:hAnsi="Arial" w:cs="Arial"/>
        </w:rPr>
        <w:t>AMINHO</w:t>
      </w:r>
      <w:r w:rsidR="006A52D5" w:rsidRPr="00C776E0">
        <w:rPr>
          <w:rFonts w:ascii="Arial" w:hAnsi="Arial" w:cs="Arial"/>
        </w:rPr>
        <w:t xml:space="preserve">, torna público que realizará licitação, </w:t>
      </w:r>
      <w:r w:rsidR="006A52D5" w:rsidRPr="00C776E0">
        <w:rPr>
          <w:rFonts w:ascii="Arial" w:hAnsi="Arial" w:cs="Arial"/>
          <w:b/>
        </w:rPr>
        <w:t>PARA REGISTRO DE PREÇOS</w:t>
      </w:r>
      <w:r w:rsidR="006A52D5" w:rsidRPr="00C776E0">
        <w:rPr>
          <w:rFonts w:ascii="Arial" w:hAnsi="Arial" w:cs="Arial"/>
        </w:rPr>
        <w:t xml:space="preserve">, na modalidade </w:t>
      </w:r>
      <w:r w:rsidR="006A52D5" w:rsidRPr="00C776E0">
        <w:rPr>
          <w:rFonts w:ascii="Arial" w:hAnsi="Arial" w:cs="Arial"/>
          <w:b/>
        </w:rPr>
        <w:t>PREGÃO</w:t>
      </w:r>
      <w:r w:rsidR="006A52D5" w:rsidRPr="00C776E0">
        <w:rPr>
          <w:rFonts w:ascii="Arial" w:hAnsi="Arial" w:cs="Arial"/>
        </w:rPr>
        <w:t xml:space="preserve">, na forma </w:t>
      </w:r>
      <w:r w:rsidR="006744D0" w:rsidRPr="00C776E0">
        <w:rPr>
          <w:rFonts w:ascii="Arial" w:hAnsi="Arial" w:cs="Arial"/>
          <w:b/>
        </w:rPr>
        <w:t>PRESENCIAL</w:t>
      </w:r>
      <w:r w:rsidR="006A52D5" w:rsidRPr="00C776E0">
        <w:rPr>
          <w:rFonts w:ascii="Arial" w:hAnsi="Arial" w:cs="Arial"/>
        </w:rPr>
        <w:t xml:space="preserve">, </w:t>
      </w:r>
      <w:r w:rsidR="00E83B1D" w:rsidRPr="00C776E0">
        <w:rPr>
          <w:rFonts w:ascii="Arial" w:hAnsi="Arial" w:cs="Arial"/>
        </w:rPr>
        <w:t xml:space="preserve">nos termos da </w:t>
      </w:r>
      <w:hyperlink r:id="rId8" w:history="1">
        <w:r w:rsidR="00E83B1D" w:rsidRPr="00C776E0">
          <w:rPr>
            <w:rFonts w:ascii="Arial" w:hAnsi="Arial" w:cs="Arial"/>
          </w:rPr>
          <w:t>Lei nº 14.133, de 1º de abril de 2021</w:t>
        </w:r>
      </w:hyperlink>
      <w:r w:rsidR="00E83B1D" w:rsidRPr="00C776E0">
        <w:rPr>
          <w:rFonts w:ascii="Arial" w:hAnsi="Arial" w:cs="Arial"/>
        </w:rPr>
        <w:t>, do Decreto</w:t>
      </w:r>
      <w:r w:rsidR="00827F35" w:rsidRPr="00C776E0">
        <w:rPr>
          <w:rFonts w:ascii="Arial" w:hAnsi="Arial" w:cs="Arial"/>
        </w:rPr>
        <w:t xml:space="preserve"> Municipal n. 63/2023 e, supletivamente, do Decreto Federal</w:t>
      </w:r>
      <w:r w:rsidR="00E83B1D" w:rsidRPr="00C776E0">
        <w:rPr>
          <w:rFonts w:ascii="Arial" w:hAnsi="Arial" w:cs="Arial"/>
        </w:rPr>
        <w:t xml:space="preserve"> nº 11.462, de 31 de março de 2023, e demais legislaç</w:t>
      </w:r>
      <w:r w:rsidR="00827F35" w:rsidRPr="00C776E0">
        <w:rPr>
          <w:rFonts w:ascii="Arial" w:hAnsi="Arial" w:cs="Arial"/>
        </w:rPr>
        <w:t>ões</w:t>
      </w:r>
      <w:r w:rsidR="00E83B1D" w:rsidRPr="00C776E0">
        <w:rPr>
          <w:rFonts w:ascii="Arial" w:hAnsi="Arial" w:cs="Arial"/>
        </w:rPr>
        <w:t xml:space="preserve"> aplicáve</w:t>
      </w:r>
      <w:r w:rsidR="00827F35" w:rsidRPr="00C776E0">
        <w:rPr>
          <w:rFonts w:ascii="Arial" w:hAnsi="Arial" w:cs="Arial"/>
        </w:rPr>
        <w:t>is</w:t>
      </w:r>
      <w:r w:rsidR="00E83B1D" w:rsidRPr="00C776E0">
        <w:rPr>
          <w:rFonts w:ascii="Arial" w:hAnsi="Arial" w:cs="Arial"/>
        </w:rPr>
        <w:t xml:space="preserve"> e, ainda, de acordo com as condições estabelecidas neste Edital.</w:t>
      </w:r>
    </w:p>
    <w:p w14:paraId="2AE449CF" w14:textId="77777777" w:rsidR="00C71948" w:rsidRPr="00C776E0" w:rsidRDefault="00C71948" w:rsidP="00EF5DDE">
      <w:pPr>
        <w:pStyle w:val="Nivel01"/>
      </w:pPr>
      <w:bookmarkStart w:id="0" w:name="_Toc135469223"/>
      <w:r w:rsidRPr="00C776E0">
        <w:t>DO OBJETO</w:t>
      </w:r>
      <w:bookmarkEnd w:id="0"/>
    </w:p>
    <w:p w14:paraId="53EBFEDB" w14:textId="2B890E5A" w:rsidR="00C776E0" w:rsidRPr="001B3B79" w:rsidRDefault="00C71948" w:rsidP="001B3B79">
      <w:pPr>
        <w:pStyle w:val="Nivel2"/>
        <w:spacing w:line="360" w:lineRule="auto"/>
        <w:rPr>
          <w:color w:val="auto"/>
          <w:sz w:val="24"/>
          <w:szCs w:val="24"/>
        </w:rPr>
      </w:pPr>
      <w:r w:rsidRPr="00C776E0">
        <w:rPr>
          <w:color w:val="auto"/>
          <w:sz w:val="24"/>
          <w:szCs w:val="24"/>
        </w:rPr>
        <w:t xml:space="preserve">O objeto da presente licitação </w:t>
      </w:r>
      <w:r w:rsidR="00AE02C5" w:rsidRPr="00C776E0">
        <w:rPr>
          <w:color w:val="auto"/>
          <w:sz w:val="24"/>
          <w:szCs w:val="24"/>
        </w:rPr>
        <w:t>é a</w:t>
      </w:r>
      <w:r w:rsidR="00634C37" w:rsidRPr="00C776E0">
        <w:rPr>
          <w:color w:val="auto"/>
          <w:sz w:val="24"/>
          <w:szCs w:val="24"/>
        </w:rPr>
        <w:t xml:space="preserve"> </w:t>
      </w:r>
      <w:r w:rsidR="009B2489" w:rsidRPr="00C776E0">
        <w:rPr>
          <w:color w:val="auto"/>
          <w:sz w:val="24"/>
          <w:szCs w:val="24"/>
        </w:rPr>
        <w:t>contratação de empresa</w:t>
      </w:r>
      <w:r w:rsidR="00B96BF6" w:rsidRPr="00C776E0">
        <w:rPr>
          <w:color w:val="auto"/>
          <w:sz w:val="24"/>
          <w:szCs w:val="24"/>
        </w:rPr>
        <w:t xml:space="preserve"> </w:t>
      </w:r>
      <w:r w:rsidR="00EF5DDE" w:rsidRPr="00C776E0">
        <w:rPr>
          <w:color w:val="auto"/>
          <w:sz w:val="24"/>
          <w:szCs w:val="24"/>
        </w:rPr>
        <w:t>especializada para fornecimento de materiais de expediente, destinados ao suprimento das diversas secretarias, objetivando atender as demandas do município de Santo Antônio do Grama/MG</w:t>
      </w:r>
      <w:r w:rsidR="00B668BC" w:rsidRPr="00C776E0">
        <w:rPr>
          <w:color w:val="auto"/>
          <w:sz w:val="24"/>
          <w:szCs w:val="24"/>
        </w:rPr>
        <w:t xml:space="preserve">, </w:t>
      </w:r>
      <w:r w:rsidR="00AE02C5" w:rsidRPr="00C776E0">
        <w:rPr>
          <w:color w:val="auto"/>
          <w:sz w:val="24"/>
          <w:szCs w:val="24"/>
        </w:rPr>
        <w:t xml:space="preserve">pelo Sistema de Registro de Preços, </w:t>
      </w:r>
      <w:r w:rsidRPr="00C776E0">
        <w:rPr>
          <w:color w:val="auto"/>
          <w:sz w:val="24"/>
          <w:szCs w:val="24"/>
        </w:rPr>
        <w:t xml:space="preserve">conforme condições, </w:t>
      </w:r>
      <w:r w:rsidR="0008083F" w:rsidRPr="00C776E0">
        <w:rPr>
          <w:color w:val="auto"/>
          <w:sz w:val="24"/>
          <w:szCs w:val="24"/>
        </w:rPr>
        <w:t xml:space="preserve">especificações, </w:t>
      </w:r>
      <w:r w:rsidRPr="00C776E0">
        <w:rPr>
          <w:color w:val="auto"/>
          <w:sz w:val="24"/>
          <w:szCs w:val="24"/>
        </w:rPr>
        <w:t>quantidades e exigências estabelec</w:t>
      </w:r>
      <w:r w:rsidR="009B2489" w:rsidRPr="00C776E0">
        <w:rPr>
          <w:color w:val="auto"/>
          <w:sz w:val="24"/>
          <w:szCs w:val="24"/>
        </w:rPr>
        <w:t>idas neste Edital e seus anexos, para atender as demandas das Secretarias Municipais da Prefeitura de Santo Antônio do Grama/MG – TR (Anexo I).</w:t>
      </w:r>
    </w:p>
    <w:tbl>
      <w:tblPr>
        <w:tblpPr w:leftFromText="141" w:rightFromText="141" w:horzAnchor="margin" w:tblpX="-714" w:tblpY="744"/>
        <w:tblW w:w="10249" w:type="dxa"/>
        <w:tblCellMar>
          <w:left w:w="70" w:type="dxa"/>
          <w:right w:w="70" w:type="dxa"/>
        </w:tblCellMar>
        <w:tblLook w:val="04A0" w:firstRow="1" w:lastRow="0" w:firstColumn="1" w:lastColumn="0" w:noHBand="0" w:noVBand="1"/>
      </w:tblPr>
      <w:tblGrid>
        <w:gridCol w:w="714"/>
        <w:gridCol w:w="5500"/>
        <w:gridCol w:w="1287"/>
        <w:gridCol w:w="1060"/>
        <w:gridCol w:w="1047"/>
        <w:gridCol w:w="641"/>
      </w:tblGrid>
      <w:tr w:rsidR="00EF5DDE" w:rsidRPr="001B3B79" w14:paraId="0A2F0644" w14:textId="77777777" w:rsidTr="001B3B79">
        <w:trPr>
          <w:trHeight w:val="26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4E53A" w14:textId="77777777" w:rsidR="00EF5DDE" w:rsidRPr="001B3B79" w:rsidRDefault="00EF5DDE" w:rsidP="001B3B79">
            <w:pPr>
              <w:jc w:val="center"/>
              <w:rPr>
                <w:rFonts w:ascii="Arial" w:eastAsia="Times New Roman" w:hAnsi="Arial" w:cs="Arial"/>
                <w:b/>
                <w:bCs/>
                <w:sz w:val="20"/>
                <w:szCs w:val="20"/>
              </w:rPr>
            </w:pPr>
            <w:r w:rsidRPr="001B3B79">
              <w:rPr>
                <w:rFonts w:ascii="Arial" w:eastAsia="Times New Roman" w:hAnsi="Arial" w:cs="Arial"/>
                <w:b/>
                <w:bCs/>
                <w:sz w:val="20"/>
                <w:szCs w:val="20"/>
              </w:rPr>
              <w:lastRenderedPageBreak/>
              <w:t>ITEM</w:t>
            </w:r>
          </w:p>
        </w:tc>
        <w:tc>
          <w:tcPr>
            <w:tcW w:w="5500" w:type="dxa"/>
            <w:tcBorders>
              <w:top w:val="single" w:sz="4" w:space="0" w:color="auto"/>
              <w:left w:val="nil"/>
              <w:bottom w:val="single" w:sz="4" w:space="0" w:color="auto"/>
              <w:right w:val="single" w:sz="4" w:space="0" w:color="auto"/>
            </w:tcBorders>
            <w:shd w:val="clear" w:color="000000" w:fill="FFFFFF"/>
            <w:noWrap/>
            <w:vAlign w:val="bottom"/>
            <w:hideMark/>
          </w:tcPr>
          <w:p w14:paraId="2E2A92A0" w14:textId="77777777" w:rsidR="00EF5DDE" w:rsidRPr="001B3B79" w:rsidRDefault="00EF5DDE" w:rsidP="001B3B79">
            <w:pPr>
              <w:jc w:val="center"/>
              <w:rPr>
                <w:rFonts w:ascii="Arial" w:eastAsia="Times New Roman" w:hAnsi="Arial" w:cs="Arial"/>
                <w:b/>
                <w:bCs/>
                <w:sz w:val="20"/>
                <w:szCs w:val="20"/>
              </w:rPr>
            </w:pPr>
            <w:r w:rsidRPr="001B3B79">
              <w:rPr>
                <w:rFonts w:ascii="Arial" w:eastAsia="Times New Roman" w:hAnsi="Arial" w:cs="Arial"/>
                <w:b/>
                <w:bCs/>
                <w:sz w:val="20"/>
                <w:szCs w:val="20"/>
              </w:rPr>
              <w:t>DESCRIÇÃO</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14:paraId="3247D293" w14:textId="77777777" w:rsidR="00EF5DDE" w:rsidRPr="001B3B79" w:rsidRDefault="00EF5DDE" w:rsidP="001B3B79">
            <w:pPr>
              <w:rPr>
                <w:rFonts w:ascii="Arial" w:eastAsia="Times New Roman" w:hAnsi="Arial" w:cs="Arial"/>
                <w:b/>
                <w:bCs/>
                <w:sz w:val="20"/>
                <w:szCs w:val="20"/>
              </w:rPr>
            </w:pPr>
            <w:r w:rsidRPr="001B3B79">
              <w:rPr>
                <w:rFonts w:ascii="Arial" w:eastAsia="Times New Roman" w:hAnsi="Arial" w:cs="Arial"/>
                <w:b/>
                <w:bCs/>
                <w:sz w:val="20"/>
                <w:szCs w:val="20"/>
              </w:rPr>
              <w:t>UNID.</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08663210" w14:textId="77777777" w:rsidR="00EF5DDE" w:rsidRPr="001B3B79" w:rsidRDefault="00EF5DDE" w:rsidP="001B3B79">
            <w:pPr>
              <w:jc w:val="center"/>
              <w:rPr>
                <w:rFonts w:ascii="Arial" w:eastAsia="Times New Roman" w:hAnsi="Arial" w:cs="Arial"/>
                <w:b/>
                <w:bCs/>
                <w:sz w:val="20"/>
                <w:szCs w:val="20"/>
              </w:rPr>
            </w:pPr>
            <w:r w:rsidRPr="001B3B79">
              <w:rPr>
                <w:rFonts w:ascii="Arial" w:eastAsia="Times New Roman" w:hAnsi="Arial" w:cs="Arial"/>
                <w:b/>
                <w:bCs/>
                <w:sz w:val="20"/>
                <w:szCs w:val="20"/>
              </w:rPr>
              <w:t>QUANT.</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539B4F6D" w14:textId="77777777" w:rsidR="00EF5DDE" w:rsidRPr="001B3B79" w:rsidRDefault="00EF5DDE" w:rsidP="001B3B79">
            <w:pPr>
              <w:jc w:val="center"/>
              <w:rPr>
                <w:rFonts w:ascii="Arial" w:eastAsia="Times New Roman" w:hAnsi="Arial" w:cs="Arial"/>
                <w:b/>
                <w:bCs/>
                <w:sz w:val="20"/>
                <w:szCs w:val="20"/>
              </w:rPr>
            </w:pPr>
            <w:r w:rsidRPr="001B3B79">
              <w:rPr>
                <w:rFonts w:ascii="Arial" w:eastAsia="Times New Roman" w:hAnsi="Arial" w:cs="Arial"/>
                <w:b/>
                <w:bCs/>
                <w:sz w:val="20"/>
                <w:szCs w:val="20"/>
              </w:rPr>
              <w:t>Valor Unitário</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0842EA9C" w14:textId="77777777" w:rsidR="00EF5DDE" w:rsidRPr="001B3B79" w:rsidRDefault="00EF5DDE" w:rsidP="001B3B79">
            <w:pPr>
              <w:jc w:val="center"/>
              <w:rPr>
                <w:rFonts w:ascii="Arial" w:eastAsia="Times New Roman" w:hAnsi="Arial" w:cs="Arial"/>
                <w:b/>
                <w:bCs/>
                <w:sz w:val="20"/>
                <w:szCs w:val="20"/>
              </w:rPr>
            </w:pPr>
            <w:r w:rsidRPr="001B3B79">
              <w:rPr>
                <w:rFonts w:ascii="Arial" w:eastAsia="Times New Roman" w:hAnsi="Arial" w:cs="Arial"/>
                <w:b/>
                <w:bCs/>
                <w:sz w:val="20"/>
                <w:szCs w:val="20"/>
              </w:rPr>
              <w:t>Valor Total</w:t>
            </w:r>
          </w:p>
        </w:tc>
      </w:tr>
      <w:tr w:rsidR="00EF5DDE" w:rsidRPr="001B3B79" w14:paraId="37A784D3" w14:textId="77777777" w:rsidTr="001B3B79">
        <w:trPr>
          <w:trHeight w:val="1104"/>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49101CE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w:t>
            </w:r>
          </w:p>
        </w:tc>
        <w:tc>
          <w:tcPr>
            <w:tcW w:w="5500" w:type="dxa"/>
            <w:tcBorders>
              <w:top w:val="nil"/>
              <w:left w:val="nil"/>
              <w:bottom w:val="single" w:sz="4" w:space="0" w:color="auto"/>
              <w:right w:val="single" w:sz="4" w:space="0" w:color="auto"/>
            </w:tcBorders>
            <w:shd w:val="clear" w:color="auto" w:fill="auto"/>
            <w:vAlign w:val="center"/>
            <w:hideMark/>
          </w:tcPr>
          <w:p w14:paraId="0A314DE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PISTOLA DE COLA QUENTE PEQUENA - ESPESSURA BASTÃO: 7,5MM, COM PONTA DE METAL E GATILHO QUE PERMITE FLUXO CONTÍNUO DE COLA, VOLTAGEM: 127/220V (BIVOLT)</w:t>
            </w:r>
          </w:p>
        </w:tc>
        <w:tc>
          <w:tcPr>
            <w:tcW w:w="1287" w:type="dxa"/>
            <w:tcBorders>
              <w:top w:val="nil"/>
              <w:left w:val="nil"/>
              <w:bottom w:val="single" w:sz="4" w:space="0" w:color="auto"/>
              <w:right w:val="single" w:sz="4" w:space="0" w:color="auto"/>
            </w:tcBorders>
            <w:shd w:val="clear" w:color="auto" w:fill="auto"/>
            <w:vAlign w:val="center"/>
            <w:hideMark/>
          </w:tcPr>
          <w:p w14:paraId="2085EF5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4D3C537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1E5BF60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8F9F13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1B462AD"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09F752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w:t>
            </w:r>
          </w:p>
        </w:tc>
        <w:tc>
          <w:tcPr>
            <w:tcW w:w="5500" w:type="dxa"/>
            <w:tcBorders>
              <w:top w:val="nil"/>
              <w:left w:val="nil"/>
              <w:bottom w:val="single" w:sz="4" w:space="0" w:color="auto"/>
              <w:right w:val="single" w:sz="4" w:space="0" w:color="auto"/>
            </w:tcBorders>
            <w:shd w:val="clear" w:color="auto" w:fill="auto"/>
            <w:vAlign w:val="center"/>
            <w:hideMark/>
          </w:tcPr>
          <w:p w14:paraId="705F6071"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CAIXA ARQUIVO BOX, ARQUIVO MORTO, FABRICADA EM POLIPROPILENO EM PLÁSTICO (360 X 135 X 245). PACOTE COM 25 UNIDADE.</w:t>
            </w:r>
          </w:p>
        </w:tc>
        <w:tc>
          <w:tcPr>
            <w:tcW w:w="1287" w:type="dxa"/>
            <w:tcBorders>
              <w:top w:val="nil"/>
              <w:left w:val="nil"/>
              <w:bottom w:val="single" w:sz="4" w:space="0" w:color="auto"/>
              <w:right w:val="single" w:sz="4" w:space="0" w:color="auto"/>
            </w:tcBorders>
            <w:shd w:val="clear" w:color="auto" w:fill="auto"/>
            <w:vAlign w:val="center"/>
            <w:hideMark/>
          </w:tcPr>
          <w:p w14:paraId="1603BD2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87B21A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16C70A3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CE0A8B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D22E7C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03A285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w:t>
            </w:r>
          </w:p>
        </w:tc>
        <w:tc>
          <w:tcPr>
            <w:tcW w:w="5500" w:type="dxa"/>
            <w:tcBorders>
              <w:top w:val="nil"/>
              <w:left w:val="nil"/>
              <w:bottom w:val="single" w:sz="4" w:space="0" w:color="auto"/>
              <w:right w:val="single" w:sz="4" w:space="0" w:color="auto"/>
            </w:tcBorders>
            <w:shd w:val="clear" w:color="auto" w:fill="auto"/>
            <w:vAlign w:val="center"/>
            <w:hideMark/>
          </w:tcPr>
          <w:p w14:paraId="522A72D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15 MM</w:t>
            </w:r>
          </w:p>
        </w:tc>
        <w:tc>
          <w:tcPr>
            <w:tcW w:w="1287" w:type="dxa"/>
            <w:tcBorders>
              <w:top w:val="nil"/>
              <w:left w:val="nil"/>
              <w:bottom w:val="single" w:sz="4" w:space="0" w:color="auto"/>
              <w:right w:val="single" w:sz="4" w:space="0" w:color="auto"/>
            </w:tcBorders>
            <w:shd w:val="clear" w:color="auto" w:fill="auto"/>
            <w:vAlign w:val="center"/>
            <w:hideMark/>
          </w:tcPr>
          <w:p w14:paraId="4185704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3731483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78ACE39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BA4D24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ECA9F5A"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F2165F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w:t>
            </w:r>
          </w:p>
        </w:tc>
        <w:tc>
          <w:tcPr>
            <w:tcW w:w="5500" w:type="dxa"/>
            <w:tcBorders>
              <w:top w:val="nil"/>
              <w:left w:val="nil"/>
              <w:bottom w:val="single" w:sz="4" w:space="0" w:color="auto"/>
              <w:right w:val="single" w:sz="4" w:space="0" w:color="auto"/>
            </w:tcBorders>
            <w:shd w:val="clear" w:color="auto" w:fill="auto"/>
            <w:vAlign w:val="center"/>
            <w:hideMark/>
          </w:tcPr>
          <w:p w14:paraId="1F50F3C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20 MM</w:t>
            </w:r>
          </w:p>
        </w:tc>
        <w:tc>
          <w:tcPr>
            <w:tcW w:w="1287" w:type="dxa"/>
            <w:tcBorders>
              <w:top w:val="nil"/>
              <w:left w:val="nil"/>
              <w:bottom w:val="single" w:sz="4" w:space="0" w:color="auto"/>
              <w:right w:val="single" w:sz="4" w:space="0" w:color="auto"/>
            </w:tcBorders>
            <w:shd w:val="clear" w:color="auto" w:fill="auto"/>
            <w:vAlign w:val="center"/>
            <w:hideMark/>
          </w:tcPr>
          <w:p w14:paraId="7FA493E5"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67CAB56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669DD19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F7F396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E9EAF7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50259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5500" w:type="dxa"/>
            <w:tcBorders>
              <w:top w:val="nil"/>
              <w:left w:val="nil"/>
              <w:bottom w:val="single" w:sz="4" w:space="0" w:color="auto"/>
              <w:right w:val="single" w:sz="4" w:space="0" w:color="auto"/>
            </w:tcBorders>
            <w:shd w:val="clear" w:color="auto" w:fill="auto"/>
            <w:vAlign w:val="center"/>
            <w:hideMark/>
          </w:tcPr>
          <w:p w14:paraId="03BF39A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25 MM</w:t>
            </w:r>
          </w:p>
        </w:tc>
        <w:tc>
          <w:tcPr>
            <w:tcW w:w="1287" w:type="dxa"/>
            <w:tcBorders>
              <w:top w:val="nil"/>
              <w:left w:val="nil"/>
              <w:bottom w:val="single" w:sz="4" w:space="0" w:color="auto"/>
              <w:right w:val="single" w:sz="4" w:space="0" w:color="auto"/>
            </w:tcBorders>
            <w:shd w:val="clear" w:color="auto" w:fill="auto"/>
            <w:vAlign w:val="center"/>
            <w:hideMark/>
          </w:tcPr>
          <w:p w14:paraId="5A1256D6"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0C9A33E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12C6B8F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CB248C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5E7F1D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8BF4D6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w:t>
            </w:r>
          </w:p>
        </w:tc>
        <w:tc>
          <w:tcPr>
            <w:tcW w:w="5500" w:type="dxa"/>
            <w:tcBorders>
              <w:top w:val="nil"/>
              <w:left w:val="nil"/>
              <w:bottom w:val="single" w:sz="4" w:space="0" w:color="auto"/>
              <w:right w:val="single" w:sz="4" w:space="0" w:color="auto"/>
            </w:tcBorders>
            <w:shd w:val="clear" w:color="auto" w:fill="auto"/>
            <w:vAlign w:val="center"/>
            <w:hideMark/>
          </w:tcPr>
          <w:p w14:paraId="5E09B0C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30 MM</w:t>
            </w:r>
          </w:p>
        </w:tc>
        <w:tc>
          <w:tcPr>
            <w:tcW w:w="1287" w:type="dxa"/>
            <w:tcBorders>
              <w:top w:val="nil"/>
              <w:left w:val="nil"/>
              <w:bottom w:val="single" w:sz="4" w:space="0" w:color="auto"/>
              <w:right w:val="single" w:sz="4" w:space="0" w:color="auto"/>
            </w:tcBorders>
            <w:shd w:val="clear" w:color="auto" w:fill="auto"/>
            <w:vAlign w:val="center"/>
            <w:hideMark/>
          </w:tcPr>
          <w:p w14:paraId="34CF910B"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19FC292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79C405B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01D7A4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6F1877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35CA6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w:t>
            </w:r>
          </w:p>
        </w:tc>
        <w:tc>
          <w:tcPr>
            <w:tcW w:w="5500" w:type="dxa"/>
            <w:tcBorders>
              <w:top w:val="nil"/>
              <w:left w:val="nil"/>
              <w:bottom w:val="single" w:sz="4" w:space="0" w:color="auto"/>
              <w:right w:val="single" w:sz="4" w:space="0" w:color="auto"/>
            </w:tcBorders>
            <w:shd w:val="clear" w:color="auto" w:fill="auto"/>
            <w:vAlign w:val="center"/>
            <w:hideMark/>
          </w:tcPr>
          <w:p w14:paraId="10A2B09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35 MM</w:t>
            </w:r>
          </w:p>
        </w:tc>
        <w:tc>
          <w:tcPr>
            <w:tcW w:w="1287" w:type="dxa"/>
            <w:tcBorders>
              <w:top w:val="nil"/>
              <w:left w:val="nil"/>
              <w:bottom w:val="single" w:sz="4" w:space="0" w:color="auto"/>
              <w:right w:val="single" w:sz="4" w:space="0" w:color="auto"/>
            </w:tcBorders>
            <w:shd w:val="clear" w:color="auto" w:fill="auto"/>
            <w:vAlign w:val="center"/>
            <w:hideMark/>
          </w:tcPr>
          <w:p w14:paraId="4C5CEB7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23C21BE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68B6624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7E568C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C4082A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AE6ACA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w:t>
            </w:r>
          </w:p>
        </w:tc>
        <w:tc>
          <w:tcPr>
            <w:tcW w:w="5500" w:type="dxa"/>
            <w:tcBorders>
              <w:top w:val="nil"/>
              <w:left w:val="nil"/>
              <w:bottom w:val="single" w:sz="4" w:space="0" w:color="auto"/>
              <w:right w:val="single" w:sz="4" w:space="0" w:color="auto"/>
            </w:tcBorders>
            <w:shd w:val="clear" w:color="auto" w:fill="auto"/>
            <w:vAlign w:val="center"/>
            <w:hideMark/>
          </w:tcPr>
          <w:p w14:paraId="6E7A8D5C"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40 MM</w:t>
            </w:r>
          </w:p>
        </w:tc>
        <w:tc>
          <w:tcPr>
            <w:tcW w:w="1287" w:type="dxa"/>
            <w:tcBorders>
              <w:top w:val="nil"/>
              <w:left w:val="nil"/>
              <w:bottom w:val="single" w:sz="4" w:space="0" w:color="auto"/>
              <w:right w:val="single" w:sz="4" w:space="0" w:color="auto"/>
            </w:tcBorders>
            <w:shd w:val="clear" w:color="auto" w:fill="auto"/>
            <w:vAlign w:val="center"/>
            <w:hideMark/>
          </w:tcPr>
          <w:p w14:paraId="6E8DE493"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5486D9C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545E9E2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CE65B1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0EECF0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1E1149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w:t>
            </w:r>
          </w:p>
        </w:tc>
        <w:tc>
          <w:tcPr>
            <w:tcW w:w="5500" w:type="dxa"/>
            <w:tcBorders>
              <w:top w:val="nil"/>
              <w:left w:val="nil"/>
              <w:bottom w:val="single" w:sz="4" w:space="0" w:color="auto"/>
              <w:right w:val="single" w:sz="4" w:space="0" w:color="auto"/>
            </w:tcBorders>
            <w:shd w:val="clear" w:color="auto" w:fill="auto"/>
            <w:vAlign w:val="center"/>
            <w:hideMark/>
          </w:tcPr>
          <w:p w14:paraId="02DFA91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50 MM</w:t>
            </w:r>
          </w:p>
        </w:tc>
        <w:tc>
          <w:tcPr>
            <w:tcW w:w="1287" w:type="dxa"/>
            <w:tcBorders>
              <w:top w:val="nil"/>
              <w:left w:val="nil"/>
              <w:bottom w:val="single" w:sz="4" w:space="0" w:color="auto"/>
              <w:right w:val="single" w:sz="4" w:space="0" w:color="auto"/>
            </w:tcBorders>
            <w:shd w:val="clear" w:color="auto" w:fill="auto"/>
            <w:vAlign w:val="center"/>
            <w:hideMark/>
          </w:tcPr>
          <w:p w14:paraId="5967A995"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78E1901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0062E1B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C78CA1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A3440A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89C1A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5500" w:type="dxa"/>
            <w:tcBorders>
              <w:top w:val="nil"/>
              <w:left w:val="nil"/>
              <w:bottom w:val="single" w:sz="4" w:space="0" w:color="auto"/>
              <w:right w:val="single" w:sz="4" w:space="0" w:color="auto"/>
            </w:tcBorders>
            <w:shd w:val="clear" w:color="auto" w:fill="auto"/>
            <w:vAlign w:val="center"/>
            <w:hideMark/>
          </w:tcPr>
          <w:p w14:paraId="03D7B3E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60 MM</w:t>
            </w:r>
          </w:p>
        </w:tc>
        <w:tc>
          <w:tcPr>
            <w:tcW w:w="1287" w:type="dxa"/>
            <w:tcBorders>
              <w:top w:val="nil"/>
              <w:left w:val="nil"/>
              <w:bottom w:val="single" w:sz="4" w:space="0" w:color="auto"/>
              <w:right w:val="single" w:sz="4" w:space="0" w:color="auto"/>
            </w:tcBorders>
            <w:shd w:val="clear" w:color="auto" w:fill="auto"/>
            <w:vAlign w:val="center"/>
            <w:hideMark/>
          </w:tcPr>
          <w:p w14:paraId="051CBB2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3A435BD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210</w:t>
            </w:r>
          </w:p>
        </w:tc>
        <w:tc>
          <w:tcPr>
            <w:tcW w:w="1047" w:type="dxa"/>
            <w:tcBorders>
              <w:top w:val="nil"/>
              <w:left w:val="nil"/>
              <w:bottom w:val="single" w:sz="4" w:space="0" w:color="auto"/>
              <w:right w:val="single" w:sz="4" w:space="0" w:color="auto"/>
            </w:tcBorders>
            <w:shd w:val="clear" w:color="000000" w:fill="FFFFFF"/>
            <w:noWrap/>
            <w:vAlign w:val="center"/>
            <w:hideMark/>
          </w:tcPr>
          <w:p w14:paraId="45264CA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95843F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4B38EE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1A061E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11</w:t>
            </w:r>
          </w:p>
        </w:tc>
        <w:tc>
          <w:tcPr>
            <w:tcW w:w="5500" w:type="dxa"/>
            <w:tcBorders>
              <w:top w:val="nil"/>
              <w:left w:val="nil"/>
              <w:bottom w:val="single" w:sz="4" w:space="0" w:color="auto"/>
              <w:right w:val="single" w:sz="4" w:space="0" w:color="auto"/>
            </w:tcBorders>
            <w:shd w:val="clear" w:color="auto" w:fill="auto"/>
            <w:vAlign w:val="center"/>
            <w:hideMark/>
          </w:tcPr>
          <w:p w14:paraId="40D835FB"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75 MM</w:t>
            </w:r>
          </w:p>
        </w:tc>
        <w:tc>
          <w:tcPr>
            <w:tcW w:w="1287" w:type="dxa"/>
            <w:tcBorders>
              <w:top w:val="nil"/>
              <w:left w:val="nil"/>
              <w:bottom w:val="single" w:sz="4" w:space="0" w:color="auto"/>
              <w:right w:val="single" w:sz="4" w:space="0" w:color="auto"/>
            </w:tcBorders>
            <w:shd w:val="clear" w:color="auto" w:fill="auto"/>
            <w:vAlign w:val="center"/>
            <w:hideMark/>
          </w:tcPr>
          <w:p w14:paraId="419BA2F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0AC7D43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2F243C4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C2A7AB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71BFC1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7E49D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12</w:t>
            </w:r>
          </w:p>
        </w:tc>
        <w:tc>
          <w:tcPr>
            <w:tcW w:w="5500" w:type="dxa"/>
            <w:tcBorders>
              <w:top w:val="nil"/>
              <w:left w:val="nil"/>
              <w:bottom w:val="single" w:sz="4" w:space="0" w:color="auto"/>
              <w:right w:val="single" w:sz="4" w:space="0" w:color="auto"/>
            </w:tcBorders>
            <w:shd w:val="clear" w:color="auto" w:fill="auto"/>
            <w:vAlign w:val="center"/>
            <w:hideMark/>
          </w:tcPr>
          <w:p w14:paraId="62E3F56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80 MM</w:t>
            </w:r>
          </w:p>
        </w:tc>
        <w:tc>
          <w:tcPr>
            <w:tcW w:w="1287" w:type="dxa"/>
            <w:tcBorders>
              <w:top w:val="nil"/>
              <w:left w:val="nil"/>
              <w:bottom w:val="single" w:sz="4" w:space="0" w:color="auto"/>
              <w:right w:val="single" w:sz="4" w:space="0" w:color="auto"/>
            </w:tcBorders>
            <w:shd w:val="clear" w:color="auto" w:fill="auto"/>
            <w:vAlign w:val="center"/>
            <w:hideMark/>
          </w:tcPr>
          <w:p w14:paraId="5E4B508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0A5C530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12E94E0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B62C49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07F813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7A1E8A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13</w:t>
            </w:r>
          </w:p>
        </w:tc>
        <w:tc>
          <w:tcPr>
            <w:tcW w:w="5500" w:type="dxa"/>
            <w:tcBorders>
              <w:top w:val="nil"/>
              <w:left w:val="nil"/>
              <w:bottom w:val="single" w:sz="4" w:space="0" w:color="auto"/>
              <w:right w:val="single" w:sz="4" w:space="0" w:color="auto"/>
            </w:tcBorders>
            <w:shd w:val="clear" w:color="auto" w:fill="auto"/>
            <w:vAlign w:val="center"/>
            <w:hideMark/>
          </w:tcPr>
          <w:p w14:paraId="2967054B"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90 MM</w:t>
            </w:r>
          </w:p>
        </w:tc>
        <w:tc>
          <w:tcPr>
            <w:tcW w:w="1287" w:type="dxa"/>
            <w:tcBorders>
              <w:top w:val="nil"/>
              <w:left w:val="nil"/>
              <w:bottom w:val="single" w:sz="4" w:space="0" w:color="auto"/>
              <w:right w:val="single" w:sz="4" w:space="0" w:color="auto"/>
            </w:tcBorders>
            <w:shd w:val="clear" w:color="auto" w:fill="auto"/>
            <w:vAlign w:val="center"/>
            <w:hideMark/>
          </w:tcPr>
          <w:p w14:paraId="7042D1A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4E72EC5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144</w:t>
            </w:r>
          </w:p>
        </w:tc>
        <w:tc>
          <w:tcPr>
            <w:tcW w:w="1047" w:type="dxa"/>
            <w:tcBorders>
              <w:top w:val="nil"/>
              <w:left w:val="nil"/>
              <w:bottom w:val="single" w:sz="4" w:space="0" w:color="auto"/>
              <w:right w:val="single" w:sz="4" w:space="0" w:color="auto"/>
            </w:tcBorders>
            <w:shd w:val="clear" w:color="000000" w:fill="FFFFFF"/>
            <w:noWrap/>
            <w:vAlign w:val="center"/>
            <w:hideMark/>
          </w:tcPr>
          <w:p w14:paraId="29E156E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4D0274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85E6A9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68D248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14</w:t>
            </w:r>
          </w:p>
        </w:tc>
        <w:tc>
          <w:tcPr>
            <w:tcW w:w="5500" w:type="dxa"/>
            <w:tcBorders>
              <w:top w:val="nil"/>
              <w:left w:val="nil"/>
              <w:bottom w:val="single" w:sz="4" w:space="0" w:color="auto"/>
              <w:right w:val="single" w:sz="4" w:space="0" w:color="auto"/>
            </w:tcBorders>
            <w:shd w:val="clear" w:color="auto" w:fill="auto"/>
            <w:vAlign w:val="center"/>
            <w:hideMark/>
          </w:tcPr>
          <w:p w14:paraId="5FBFFB94"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DIAMETRO 100 MM</w:t>
            </w:r>
          </w:p>
        </w:tc>
        <w:tc>
          <w:tcPr>
            <w:tcW w:w="1287" w:type="dxa"/>
            <w:tcBorders>
              <w:top w:val="nil"/>
              <w:left w:val="nil"/>
              <w:bottom w:val="single" w:sz="4" w:space="0" w:color="auto"/>
              <w:right w:val="single" w:sz="4" w:space="0" w:color="auto"/>
            </w:tcBorders>
            <w:shd w:val="clear" w:color="auto" w:fill="auto"/>
            <w:vAlign w:val="center"/>
            <w:hideMark/>
          </w:tcPr>
          <w:p w14:paraId="63235792"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5DE3711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7975DB7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9713DD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213B665"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2C555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w:t>
            </w:r>
          </w:p>
        </w:tc>
        <w:tc>
          <w:tcPr>
            <w:tcW w:w="5500" w:type="dxa"/>
            <w:tcBorders>
              <w:top w:val="nil"/>
              <w:left w:val="nil"/>
              <w:bottom w:val="single" w:sz="4" w:space="0" w:color="auto"/>
              <w:right w:val="single" w:sz="4" w:space="0" w:color="auto"/>
            </w:tcBorders>
            <w:shd w:val="clear" w:color="auto" w:fill="auto"/>
            <w:vAlign w:val="center"/>
            <w:hideMark/>
          </w:tcPr>
          <w:p w14:paraId="64D2915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DIAMETRO 125MM</w:t>
            </w:r>
          </w:p>
        </w:tc>
        <w:tc>
          <w:tcPr>
            <w:tcW w:w="1287" w:type="dxa"/>
            <w:tcBorders>
              <w:top w:val="nil"/>
              <w:left w:val="nil"/>
              <w:bottom w:val="single" w:sz="4" w:space="0" w:color="auto"/>
              <w:right w:val="single" w:sz="4" w:space="0" w:color="auto"/>
            </w:tcBorders>
            <w:shd w:val="clear" w:color="auto" w:fill="auto"/>
            <w:vAlign w:val="center"/>
            <w:hideMark/>
          </w:tcPr>
          <w:p w14:paraId="7D1EB34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1DD0DAF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120</w:t>
            </w:r>
          </w:p>
        </w:tc>
        <w:tc>
          <w:tcPr>
            <w:tcW w:w="1047" w:type="dxa"/>
            <w:tcBorders>
              <w:top w:val="nil"/>
              <w:left w:val="nil"/>
              <w:bottom w:val="single" w:sz="4" w:space="0" w:color="auto"/>
              <w:right w:val="single" w:sz="4" w:space="0" w:color="auto"/>
            </w:tcBorders>
            <w:shd w:val="clear" w:color="000000" w:fill="FFFFFF"/>
            <w:noWrap/>
            <w:vAlign w:val="center"/>
            <w:hideMark/>
          </w:tcPr>
          <w:p w14:paraId="706C779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C35ABF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72D6AF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948FDF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16</w:t>
            </w:r>
          </w:p>
        </w:tc>
        <w:tc>
          <w:tcPr>
            <w:tcW w:w="5500" w:type="dxa"/>
            <w:tcBorders>
              <w:top w:val="nil"/>
              <w:left w:val="nil"/>
              <w:bottom w:val="single" w:sz="4" w:space="0" w:color="auto"/>
              <w:right w:val="single" w:sz="4" w:space="0" w:color="auto"/>
            </w:tcBorders>
            <w:shd w:val="clear" w:color="auto" w:fill="auto"/>
            <w:vAlign w:val="center"/>
            <w:hideMark/>
          </w:tcPr>
          <w:p w14:paraId="1044765B"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150 MM</w:t>
            </w:r>
          </w:p>
        </w:tc>
        <w:tc>
          <w:tcPr>
            <w:tcW w:w="1287" w:type="dxa"/>
            <w:tcBorders>
              <w:top w:val="nil"/>
              <w:left w:val="nil"/>
              <w:bottom w:val="single" w:sz="4" w:space="0" w:color="auto"/>
              <w:right w:val="single" w:sz="4" w:space="0" w:color="auto"/>
            </w:tcBorders>
            <w:shd w:val="clear" w:color="auto" w:fill="auto"/>
            <w:vAlign w:val="center"/>
            <w:hideMark/>
          </w:tcPr>
          <w:p w14:paraId="2D7D485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3A4C1B4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14C0249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A47FFC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BF0E1E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6D332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17</w:t>
            </w:r>
          </w:p>
        </w:tc>
        <w:tc>
          <w:tcPr>
            <w:tcW w:w="5500" w:type="dxa"/>
            <w:tcBorders>
              <w:top w:val="nil"/>
              <w:left w:val="nil"/>
              <w:bottom w:val="single" w:sz="4" w:space="0" w:color="auto"/>
              <w:right w:val="single" w:sz="4" w:space="0" w:color="auto"/>
            </w:tcBorders>
            <w:shd w:val="clear" w:color="auto" w:fill="auto"/>
            <w:vAlign w:val="center"/>
            <w:hideMark/>
          </w:tcPr>
          <w:p w14:paraId="3C4FA26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175 MM</w:t>
            </w:r>
          </w:p>
        </w:tc>
        <w:tc>
          <w:tcPr>
            <w:tcW w:w="1287" w:type="dxa"/>
            <w:tcBorders>
              <w:top w:val="nil"/>
              <w:left w:val="nil"/>
              <w:bottom w:val="single" w:sz="4" w:space="0" w:color="auto"/>
              <w:right w:val="single" w:sz="4" w:space="0" w:color="auto"/>
            </w:tcBorders>
            <w:shd w:val="clear" w:color="auto" w:fill="auto"/>
            <w:vAlign w:val="center"/>
            <w:hideMark/>
          </w:tcPr>
          <w:p w14:paraId="5616175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288A613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5FC0311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B27ABA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DC4B35A"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31782F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18</w:t>
            </w:r>
          </w:p>
        </w:tc>
        <w:tc>
          <w:tcPr>
            <w:tcW w:w="5500" w:type="dxa"/>
            <w:tcBorders>
              <w:top w:val="nil"/>
              <w:left w:val="nil"/>
              <w:bottom w:val="single" w:sz="4" w:space="0" w:color="auto"/>
              <w:right w:val="single" w:sz="4" w:space="0" w:color="auto"/>
            </w:tcBorders>
            <w:shd w:val="clear" w:color="auto" w:fill="auto"/>
            <w:vAlign w:val="center"/>
            <w:hideMark/>
          </w:tcPr>
          <w:p w14:paraId="0808C13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200 MM</w:t>
            </w:r>
          </w:p>
        </w:tc>
        <w:tc>
          <w:tcPr>
            <w:tcW w:w="1287" w:type="dxa"/>
            <w:tcBorders>
              <w:top w:val="nil"/>
              <w:left w:val="nil"/>
              <w:bottom w:val="single" w:sz="4" w:space="0" w:color="auto"/>
              <w:right w:val="single" w:sz="4" w:space="0" w:color="auto"/>
            </w:tcBorders>
            <w:shd w:val="clear" w:color="auto" w:fill="auto"/>
            <w:vAlign w:val="center"/>
            <w:hideMark/>
          </w:tcPr>
          <w:p w14:paraId="52E8E8EB"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4C3C50F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40FB0C8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A1BF64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F3F820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21535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19</w:t>
            </w:r>
          </w:p>
        </w:tc>
        <w:tc>
          <w:tcPr>
            <w:tcW w:w="5500" w:type="dxa"/>
            <w:tcBorders>
              <w:top w:val="nil"/>
              <w:left w:val="nil"/>
              <w:bottom w:val="single" w:sz="4" w:space="0" w:color="auto"/>
              <w:right w:val="single" w:sz="4" w:space="0" w:color="auto"/>
            </w:tcBorders>
            <w:shd w:val="clear" w:color="auto" w:fill="auto"/>
            <w:vAlign w:val="center"/>
            <w:hideMark/>
          </w:tcPr>
          <w:p w14:paraId="7F87340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250 MM</w:t>
            </w:r>
          </w:p>
        </w:tc>
        <w:tc>
          <w:tcPr>
            <w:tcW w:w="1287" w:type="dxa"/>
            <w:tcBorders>
              <w:top w:val="nil"/>
              <w:left w:val="nil"/>
              <w:bottom w:val="single" w:sz="4" w:space="0" w:color="auto"/>
              <w:right w:val="single" w:sz="4" w:space="0" w:color="auto"/>
            </w:tcBorders>
            <w:shd w:val="clear" w:color="auto" w:fill="auto"/>
            <w:vAlign w:val="center"/>
            <w:hideMark/>
          </w:tcPr>
          <w:p w14:paraId="00E3E15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UND</w:t>
            </w:r>
          </w:p>
        </w:tc>
        <w:tc>
          <w:tcPr>
            <w:tcW w:w="1060" w:type="dxa"/>
            <w:tcBorders>
              <w:top w:val="nil"/>
              <w:left w:val="nil"/>
              <w:bottom w:val="single" w:sz="4" w:space="0" w:color="auto"/>
              <w:right w:val="single" w:sz="4" w:space="0" w:color="auto"/>
            </w:tcBorders>
            <w:shd w:val="clear" w:color="auto" w:fill="auto"/>
            <w:vAlign w:val="center"/>
            <w:hideMark/>
          </w:tcPr>
          <w:p w14:paraId="41477BC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6E64403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70112E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77A9CAC"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26C63B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5500" w:type="dxa"/>
            <w:tcBorders>
              <w:top w:val="nil"/>
              <w:left w:val="nil"/>
              <w:bottom w:val="single" w:sz="4" w:space="0" w:color="auto"/>
              <w:right w:val="single" w:sz="4" w:space="0" w:color="auto"/>
            </w:tcBorders>
            <w:shd w:val="clear" w:color="auto" w:fill="auto"/>
            <w:vAlign w:val="center"/>
            <w:hideMark/>
          </w:tcPr>
          <w:p w14:paraId="733B4D0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BOLA DE ISOPOR 300MM</w:t>
            </w:r>
          </w:p>
        </w:tc>
        <w:tc>
          <w:tcPr>
            <w:tcW w:w="1287" w:type="dxa"/>
            <w:tcBorders>
              <w:top w:val="nil"/>
              <w:left w:val="nil"/>
              <w:bottom w:val="single" w:sz="4" w:space="0" w:color="auto"/>
              <w:right w:val="single" w:sz="4" w:space="0" w:color="auto"/>
            </w:tcBorders>
            <w:shd w:val="clear" w:color="auto" w:fill="auto"/>
            <w:vAlign w:val="center"/>
            <w:hideMark/>
          </w:tcPr>
          <w:p w14:paraId="45062F86"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95A13C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2FB67D6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6F6DCA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8E7FEE4" w14:textId="77777777" w:rsidTr="001B3B79">
        <w:trPr>
          <w:trHeight w:val="276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5D9555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lastRenderedPageBreak/>
              <w:t>21</w:t>
            </w:r>
          </w:p>
        </w:tc>
        <w:tc>
          <w:tcPr>
            <w:tcW w:w="5500" w:type="dxa"/>
            <w:tcBorders>
              <w:top w:val="nil"/>
              <w:left w:val="nil"/>
              <w:bottom w:val="single" w:sz="4" w:space="0" w:color="auto"/>
              <w:right w:val="single" w:sz="4" w:space="0" w:color="auto"/>
            </w:tcBorders>
            <w:shd w:val="clear" w:color="auto" w:fill="auto"/>
            <w:vAlign w:val="center"/>
            <w:hideMark/>
          </w:tcPr>
          <w:p w14:paraId="3DAACE4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BORRACHA BRANCA ESCOLAR - BORRACHA NATURAL N§ 40. BORRACHA MACIA E SUAVE, APLICÁVEL SOBRE DIVERSOS TIPOS DE SUPERFÍCIE E PARA QUALQUER GRADUAÇÃO DE GRAFITE. APAGA LÁPIS E LAPISEIRA, DEVERÁ CONSTAR NA EMBALAGEM DO PRODUTO CÓDIGO DE BARRAS, MARCA E VALIDADE. COMPOSIÇÃO: BORRACHA NATURAL MEDINDO 4,2X2,8X1 CM. SEGURANÇA INMETRO E LIVRE DE PVC. ACONDICIONADO EM CAIXA COM 20 UNIDADES.</w:t>
            </w:r>
          </w:p>
        </w:tc>
        <w:tc>
          <w:tcPr>
            <w:tcW w:w="1287" w:type="dxa"/>
            <w:tcBorders>
              <w:top w:val="nil"/>
              <w:left w:val="nil"/>
              <w:bottom w:val="single" w:sz="4" w:space="0" w:color="auto"/>
              <w:right w:val="single" w:sz="4" w:space="0" w:color="auto"/>
            </w:tcBorders>
            <w:shd w:val="clear" w:color="auto" w:fill="auto"/>
            <w:vAlign w:val="center"/>
            <w:hideMark/>
          </w:tcPr>
          <w:p w14:paraId="5CB963E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EMB.</w:t>
            </w:r>
          </w:p>
        </w:tc>
        <w:tc>
          <w:tcPr>
            <w:tcW w:w="1060" w:type="dxa"/>
            <w:tcBorders>
              <w:top w:val="nil"/>
              <w:left w:val="nil"/>
              <w:bottom w:val="single" w:sz="4" w:space="0" w:color="auto"/>
              <w:right w:val="single" w:sz="4" w:space="0" w:color="auto"/>
            </w:tcBorders>
            <w:shd w:val="clear" w:color="auto" w:fill="auto"/>
            <w:vAlign w:val="center"/>
            <w:hideMark/>
          </w:tcPr>
          <w:p w14:paraId="4F3B298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2BB5F7B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EEDEE9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E0B62D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72A1C1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22</w:t>
            </w:r>
          </w:p>
        </w:tc>
        <w:tc>
          <w:tcPr>
            <w:tcW w:w="5500" w:type="dxa"/>
            <w:tcBorders>
              <w:top w:val="nil"/>
              <w:left w:val="nil"/>
              <w:bottom w:val="single" w:sz="4" w:space="0" w:color="auto"/>
              <w:right w:val="single" w:sz="4" w:space="0" w:color="auto"/>
            </w:tcBorders>
            <w:shd w:val="clear" w:color="auto" w:fill="auto"/>
            <w:vAlign w:val="center"/>
            <w:hideMark/>
          </w:tcPr>
          <w:p w14:paraId="3583643C"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 xml:space="preserve">CADERNO BROCHURÃO 200X275MM - CAPA DURA 96 FOLHAS - EMBALAGEM COM 5 CADERNOS </w:t>
            </w:r>
          </w:p>
        </w:tc>
        <w:tc>
          <w:tcPr>
            <w:tcW w:w="1287" w:type="dxa"/>
            <w:tcBorders>
              <w:top w:val="nil"/>
              <w:left w:val="nil"/>
              <w:bottom w:val="single" w:sz="4" w:space="0" w:color="auto"/>
              <w:right w:val="single" w:sz="4" w:space="0" w:color="auto"/>
            </w:tcBorders>
            <w:shd w:val="clear" w:color="auto" w:fill="auto"/>
            <w:vAlign w:val="center"/>
            <w:hideMark/>
          </w:tcPr>
          <w:p w14:paraId="0CA92426"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BEM.</w:t>
            </w:r>
          </w:p>
        </w:tc>
        <w:tc>
          <w:tcPr>
            <w:tcW w:w="1060" w:type="dxa"/>
            <w:tcBorders>
              <w:top w:val="nil"/>
              <w:left w:val="nil"/>
              <w:bottom w:val="single" w:sz="4" w:space="0" w:color="auto"/>
              <w:right w:val="single" w:sz="4" w:space="0" w:color="auto"/>
            </w:tcBorders>
            <w:shd w:val="clear" w:color="auto" w:fill="auto"/>
            <w:vAlign w:val="center"/>
            <w:hideMark/>
          </w:tcPr>
          <w:p w14:paraId="4FDC6AD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55FAC9C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11C198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306CCF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5DCEC4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23</w:t>
            </w:r>
          </w:p>
        </w:tc>
        <w:tc>
          <w:tcPr>
            <w:tcW w:w="5500" w:type="dxa"/>
            <w:tcBorders>
              <w:top w:val="nil"/>
              <w:left w:val="nil"/>
              <w:bottom w:val="single" w:sz="4" w:space="0" w:color="auto"/>
              <w:right w:val="single" w:sz="4" w:space="0" w:color="auto"/>
            </w:tcBorders>
            <w:shd w:val="clear" w:color="auto" w:fill="auto"/>
            <w:vAlign w:val="center"/>
            <w:hideMark/>
          </w:tcPr>
          <w:p w14:paraId="5760ABD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CALCULADORA DE MESA 12 DIGITOS</w:t>
            </w:r>
          </w:p>
        </w:tc>
        <w:tc>
          <w:tcPr>
            <w:tcW w:w="1287" w:type="dxa"/>
            <w:tcBorders>
              <w:top w:val="nil"/>
              <w:left w:val="nil"/>
              <w:bottom w:val="single" w:sz="4" w:space="0" w:color="auto"/>
              <w:right w:val="single" w:sz="4" w:space="0" w:color="auto"/>
            </w:tcBorders>
            <w:shd w:val="clear" w:color="auto" w:fill="auto"/>
            <w:vAlign w:val="center"/>
            <w:hideMark/>
          </w:tcPr>
          <w:p w14:paraId="32AE4236"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622ECDE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389F2C2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D6CD3D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6D2F068" w14:textId="77777777" w:rsidTr="001B3B79">
        <w:trPr>
          <w:trHeight w:val="220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6F324D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24</w:t>
            </w:r>
          </w:p>
        </w:tc>
        <w:tc>
          <w:tcPr>
            <w:tcW w:w="5500" w:type="dxa"/>
            <w:tcBorders>
              <w:top w:val="nil"/>
              <w:left w:val="nil"/>
              <w:bottom w:val="single" w:sz="4" w:space="0" w:color="auto"/>
              <w:right w:val="single" w:sz="4" w:space="0" w:color="auto"/>
            </w:tcBorders>
            <w:shd w:val="clear" w:color="auto" w:fill="auto"/>
            <w:vAlign w:val="center"/>
            <w:hideMark/>
          </w:tcPr>
          <w:p w14:paraId="08D8E33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CANETA ESFEROGRÁFICA 0,7 FINA, CORPO DE PLÁSTICO CRISTAL TRANSPARENTE, SEXTAVADO COM FURO DE RESPIRAÇÃO LATERAL NO CENTRO, COM CARTUCHO REMOVÍVEL DE ENCAIXE, ESFERA DE TUNGSTÊNIO, TINTA AZUL OU PRETA, DE QUALIDADE IGUAL OU SUPERIOR AS MARCAS COMPACTOR OU FABER CASTELL. VALIDADE MÍNIMA DE 11 MESES. CAIXA COM 50</w:t>
            </w:r>
          </w:p>
        </w:tc>
        <w:tc>
          <w:tcPr>
            <w:tcW w:w="1287" w:type="dxa"/>
            <w:tcBorders>
              <w:top w:val="nil"/>
              <w:left w:val="nil"/>
              <w:bottom w:val="single" w:sz="4" w:space="0" w:color="auto"/>
              <w:right w:val="single" w:sz="4" w:space="0" w:color="auto"/>
            </w:tcBorders>
            <w:shd w:val="clear" w:color="auto" w:fill="auto"/>
            <w:vAlign w:val="center"/>
            <w:hideMark/>
          </w:tcPr>
          <w:p w14:paraId="039059D2"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53D2754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4BEAE4A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D53117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0E3F54A"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55D934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25</w:t>
            </w:r>
          </w:p>
        </w:tc>
        <w:tc>
          <w:tcPr>
            <w:tcW w:w="5500" w:type="dxa"/>
            <w:tcBorders>
              <w:top w:val="nil"/>
              <w:left w:val="nil"/>
              <w:bottom w:val="single" w:sz="4" w:space="0" w:color="auto"/>
              <w:right w:val="single" w:sz="4" w:space="0" w:color="auto"/>
            </w:tcBorders>
            <w:shd w:val="clear" w:color="auto" w:fill="auto"/>
            <w:vAlign w:val="center"/>
            <w:hideMark/>
          </w:tcPr>
          <w:p w14:paraId="11E71DC7" w14:textId="609E6F2D"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 xml:space="preserve">PINCEL MARCADOR DE TEXTO - AMARELO FLUORESCENTE, PONTA CHANFRADA, TRAÇO DE 1.5 - 3.5MM TIPO BIC MARKING - CX 12 </w:t>
            </w:r>
            <w:r w:rsidR="001B3B79">
              <w:rPr>
                <w:rFonts w:ascii="Arial" w:eastAsia="Times New Roman" w:hAnsi="Arial" w:cs="Arial"/>
                <w:sz w:val="20"/>
                <w:szCs w:val="20"/>
              </w:rPr>
              <w:t>UM</w:t>
            </w:r>
          </w:p>
        </w:tc>
        <w:tc>
          <w:tcPr>
            <w:tcW w:w="1287" w:type="dxa"/>
            <w:tcBorders>
              <w:top w:val="nil"/>
              <w:left w:val="nil"/>
              <w:bottom w:val="single" w:sz="4" w:space="0" w:color="auto"/>
              <w:right w:val="single" w:sz="4" w:space="0" w:color="auto"/>
            </w:tcBorders>
            <w:shd w:val="clear" w:color="auto" w:fill="auto"/>
            <w:vAlign w:val="center"/>
            <w:hideMark/>
          </w:tcPr>
          <w:p w14:paraId="6A6E03C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992E04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32B1C8A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96A5FA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E9B2377"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445E22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26</w:t>
            </w:r>
          </w:p>
        </w:tc>
        <w:tc>
          <w:tcPr>
            <w:tcW w:w="5500" w:type="dxa"/>
            <w:tcBorders>
              <w:top w:val="nil"/>
              <w:left w:val="nil"/>
              <w:bottom w:val="single" w:sz="4" w:space="0" w:color="auto"/>
              <w:right w:val="single" w:sz="4" w:space="0" w:color="auto"/>
            </w:tcBorders>
            <w:shd w:val="clear" w:color="auto" w:fill="auto"/>
            <w:vAlign w:val="center"/>
            <w:hideMark/>
          </w:tcPr>
          <w:p w14:paraId="780132C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CANETA ESFEROGRÁFICA PONTA MEDIA 1MM – CORES AZUL, VERMELHA E PRETO. DE QUALIDADE IGUAL OU SUPERIOR A MARCA BIC - CAIXA COM 50 UNIDADES</w:t>
            </w:r>
          </w:p>
        </w:tc>
        <w:tc>
          <w:tcPr>
            <w:tcW w:w="1287" w:type="dxa"/>
            <w:tcBorders>
              <w:top w:val="nil"/>
              <w:left w:val="nil"/>
              <w:bottom w:val="single" w:sz="4" w:space="0" w:color="auto"/>
              <w:right w:val="single" w:sz="4" w:space="0" w:color="auto"/>
            </w:tcBorders>
            <w:shd w:val="clear" w:color="auto" w:fill="auto"/>
            <w:vAlign w:val="center"/>
            <w:hideMark/>
          </w:tcPr>
          <w:p w14:paraId="6105E2D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39DD521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7AA3F8D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F8EA69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EF6522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0AC4FE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27</w:t>
            </w:r>
          </w:p>
        </w:tc>
        <w:tc>
          <w:tcPr>
            <w:tcW w:w="5500" w:type="dxa"/>
            <w:tcBorders>
              <w:top w:val="nil"/>
              <w:left w:val="nil"/>
              <w:bottom w:val="single" w:sz="4" w:space="0" w:color="auto"/>
              <w:right w:val="single" w:sz="4" w:space="0" w:color="auto"/>
            </w:tcBorders>
            <w:shd w:val="clear" w:color="auto" w:fill="auto"/>
            <w:vAlign w:val="center"/>
            <w:hideMark/>
          </w:tcPr>
          <w:p w14:paraId="2D81B87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CANETA RETRO-PROJET 2,0MM - 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648F8B5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71E28DE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1B6BDC2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3EA4F7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94B54D0"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ABA938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28</w:t>
            </w:r>
          </w:p>
        </w:tc>
        <w:tc>
          <w:tcPr>
            <w:tcW w:w="5500" w:type="dxa"/>
            <w:tcBorders>
              <w:top w:val="nil"/>
              <w:left w:val="nil"/>
              <w:bottom w:val="single" w:sz="4" w:space="0" w:color="auto"/>
              <w:right w:val="single" w:sz="4" w:space="0" w:color="auto"/>
            </w:tcBorders>
            <w:shd w:val="clear" w:color="auto" w:fill="auto"/>
            <w:vAlign w:val="center"/>
            <w:hideMark/>
          </w:tcPr>
          <w:p w14:paraId="12BAC1CB"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CANETA HIDROCOR NEO - PEN GIGANTE 12 CORES - CORES VARIADAS, PONTA RESISTENTES, 2,0 MM, ÓTIMO RENDIMENTO, ESCRITA MACIA, TAMPA ANTE ASFIXIANTE, TINTA À BASE DE ÁGUA.</w:t>
            </w:r>
          </w:p>
        </w:tc>
        <w:tc>
          <w:tcPr>
            <w:tcW w:w="1287" w:type="dxa"/>
            <w:tcBorders>
              <w:top w:val="nil"/>
              <w:left w:val="nil"/>
              <w:bottom w:val="single" w:sz="4" w:space="0" w:color="auto"/>
              <w:right w:val="single" w:sz="4" w:space="0" w:color="auto"/>
            </w:tcBorders>
            <w:shd w:val="clear" w:color="auto" w:fill="auto"/>
            <w:vAlign w:val="center"/>
            <w:hideMark/>
          </w:tcPr>
          <w:p w14:paraId="21A9461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PACOTES DE CADA COR</w:t>
            </w:r>
          </w:p>
        </w:tc>
        <w:tc>
          <w:tcPr>
            <w:tcW w:w="1060" w:type="dxa"/>
            <w:tcBorders>
              <w:top w:val="nil"/>
              <w:left w:val="nil"/>
              <w:bottom w:val="single" w:sz="4" w:space="0" w:color="auto"/>
              <w:right w:val="single" w:sz="4" w:space="0" w:color="auto"/>
            </w:tcBorders>
            <w:shd w:val="clear" w:color="auto" w:fill="auto"/>
            <w:vAlign w:val="center"/>
            <w:hideMark/>
          </w:tcPr>
          <w:p w14:paraId="75F3974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1D00843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7DC4B8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624B50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A017B5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29</w:t>
            </w:r>
          </w:p>
        </w:tc>
        <w:tc>
          <w:tcPr>
            <w:tcW w:w="5500" w:type="dxa"/>
            <w:tcBorders>
              <w:top w:val="nil"/>
              <w:left w:val="nil"/>
              <w:bottom w:val="single" w:sz="4" w:space="0" w:color="auto"/>
              <w:right w:val="single" w:sz="4" w:space="0" w:color="auto"/>
            </w:tcBorders>
            <w:shd w:val="clear" w:color="auto" w:fill="auto"/>
            <w:vAlign w:val="center"/>
            <w:hideMark/>
          </w:tcPr>
          <w:p w14:paraId="25E49E68"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CARTOLINA - NA COR BRANCA, MEDINDO 50X66 CM, EM EMBALAGEM DE 100 UNIDADES</w:t>
            </w:r>
          </w:p>
        </w:tc>
        <w:tc>
          <w:tcPr>
            <w:tcW w:w="1287" w:type="dxa"/>
            <w:tcBorders>
              <w:top w:val="nil"/>
              <w:left w:val="nil"/>
              <w:bottom w:val="single" w:sz="4" w:space="0" w:color="auto"/>
              <w:right w:val="single" w:sz="4" w:space="0" w:color="auto"/>
            </w:tcBorders>
            <w:shd w:val="clear" w:color="auto" w:fill="auto"/>
            <w:vAlign w:val="center"/>
            <w:hideMark/>
          </w:tcPr>
          <w:p w14:paraId="4E9DB673"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136D3C3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0AC973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8314B5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7BAC987"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40C41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5500" w:type="dxa"/>
            <w:tcBorders>
              <w:top w:val="nil"/>
              <w:left w:val="nil"/>
              <w:bottom w:val="single" w:sz="4" w:space="0" w:color="auto"/>
              <w:right w:val="single" w:sz="4" w:space="0" w:color="auto"/>
            </w:tcBorders>
            <w:shd w:val="clear" w:color="auto" w:fill="auto"/>
            <w:vAlign w:val="center"/>
            <w:hideMark/>
          </w:tcPr>
          <w:p w14:paraId="44B0D4AB"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CARTOLINA LAMINADA; CORES VARIADAS.</w:t>
            </w:r>
          </w:p>
        </w:tc>
        <w:tc>
          <w:tcPr>
            <w:tcW w:w="1287" w:type="dxa"/>
            <w:tcBorders>
              <w:top w:val="nil"/>
              <w:left w:val="nil"/>
              <w:bottom w:val="single" w:sz="4" w:space="0" w:color="auto"/>
              <w:right w:val="single" w:sz="4" w:space="0" w:color="auto"/>
            </w:tcBorders>
            <w:shd w:val="clear" w:color="auto" w:fill="auto"/>
            <w:vAlign w:val="center"/>
            <w:hideMark/>
          </w:tcPr>
          <w:p w14:paraId="4EDB844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 DE CADA COR</w:t>
            </w:r>
          </w:p>
        </w:tc>
        <w:tc>
          <w:tcPr>
            <w:tcW w:w="1060" w:type="dxa"/>
            <w:tcBorders>
              <w:top w:val="nil"/>
              <w:left w:val="nil"/>
              <w:bottom w:val="single" w:sz="4" w:space="0" w:color="auto"/>
              <w:right w:val="single" w:sz="4" w:space="0" w:color="auto"/>
            </w:tcBorders>
            <w:shd w:val="clear" w:color="auto" w:fill="auto"/>
            <w:vAlign w:val="center"/>
            <w:hideMark/>
          </w:tcPr>
          <w:p w14:paraId="566D8D2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43CDCFD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9AB327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96D98A2"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3D22DE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31</w:t>
            </w:r>
          </w:p>
        </w:tc>
        <w:tc>
          <w:tcPr>
            <w:tcW w:w="5500" w:type="dxa"/>
            <w:tcBorders>
              <w:top w:val="nil"/>
              <w:left w:val="nil"/>
              <w:bottom w:val="single" w:sz="4" w:space="0" w:color="auto"/>
              <w:right w:val="single" w:sz="4" w:space="0" w:color="auto"/>
            </w:tcBorders>
            <w:shd w:val="clear" w:color="auto" w:fill="auto"/>
            <w:vAlign w:val="center"/>
            <w:hideMark/>
          </w:tcPr>
          <w:p w14:paraId="1137423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CLIPS GALVANIZADOS 1/0 COM 500 GRS</w:t>
            </w:r>
          </w:p>
        </w:tc>
        <w:tc>
          <w:tcPr>
            <w:tcW w:w="1287" w:type="dxa"/>
            <w:tcBorders>
              <w:top w:val="nil"/>
              <w:left w:val="nil"/>
              <w:bottom w:val="single" w:sz="4" w:space="0" w:color="auto"/>
              <w:right w:val="single" w:sz="4" w:space="0" w:color="auto"/>
            </w:tcBorders>
            <w:shd w:val="clear" w:color="auto" w:fill="auto"/>
            <w:vAlign w:val="center"/>
            <w:hideMark/>
          </w:tcPr>
          <w:p w14:paraId="0FF52A2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4B5DF32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E45FDB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E23AB4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525836C"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C85454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32</w:t>
            </w:r>
          </w:p>
        </w:tc>
        <w:tc>
          <w:tcPr>
            <w:tcW w:w="5500" w:type="dxa"/>
            <w:tcBorders>
              <w:top w:val="nil"/>
              <w:left w:val="nil"/>
              <w:bottom w:val="single" w:sz="4" w:space="0" w:color="auto"/>
              <w:right w:val="single" w:sz="4" w:space="0" w:color="auto"/>
            </w:tcBorders>
            <w:shd w:val="clear" w:color="auto" w:fill="auto"/>
            <w:vAlign w:val="center"/>
            <w:hideMark/>
          </w:tcPr>
          <w:p w14:paraId="2FBFD178"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CLIPS GALVANIZADOS 2/0 COM 500 GRS</w:t>
            </w:r>
          </w:p>
        </w:tc>
        <w:tc>
          <w:tcPr>
            <w:tcW w:w="1287" w:type="dxa"/>
            <w:tcBorders>
              <w:top w:val="nil"/>
              <w:left w:val="nil"/>
              <w:bottom w:val="single" w:sz="4" w:space="0" w:color="auto"/>
              <w:right w:val="single" w:sz="4" w:space="0" w:color="auto"/>
            </w:tcBorders>
            <w:shd w:val="clear" w:color="auto" w:fill="auto"/>
            <w:vAlign w:val="center"/>
            <w:hideMark/>
          </w:tcPr>
          <w:p w14:paraId="6CD3BB2A"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1C01A8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11C709B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BCC3BF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2B960FD"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B2F700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33</w:t>
            </w:r>
          </w:p>
        </w:tc>
        <w:tc>
          <w:tcPr>
            <w:tcW w:w="5500" w:type="dxa"/>
            <w:tcBorders>
              <w:top w:val="nil"/>
              <w:left w:val="nil"/>
              <w:bottom w:val="single" w:sz="4" w:space="0" w:color="auto"/>
              <w:right w:val="single" w:sz="4" w:space="0" w:color="auto"/>
            </w:tcBorders>
            <w:shd w:val="clear" w:color="auto" w:fill="auto"/>
            <w:vAlign w:val="center"/>
            <w:hideMark/>
          </w:tcPr>
          <w:p w14:paraId="35EA3D79"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CLIPS GALVANIZADOS 3/0 -  PARA PAPEL. NIQUELADO NO TAMANHO 3/0. EMBALADO EM CAIXA COM NO MÍNIMO 420UN</w:t>
            </w:r>
          </w:p>
        </w:tc>
        <w:tc>
          <w:tcPr>
            <w:tcW w:w="1287" w:type="dxa"/>
            <w:tcBorders>
              <w:top w:val="nil"/>
              <w:left w:val="nil"/>
              <w:bottom w:val="single" w:sz="4" w:space="0" w:color="auto"/>
              <w:right w:val="single" w:sz="4" w:space="0" w:color="auto"/>
            </w:tcBorders>
            <w:shd w:val="clear" w:color="auto" w:fill="auto"/>
            <w:vAlign w:val="center"/>
            <w:hideMark/>
          </w:tcPr>
          <w:p w14:paraId="76451EE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54BE61F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26C25FC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9E0737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31DC38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CCA807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lastRenderedPageBreak/>
              <w:t>34</w:t>
            </w:r>
          </w:p>
        </w:tc>
        <w:tc>
          <w:tcPr>
            <w:tcW w:w="5500" w:type="dxa"/>
            <w:tcBorders>
              <w:top w:val="nil"/>
              <w:left w:val="nil"/>
              <w:bottom w:val="single" w:sz="4" w:space="0" w:color="auto"/>
              <w:right w:val="single" w:sz="4" w:space="0" w:color="auto"/>
            </w:tcBorders>
            <w:shd w:val="clear" w:color="auto" w:fill="auto"/>
            <w:vAlign w:val="center"/>
            <w:hideMark/>
          </w:tcPr>
          <w:p w14:paraId="1FAEEB5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CLIPS GALVANIZADOS 4/0 COM 500 GRS</w:t>
            </w:r>
          </w:p>
        </w:tc>
        <w:tc>
          <w:tcPr>
            <w:tcW w:w="1287" w:type="dxa"/>
            <w:tcBorders>
              <w:top w:val="nil"/>
              <w:left w:val="nil"/>
              <w:bottom w:val="single" w:sz="4" w:space="0" w:color="auto"/>
              <w:right w:val="single" w:sz="4" w:space="0" w:color="auto"/>
            </w:tcBorders>
            <w:shd w:val="clear" w:color="auto" w:fill="auto"/>
            <w:vAlign w:val="center"/>
            <w:hideMark/>
          </w:tcPr>
          <w:p w14:paraId="1487232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F5B572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E2AFC1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215A31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0E41D9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E2F1A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35</w:t>
            </w:r>
          </w:p>
        </w:tc>
        <w:tc>
          <w:tcPr>
            <w:tcW w:w="5500" w:type="dxa"/>
            <w:tcBorders>
              <w:top w:val="nil"/>
              <w:left w:val="nil"/>
              <w:bottom w:val="single" w:sz="4" w:space="0" w:color="auto"/>
              <w:right w:val="single" w:sz="4" w:space="0" w:color="auto"/>
            </w:tcBorders>
            <w:shd w:val="clear" w:color="auto" w:fill="auto"/>
            <w:vAlign w:val="center"/>
            <w:hideMark/>
          </w:tcPr>
          <w:p w14:paraId="785D64D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CLIPS GALVANIZADOS 6/0 COM 500 GRS</w:t>
            </w:r>
          </w:p>
        </w:tc>
        <w:tc>
          <w:tcPr>
            <w:tcW w:w="1287" w:type="dxa"/>
            <w:tcBorders>
              <w:top w:val="nil"/>
              <w:left w:val="nil"/>
              <w:bottom w:val="single" w:sz="4" w:space="0" w:color="auto"/>
              <w:right w:val="single" w:sz="4" w:space="0" w:color="auto"/>
            </w:tcBorders>
            <w:shd w:val="clear" w:color="auto" w:fill="auto"/>
            <w:vAlign w:val="center"/>
            <w:hideMark/>
          </w:tcPr>
          <w:p w14:paraId="31F174E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71E86C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925575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89540C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F10F9B0"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A50F6C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36</w:t>
            </w:r>
          </w:p>
        </w:tc>
        <w:tc>
          <w:tcPr>
            <w:tcW w:w="5500" w:type="dxa"/>
            <w:tcBorders>
              <w:top w:val="nil"/>
              <w:left w:val="nil"/>
              <w:bottom w:val="single" w:sz="4" w:space="0" w:color="auto"/>
              <w:right w:val="single" w:sz="4" w:space="0" w:color="auto"/>
            </w:tcBorders>
            <w:shd w:val="clear" w:color="auto" w:fill="auto"/>
            <w:vAlign w:val="center"/>
            <w:hideMark/>
          </w:tcPr>
          <w:p w14:paraId="2F1771C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CLIPS GALVANIZADOS 8/0: PARA PAPEL. NIQUELADO NO TAMANHO 8/0, EMBALADO EM CAIXA COM NO MÍNIMO 1 80UN</w:t>
            </w:r>
          </w:p>
        </w:tc>
        <w:tc>
          <w:tcPr>
            <w:tcW w:w="1287" w:type="dxa"/>
            <w:tcBorders>
              <w:top w:val="nil"/>
              <w:left w:val="nil"/>
              <w:bottom w:val="single" w:sz="4" w:space="0" w:color="auto"/>
              <w:right w:val="single" w:sz="4" w:space="0" w:color="auto"/>
            </w:tcBorders>
            <w:shd w:val="clear" w:color="auto" w:fill="auto"/>
            <w:vAlign w:val="center"/>
            <w:hideMark/>
          </w:tcPr>
          <w:p w14:paraId="3175B2F2"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0B5EAFD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4A8D120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0F9ED4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501ECEF"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947AB8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37</w:t>
            </w:r>
          </w:p>
        </w:tc>
        <w:tc>
          <w:tcPr>
            <w:tcW w:w="5500" w:type="dxa"/>
            <w:tcBorders>
              <w:top w:val="nil"/>
              <w:left w:val="nil"/>
              <w:bottom w:val="single" w:sz="4" w:space="0" w:color="auto"/>
              <w:right w:val="single" w:sz="4" w:space="0" w:color="auto"/>
            </w:tcBorders>
            <w:shd w:val="clear" w:color="auto" w:fill="auto"/>
            <w:vAlign w:val="center"/>
            <w:hideMark/>
          </w:tcPr>
          <w:p w14:paraId="0D8D3F8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COLA BRANCA LIQUIDA 500 G TIPO PRITT TENAZ – IDEAL PARA USO EM CASA, ESCOLA OU ESCRITÓRIO, COLA BRANCA COM SECAGEM TRANSPARENTE, ATÓXICA. EMBALAGEM 1X500.</w:t>
            </w:r>
          </w:p>
        </w:tc>
        <w:tc>
          <w:tcPr>
            <w:tcW w:w="1287" w:type="dxa"/>
            <w:tcBorders>
              <w:top w:val="nil"/>
              <w:left w:val="nil"/>
              <w:bottom w:val="single" w:sz="4" w:space="0" w:color="auto"/>
              <w:right w:val="single" w:sz="4" w:space="0" w:color="auto"/>
            </w:tcBorders>
            <w:shd w:val="clear" w:color="auto" w:fill="auto"/>
            <w:vAlign w:val="center"/>
            <w:hideMark/>
          </w:tcPr>
          <w:p w14:paraId="7ECAE8D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4952A4C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0287E36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22A8A2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EA37023"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5EB483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38</w:t>
            </w:r>
          </w:p>
        </w:tc>
        <w:tc>
          <w:tcPr>
            <w:tcW w:w="5500" w:type="dxa"/>
            <w:tcBorders>
              <w:top w:val="nil"/>
              <w:left w:val="nil"/>
              <w:bottom w:val="single" w:sz="4" w:space="0" w:color="auto"/>
              <w:right w:val="single" w:sz="4" w:space="0" w:color="auto"/>
            </w:tcBorders>
            <w:shd w:val="clear" w:color="auto" w:fill="auto"/>
            <w:vAlign w:val="center"/>
            <w:hideMark/>
          </w:tcPr>
          <w:p w14:paraId="3E3F4DF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COLA BRANCA LIQUIDA 110 GR TIPO PRITT TENAZ – IDEAL PARA USO EM CASA, ESCOLA OU ESCRITORIO, COLA BRANCA COM SECAGEM TRANSPARENTE, ATÓXICA, EMBALAGEM 1X110G.</w:t>
            </w:r>
          </w:p>
        </w:tc>
        <w:tc>
          <w:tcPr>
            <w:tcW w:w="1287" w:type="dxa"/>
            <w:tcBorders>
              <w:top w:val="nil"/>
              <w:left w:val="nil"/>
              <w:bottom w:val="single" w:sz="4" w:space="0" w:color="auto"/>
              <w:right w:val="single" w:sz="4" w:space="0" w:color="auto"/>
            </w:tcBorders>
            <w:shd w:val="clear" w:color="auto" w:fill="auto"/>
            <w:vAlign w:val="center"/>
            <w:hideMark/>
          </w:tcPr>
          <w:p w14:paraId="1D9DBAB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4711DA9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12FBF5A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70CBC5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3C1D473"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F11D09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39</w:t>
            </w:r>
          </w:p>
        </w:tc>
        <w:tc>
          <w:tcPr>
            <w:tcW w:w="5500" w:type="dxa"/>
            <w:tcBorders>
              <w:top w:val="nil"/>
              <w:left w:val="nil"/>
              <w:bottom w:val="single" w:sz="4" w:space="0" w:color="auto"/>
              <w:right w:val="single" w:sz="4" w:space="0" w:color="auto"/>
            </w:tcBorders>
            <w:shd w:val="clear" w:color="auto" w:fill="auto"/>
            <w:vAlign w:val="center"/>
            <w:hideMark/>
          </w:tcPr>
          <w:p w14:paraId="397B539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COLA GLITER, CORES MISTAS, GEL COM BRILHO INTENSO PODE SER APLICADO EM PAPEL, MADEIRA, ISOPOR, CARTOLINA, VIDRO, ETC. 25 GRAMAS- CAIXA 6 CORES</w:t>
            </w:r>
          </w:p>
        </w:tc>
        <w:tc>
          <w:tcPr>
            <w:tcW w:w="1287" w:type="dxa"/>
            <w:tcBorders>
              <w:top w:val="nil"/>
              <w:left w:val="nil"/>
              <w:bottom w:val="single" w:sz="4" w:space="0" w:color="auto"/>
              <w:right w:val="single" w:sz="4" w:space="0" w:color="auto"/>
            </w:tcBorders>
            <w:shd w:val="clear" w:color="auto" w:fill="auto"/>
            <w:vAlign w:val="center"/>
            <w:hideMark/>
          </w:tcPr>
          <w:p w14:paraId="4B41DC6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38B16FD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0A1CD18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E9E8E3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DF0C623"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E003A2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40</w:t>
            </w:r>
          </w:p>
        </w:tc>
        <w:tc>
          <w:tcPr>
            <w:tcW w:w="5500" w:type="dxa"/>
            <w:tcBorders>
              <w:top w:val="nil"/>
              <w:left w:val="nil"/>
              <w:bottom w:val="single" w:sz="4" w:space="0" w:color="auto"/>
              <w:right w:val="single" w:sz="4" w:space="0" w:color="auto"/>
            </w:tcBorders>
            <w:shd w:val="clear" w:color="auto" w:fill="auto"/>
            <w:vAlign w:val="center"/>
            <w:hideMark/>
          </w:tcPr>
          <w:p w14:paraId="19C31C0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CORRETIVO LIQUIDO FRASCO 18ML CAIXA COM 12 UNIDADES - FÓRMULA À BASE DE ÁGUA: SEM ODOR, NÃO TÓXICO E SEGURO PARA CRIANÇAS, RECOMENDADO PARA USO ESCOLAR.</w:t>
            </w:r>
          </w:p>
        </w:tc>
        <w:tc>
          <w:tcPr>
            <w:tcW w:w="1287" w:type="dxa"/>
            <w:tcBorders>
              <w:top w:val="nil"/>
              <w:left w:val="nil"/>
              <w:bottom w:val="single" w:sz="4" w:space="0" w:color="auto"/>
              <w:right w:val="single" w:sz="4" w:space="0" w:color="auto"/>
            </w:tcBorders>
            <w:shd w:val="clear" w:color="auto" w:fill="auto"/>
            <w:vAlign w:val="center"/>
            <w:hideMark/>
          </w:tcPr>
          <w:p w14:paraId="6D16B46B"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B146D7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79B7A2E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4F2494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DFAE753" w14:textId="77777777" w:rsidTr="001B3B79">
        <w:trPr>
          <w:trHeight w:val="165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8EDF4C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41</w:t>
            </w:r>
          </w:p>
        </w:tc>
        <w:tc>
          <w:tcPr>
            <w:tcW w:w="5500" w:type="dxa"/>
            <w:tcBorders>
              <w:top w:val="nil"/>
              <w:left w:val="nil"/>
              <w:bottom w:val="single" w:sz="4" w:space="0" w:color="auto"/>
              <w:right w:val="single" w:sz="4" w:space="0" w:color="auto"/>
            </w:tcBorders>
            <w:shd w:val="clear" w:color="auto" w:fill="auto"/>
            <w:vAlign w:val="center"/>
            <w:hideMark/>
          </w:tcPr>
          <w:p w14:paraId="2BD505E9"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EMBORRACHADO DE E.V.A PACOTE COM 10 UNIDADES - PLACA DE EVA LISO  40X48CM MEDIDA DA PLACA EVA: 40X48CM ESPESSURA DO EVA: 1MM, SUPERFÍCIE DO EVA ACEITA TINTA PARA TECIDO, LÁPIS DE COR AQUARELÁVEL, CANETA DE TINTA PERMANENTE.</w:t>
            </w:r>
          </w:p>
        </w:tc>
        <w:tc>
          <w:tcPr>
            <w:tcW w:w="1287" w:type="dxa"/>
            <w:tcBorders>
              <w:top w:val="nil"/>
              <w:left w:val="nil"/>
              <w:bottom w:val="single" w:sz="4" w:space="0" w:color="auto"/>
              <w:right w:val="single" w:sz="4" w:space="0" w:color="auto"/>
            </w:tcBorders>
            <w:shd w:val="clear" w:color="auto" w:fill="auto"/>
            <w:vAlign w:val="center"/>
            <w:hideMark/>
          </w:tcPr>
          <w:p w14:paraId="2650804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79560C5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500</w:t>
            </w:r>
          </w:p>
        </w:tc>
        <w:tc>
          <w:tcPr>
            <w:tcW w:w="1047" w:type="dxa"/>
            <w:tcBorders>
              <w:top w:val="nil"/>
              <w:left w:val="nil"/>
              <w:bottom w:val="single" w:sz="4" w:space="0" w:color="auto"/>
              <w:right w:val="single" w:sz="4" w:space="0" w:color="auto"/>
            </w:tcBorders>
            <w:shd w:val="clear" w:color="000000" w:fill="FFFFFF"/>
            <w:noWrap/>
            <w:vAlign w:val="center"/>
            <w:hideMark/>
          </w:tcPr>
          <w:p w14:paraId="7523682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A605DC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C938D60"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D8925E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42</w:t>
            </w:r>
          </w:p>
        </w:tc>
        <w:tc>
          <w:tcPr>
            <w:tcW w:w="5500" w:type="dxa"/>
            <w:tcBorders>
              <w:top w:val="nil"/>
              <w:left w:val="nil"/>
              <w:bottom w:val="single" w:sz="4" w:space="0" w:color="auto"/>
              <w:right w:val="single" w:sz="4" w:space="0" w:color="auto"/>
            </w:tcBorders>
            <w:shd w:val="clear" w:color="auto" w:fill="auto"/>
            <w:vAlign w:val="center"/>
            <w:hideMark/>
          </w:tcPr>
          <w:p w14:paraId="4180FFF1"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ENVELOPE SACO BRANCO 176X250 90GRS. OF 25 SCRITY CAIXA COM 250 - ENVELOPE PRÓPRIO PARA ACONDICIONAR FOLHAS A4 DOBRADAS AO MEIO IGUAL AO FORMATO A5</w:t>
            </w:r>
          </w:p>
        </w:tc>
        <w:tc>
          <w:tcPr>
            <w:tcW w:w="1287" w:type="dxa"/>
            <w:tcBorders>
              <w:top w:val="nil"/>
              <w:left w:val="nil"/>
              <w:bottom w:val="single" w:sz="4" w:space="0" w:color="auto"/>
              <w:right w:val="single" w:sz="4" w:space="0" w:color="auto"/>
            </w:tcBorders>
            <w:shd w:val="clear" w:color="auto" w:fill="auto"/>
            <w:vAlign w:val="center"/>
            <w:hideMark/>
          </w:tcPr>
          <w:p w14:paraId="0CE78A5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29B39BA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6A6814C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5F2542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413D5E9" w14:textId="77777777" w:rsidTr="001B3B79">
        <w:trPr>
          <w:trHeight w:val="8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3A3659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43</w:t>
            </w:r>
          </w:p>
        </w:tc>
        <w:tc>
          <w:tcPr>
            <w:tcW w:w="5500" w:type="dxa"/>
            <w:tcBorders>
              <w:top w:val="nil"/>
              <w:left w:val="nil"/>
              <w:bottom w:val="single" w:sz="4" w:space="0" w:color="auto"/>
              <w:right w:val="single" w:sz="4" w:space="0" w:color="auto"/>
            </w:tcBorders>
            <w:shd w:val="clear" w:color="auto" w:fill="auto"/>
            <w:vAlign w:val="bottom"/>
            <w:hideMark/>
          </w:tcPr>
          <w:p w14:paraId="1E7DBAF6"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ENVELOPE CARTA OFICIO BRANCO - ENVELOPES OFÍCIO - BRANCO COM JANELA CENTRAL 114X229 - 1000 UNID</w:t>
            </w:r>
          </w:p>
        </w:tc>
        <w:tc>
          <w:tcPr>
            <w:tcW w:w="1287" w:type="dxa"/>
            <w:tcBorders>
              <w:top w:val="nil"/>
              <w:left w:val="nil"/>
              <w:bottom w:val="single" w:sz="4" w:space="0" w:color="auto"/>
              <w:right w:val="single" w:sz="4" w:space="0" w:color="auto"/>
            </w:tcBorders>
            <w:shd w:val="clear" w:color="auto" w:fill="auto"/>
            <w:vAlign w:val="center"/>
            <w:hideMark/>
          </w:tcPr>
          <w:p w14:paraId="587A261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6113249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366F29C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1A2228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C87672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80213F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44</w:t>
            </w:r>
          </w:p>
        </w:tc>
        <w:tc>
          <w:tcPr>
            <w:tcW w:w="5500" w:type="dxa"/>
            <w:tcBorders>
              <w:top w:val="nil"/>
              <w:left w:val="nil"/>
              <w:bottom w:val="single" w:sz="4" w:space="0" w:color="auto"/>
              <w:right w:val="single" w:sz="4" w:space="0" w:color="auto"/>
            </w:tcBorders>
            <w:shd w:val="clear" w:color="auto" w:fill="auto"/>
            <w:vAlign w:val="center"/>
            <w:hideMark/>
          </w:tcPr>
          <w:p w14:paraId="72C435FA"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ENVELOPE CARTA OFICIO 114X229MM - 63G - BRANCO - SEM CEP - 1000 UNIDADES</w:t>
            </w:r>
          </w:p>
        </w:tc>
        <w:tc>
          <w:tcPr>
            <w:tcW w:w="1287" w:type="dxa"/>
            <w:tcBorders>
              <w:top w:val="nil"/>
              <w:left w:val="nil"/>
              <w:bottom w:val="single" w:sz="4" w:space="0" w:color="auto"/>
              <w:right w:val="single" w:sz="4" w:space="0" w:color="auto"/>
            </w:tcBorders>
            <w:shd w:val="clear" w:color="auto" w:fill="auto"/>
            <w:vAlign w:val="center"/>
            <w:hideMark/>
          </w:tcPr>
          <w:p w14:paraId="6C57BCD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7CF387A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25A7D08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1F7DA8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A67E6D2"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18E060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45</w:t>
            </w:r>
          </w:p>
        </w:tc>
        <w:tc>
          <w:tcPr>
            <w:tcW w:w="5500" w:type="dxa"/>
            <w:tcBorders>
              <w:top w:val="nil"/>
              <w:left w:val="nil"/>
              <w:bottom w:val="single" w:sz="4" w:space="0" w:color="auto"/>
              <w:right w:val="single" w:sz="4" w:space="0" w:color="auto"/>
            </w:tcBorders>
            <w:shd w:val="clear" w:color="auto" w:fill="auto"/>
            <w:vAlign w:val="center"/>
            <w:hideMark/>
          </w:tcPr>
          <w:p w14:paraId="008A553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ENVELOPE PARDO 185 X 248 - CAIXA COM 250 UNIDADES</w:t>
            </w:r>
          </w:p>
        </w:tc>
        <w:tc>
          <w:tcPr>
            <w:tcW w:w="1287" w:type="dxa"/>
            <w:tcBorders>
              <w:top w:val="nil"/>
              <w:left w:val="nil"/>
              <w:bottom w:val="single" w:sz="4" w:space="0" w:color="auto"/>
              <w:right w:val="single" w:sz="4" w:space="0" w:color="auto"/>
            </w:tcBorders>
            <w:shd w:val="clear" w:color="auto" w:fill="auto"/>
            <w:vAlign w:val="center"/>
            <w:hideMark/>
          </w:tcPr>
          <w:p w14:paraId="55F3356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6E54B33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426D3C5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3B1E33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1C99E2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F0EAE6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46</w:t>
            </w:r>
          </w:p>
        </w:tc>
        <w:tc>
          <w:tcPr>
            <w:tcW w:w="5500" w:type="dxa"/>
            <w:tcBorders>
              <w:top w:val="nil"/>
              <w:left w:val="nil"/>
              <w:bottom w:val="single" w:sz="4" w:space="0" w:color="auto"/>
              <w:right w:val="single" w:sz="4" w:space="0" w:color="auto"/>
            </w:tcBorders>
            <w:shd w:val="clear" w:color="auto" w:fill="auto"/>
            <w:vAlign w:val="center"/>
            <w:hideMark/>
          </w:tcPr>
          <w:p w14:paraId="01447989"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ENVELOPE PARDO 229 X 324 - CAIXA COM 250 UNIDADES</w:t>
            </w:r>
          </w:p>
        </w:tc>
        <w:tc>
          <w:tcPr>
            <w:tcW w:w="1287" w:type="dxa"/>
            <w:tcBorders>
              <w:top w:val="nil"/>
              <w:left w:val="nil"/>
              <w:bottom w:val="single" w:sz="4" w:space="0" w:color="auto"/>
              <w:right w:val="single" w:sz="4" w:space="0" w:color="auto"/>
            </w:tcBorders>
            <w:shd w:val="clear" w:color="auto" w:fill="auto"/>
            <w:vAlign w:val="center"/>
            <w:hideMark/>
          </w:tcPr>
          <w:p w14:paraId="3AF73C62"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39D45D9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2317FF1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AA1F1E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FB6673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EC6293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47</w:t>
            </w:r>
          </w:p>
        </w:tc>
        <w:tc>
          <w:tcPr>
            <w:tcW w:w="5500" w:type="dxa"/>
            <w:tcBorders>
              <w:top w:val="nil"/>
              <w:left w:val="nil"/>
              <w:bottom w:val="single" w:sz="4" w:space="0" w:color="auto"/>
              <w:right w:val="single" w:sz="4" w:space="0" w:color="auto"/>
            </w:tcBorders>
            <w:shd w:val="clear" w:color="auto" w:fill="auto"/>
            <w:vAlign w:val="center"/>
            <w:hideMark/>
          </w:tcPr>
          <w:p w14:paraId="63273EE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ENVELOPE PARDO 250 X 353 -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73A3FDC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754C86E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13E109D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B434B8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5BA315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3A39B8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48</w:t>
            </w:r>
          </w:p>
        </w:tc>
        <w:tc>
          <w:tcPr>
            <w:tcW w:w="5500" w:type="dxa"/>
            <w:tcBorders>
              <w:top w:val="nil"/>
              <w:left w:val="nil"/>
              <w:bottom w:val="single" w:sz="4" w:space="0" w:color="auto"/>
              <w:right w:val="single" w:sz="4" w:space="0" w:color="auto"/>
            </w:tcBorders>
            <w:shd w:val="clear" w:color="auto" w:fill="auto"/>
            <w:vAlign w:val="center"/>
            <w:hideMark/>
          </w:tcPr>
          <w:p w14:paraId="26915F8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ESPIRAL PARA ENCADERNAR 0,7MM- PACOTE COM 100 UNIDADES</w:t>
            </w:r>
          </w:p>
        </w:tc>
        <w:tc>
          <w:tcPr>
            <w:tcW w:w="1287" w:type="dxa"/>
            <w:tcBorders>
              <w:top w:val="nil"/>
              <w:left w:val="nil"/>
              <w:bottom w:val="single" w:sz="4" w:space="0" w:color="auto"/>
              <w:right w:val="single" w:sz="4" w:space="0" w:color="auto"/>
            </w:tcBorders>
            <w:shd w:val="clear" w:color="auto" w:fill="auto"/>
            <w:vAlign w:val="center"/>
            <w:hideMark/>
          </w:tcPr>
          <w:p w14:paraId="3209C82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3C51714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1B730E6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7FC50F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2C4E98B"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304109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lastRenderedPageBreak/>
              <w:t>49</w:t>
            </w:r>
          </w:p>
        </w:tc>
        <w:tc>
          <w:tcPr>
            <w:tcW w:w="5500" w:type="dxa"/>
            <w:tcBorders>
              <w:top w:val="nil"/>
              <w:left w:val="nil"/>
              <w:bottom w:val="single" w:sz="4" w:space="0" w:color="auto"/>
              <w:right w:val="single" w:sz="4" w:space="0" w:color="auto"/>
            </w:tcBorders>
            <w:shd w:val="clear" w:color="auto" w:fill="auto"/>
            <w:vAlign w:val="center"/>
            <w:hideMark/>
          </w:tcPr>
          <w:p w14:paraId="6DFCD129"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ESTILETE LARGO PLÁSTICO PROFISSIONAL C/TRAVA, LÂMINA 18 MM DE AÇO CARBONO EXTENSÍVEL INTERNA, COM GAVETA DE LÂMINAS</w:t>
            </w:r>
          </w:p>
        </w:tc>
        <w:tc>
          <w:tcPr>
            <w:tcW w:w="1287" w:type="dxa"/>
            <w:tcBorders>
              <w:top w:val="nil"/>
              <w:left w:val="nil"/>
              <w:bottom w:val="single" w:sz="4" w:space="0" w:color="auto"/>
              <w:right w:val="single" w:sz="4" w:space="0" w:color="auto"/>
            </w:tcBorders>
            <w:shd w:val="clear" w:color="auto" w:fill="auto"/>
            <w:vAlign w:val="center"/>
            <w:hideMark/>
          </w:tcPr>
          <w:p w14:paraId="16F0F21B"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3484B1F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61AC983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557578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006064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740791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5500" w:type="dxa"/>
            <w:tcBorders>
              <w:top w:val="nil"/>
              <w:left w:val="nil"/>
              <w:bottom w:val="single" w:sz="4" w:space="0" w:color="auto"/>
              <w:right w:val="single" w:sz="4" w:space="0" w:color="auto"/>
            </w:tcBorders>
            <w:shd w:val="clear" w:color="auto" w:fill="auto"/>
            <w:vAlign w:val="center"/>
            <w:hideMark/>
          </w:tcPr>
          <w:p w14:paraId="4F729AC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EXTRATOR DE GRAMPOS TIPO ESPÁTULA - 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7AA9D229"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5FF05C5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314442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B87B3B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BBF072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2C0F1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51</w:t>
            </w:r>
          </w:p>
        </w:tc>
        <w:tc>
          <w:tcPr>
            <w:tcW w:w="5500" w:type="dxa"/>
            <w:tcBorders>
              <w:top w:val="nil"/>
              <w:left w:val="nil"/>
              <w:bottom w:val="single" w:sz="4" w:space="0" w:color="auto"/>
              <w:right w:val="single" w:sz="4" w:space="0" w:color="auto"/>
            </w:tcBorders>
            <w:shd w:val="clear" w:color="auto" w:fill="auto"/>
            <w:vAlign w:val="center"/>
            <w:hideMark/>
          </w:tcPr>
          <w:p w14:paraId="6F4AABE8"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ADESIVA 48 MM X 50 M TRANSPARENTE- PACOTE COM 5 UNIDADES</w:t>
            </w:r>
          </w:p>
        </w:tc>
        <w:tc>
          <w:tcPr>
            <w:tcW w:w="1287" w:type="dxa"/>
            <w:tcBorders>
              <w:top w:val="nil"/>
              <w:left w:val="nil"/>
              <w:bottom w:val="single" w:sz="4" w:space="0" w:color="auto"/>
              <w:right w:val="single" w:sz="4" w:space="0" w:color="auto"/>
            </w:tcBorders>
            <w:shd w:val="clear" w:color="auto" w:fill="auto"/>
            <w:vAlign w:val="center"/>
            <w:hideMark/>
          </w:tcPr>
          <w:p w14:paraId="1EB1DBA3"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843C35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4AA9091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1CE8B3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F3C77B1"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A835FE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52</w:t>
            </w:r>
          </w:p>
        </w:tc>
        <w:tc>
          <w:tcPr>
            <w:tcW w:w="5500" w:type="dxa"/>
            <w:tcBorders>
              <w:top w:val="nil"/>
              <w:left w:val="nil"/>
              <w:bottom w:val="single" w:sz="4" w:space="0" w:color="auto"/>
              <w:right w:val="single" w:sz="4" w:space="0" w:color="auto"/>
            </w:tcBorders>
            <w:shd w:val="clear" w:color="auto" w:fill="auto"/>
            <w:vAlign w:val="center"/>
            <w:hideMark/>
          </w:tcPr>
          <w:p w14:paraId="4D02116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ADESIVA 12MM X 40M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636388D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7C8699A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52C219F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B6B522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0F04874"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DC8982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53</w:t>
            </w:r>
          </w:p>
        </w:tc>
        <w:tc>
          <w:tcPr>
            <w:tcW w:w="5500" w:type="dxa"/>
            <w:tcBorders>
              <w:top w:val="nil"/>
              <w:left w:val="nil"/>
              <w:bottom w:val="single" w:sz="4" w:space="0" w:color="auto"/>
              <w:right w:val="single" w:sz="4" w:space="0" w:color="auto"/>
            </w:tcBorders>
            <w:shd w:val="clear" w:color="auto" w:fill="auto"/>
            <w:vAlign w:val="center"/>
            <w:hideMark/>
          </w:tcPr>
          <w:p w14:paraId="03818AE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ADESIVA COLORIDA 12X10 – DUREX –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1BBB6484"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7F0BDB3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04E4CC5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87F912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FD794EC"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D18685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54</w:t>
            </w:r>
          </w:p>
        </w:tc>
        <w:tc>
          <w:tcPr>
            <w:tcW w:w="5500" w:type="dxa"/>
            <w:tcBorders>
              <w:top w:val="nil"/>
              <w:left w:val="nil"/>
              <w:bottom w:val="single" w:sz="4" w:space="0" w:color="auto"/>
              <w:right w:val="single" w:sz="4" w:space="0" w:color="auto"/>
            </w:tcBorders>
            <w:shd w:val="clear" w:color="auto" w:fill="auto"/>
            <w:vAlign w:val="center"/>
            <w:hideMark/>
          </w:tcPr>
          <w:p w14:paraId="7C671E5A"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CREPE 19X 50 -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1B04599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10EE735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26CB96E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B686AD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812C64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C78DAE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55</w:t>
            </w:r>
          </w:p>
        </w:tc>
        <w:tc>
          <w:tcPr>
            <w:tcW w:w="5500" w:type="dxa"/>
            <w:tcBorders>
              <w:top w:val="nil"/>
              <w:left w:val="nil"/>
              <w:bottom w:val="single" w:sz="4" w:space="0" w:color="auto"/>
              <w:right w:val="single" w:sz="4" w:space="0" w:color="auto"/>
            </w:tcBorders>
            <w:shd w:val="clear" w:color="auto" w:fill="auto"/>
            <w:vAlign w:val="center"/>
            <w:hideMark/>
          </w:tcPr>
          <w:p w14:paraId="3372C07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CREPE DUPLA FACE 19MMX30 - PACOTE COM 6 ROLOS</w:t>
            </w:r>
          </w:p>
        </w:tc>
        <w:tc>
          <w:tcPr>
            <w:tcW w:w="1287" w:type="dxa"/>
            <w:tcBorders>
              <w:top w:val="nil"/>
              <w:left w:val="nil"/>
              <w:bottom w:val="single" w:sz="4" w:space="0" w:color="auto"/>
              <w:right w:val="single" w:sz="4" w:space="0" w:color="auto"/>
            </w:tcBorders>
            <w:shd w:val="clear" w:color="auto" w:fill="auto"/>
            <w:vAlign w:val="center"/>
            <w:hideMark/>
          </w:tcPr>
          <w:p w14:paraId="544E41F6"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5945651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564309D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4DCDCE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F9A5DF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34CAAF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56</w:t>
            </w:r>
          </w:p>
        </w:tc>
        <w:tc>
          <w:tcPr>
            <w:tcW w:w="5500" w:type="dxa"/>
            <w:tcBorders>
              <w:top w:val="nil"/>
              <w:left w:val="nil"/>
              <w:bottom w:val="single" w:sz="4" w:space="0" w:color="auto"/>
              <w:right w:val="single" w:sz="4" w:space="0" w:color="auto"/>
            </w:tcBorders>
            <w:shd w:val="clear" w:color="auto" w:fill="auto"/>
            <w:vAlign w:val="center"/>
            <w:hideMark/>
          </w:tcPr>
          <w:p w14:paraId="3F48A40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DUREX 12 X 50 -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60C9342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1E36C7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2CC46A4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62DA18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BA0FC7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013566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57</w:t>
            </w:r>
          </w:p>
        </w:tc>
        <w:tc>
          <w:tcPr>
            <w:tcW w:w="5500" w:type="dxa"/>
            <w:tcBorders>
              <w:top w:val="nil"/>
              <w:left w:val="nil"/>
              <w:bottom w:val="single" w:sz="4" w:space="0" w:color="auto"/>
              <w:right w:val="single" w:sz="4" w:space="0" w:color="auto"/>
            </w:tcBorders>
            <w:shd w:val="clear" w:color="auto" w:fill="auto"/>
            <w:vAlign w:val="center"/>
            <w:hideMark/>
          </w:tcPr>
          <w:p w14:paraId="00E64B18"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FITA PVC 45 X 45 - PACOTE COM 4 UNIDADES</w:t>
            </w:r>
          </w:p>
        </w:tc>
        <w:tc>
          <w:tcPr>
            <w:tcW w:w="1287" w:type="dxa"/>
            <w:tcBorders>
              <w:top w:val="nil"/>
              <w:left w:val="nil"/>
              <w:bottom w:val="single" w:sz="4" w:space="0" w:color="auto"/>
              <w:right w:val="single" w:sz="4" w:space="0" w:color="auto"/>
            </w:tcBorders>
            <w:shd w:val="clear" w:color="auto" w:fill="auto"/>
            <w:vAlign w:val="center"/>
            <w:hideMark/>
          </w:tcPr>
          <w:p w14:paraId="1DDB888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0A10612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316BB20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B991AA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96D0DA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A01719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58</w:t>
            </w:r>
          </w:p>
        </w:tc>
        <w:tc>
          <w:tcPr>
            <w:tcW w:w="5500" w:type="dxa"/>
            <w:tcBorders>
              <w:top w:val="nil"/>
              <w:left w:val="nil"/>
              <w:bottom w:val="single" w:sz="4" w:space="0" w:color="auto"/>
              <w:right w:val="single" w:sz="4" w:space="0" w:color="auto"/>
            </w:tcBorders>
            <w:shd w:val="clear" w:color="auto" w:fill="auto"/>
            <w:vAlign w:val="center"/>
            <w:hideMark/>
          </w:tcPr>
          <w:p w14:paraId="646F6EF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CATÁLOGO VISOR E BOLSO PRETA 100 ENVELOPES; 235MMX325MM</w:t>
            </w:r>
          </w:p>
        </w:tc>
        <w:tc>
          <w:tcPr>
            <w:tcW w:w="1287" w:type="dxa"/>
            <w:tcBorders>
              <w:top w:val="nil"/>
              <w:left w:val="nil"/>
              <w:bottom w:val="single" w:sz="4" w:space="0" w:color="auto"/>
              <w:right w:val="single" w:sz="4" w:space="0" w:color="auto"/>
            </w:tcBorders>
            <w:shd w:val="clear" w:color="auto" w:fill="auto"/>
            <w:vAlign w:val="center"/>
            <w:hideMark/>
          </w:tcPr>
          <w:p w14:paraId="2200F404"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199E01B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5DB48F2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2E5153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65DC7B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7B235A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59</w:t>
            </w:r>
          </w:p>
        </w:tc>
        <w:tc>
          <w:tcPr>
            <w:tcW w:w="5500" w:type="dxa"/>
            <w:tcBorders>
              <w:top w:val="nil"/>
              <w:left w:val="nil"/>
              <w:bottom w:val="single" w:sz="4" w:space="0" w:color="auto"/>
              <w:right w:val="single" w:sz="4" w:space="0" w:color="auto"/>
            </w:tcBorders>
            <w:shd w:val="clear" w:color="auto" w:fill="auto"/>
            <w:vAlign w:val="center"/>
            <w:hideMark/>
          </w:tcPr>
          <w:p w14:paraId="1AC1546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GRAMPEADOR PARA ATÉ 100 FOLHAS</w:t>
            </w:r>
          </w:p>
        </w:tc>
        <w:tc>
          <w:tcPr>
            <w:tcW w:w="1287" w:type="dxa"/>
            <w:tcBorders>
              <w:top w:val="nil"/>
              <w:left w:val="nil"/>
              <w:bottom w:val="single" w:sz="4" w:space="0" w:color="auto"/>
              <w:right w:val="single" w:sz="4" w:space="0" w:color="auto"/>
            </w:tcBorders>
            <w:shd w:val="clear" w:color="auto" w:fill="auto"/>
            <w:vAlign w:val="center"/>
            <w:hideMark/>
          </w:tcPr>
          <w:p w14:paraId="05CF121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73F5B1B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33AF2CD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257337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8282F2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6C300B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5500" w:type="dxa"/>
            <w:tcBorders>
              <w:top w:val="nil"/>
              <w:left w:val="nil"/>
              <w:bottom w:val="single" w:sz="4" w:space="0" w:color="auto"/>
              <w:right w:val="single" w:sz="4" w:space="0" w:color="auto"/>
            </w:tcBorders>
            <w:shd w:val="clear" w:color="auto" w:fill="auto"/>
            <w:vAlign w:val="center"/>
            <w:hideMark/>
          </w:tcPr>
          <w:p w14:paraId="51FF020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GRAMPEADOR PARA ATÉ 25 FOLHAS</w:t>
            </w:r>
          </w:p>
        </w:tc>
        <w:tc>
          <w:tcPr>
            <w:tcW w:w="1287" w:type="dxa"/>
            <w:tcBorders>
              <w:top w:val="nil"/>
              <w:left w:val="nil"/>
              <w:bottom w:val="single" w:sz="4" w:space="0" w:color="auto"/>
              <w:right w:val="single" w:sz="4" w:space="0" w:color="auto"/>
            </w:tcBorders>
            <w:shd w:val="clear" w:color="auto" w:fill="auto"/>
            <w:vAlign w:val="center"/>
            <w:hideMark/>
          </w:tcPr>
          <w:p w14:paraId="3EFEDF4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52C87AD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701E427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3E94C7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D58E52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8A5B98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61</w:t>
            </w:r>
          </w:p>
        </w:tc>
        <w:tc>
          <w:tcPr>
            <w:tcW w:w="5500" w:type="dxa"/>
            <w:tcBorders>
              <w:top w:val="nil"/>
              <w:left w:val="nil"/>
              <w:bottom w:val="single" w:sz="4" w:space="0" w:color="auto"/>
              <w:right w:val="single" w:sz="4" w:space="0" w:color="auto"/>
            </w:tcBorders>
            <w:shd w:val="clear" w:color="auto" w:fill="auto"/>
            <w:vAlign w:val="center"/>
            <w:hideMark/>
          </w:tcPr>
          <w:p w14:paraId="08CBE33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GRAMPEADOR PARA ATÉ 60 FOLHAS</w:t>
            </w:r>
          </w:p>
        </w:tc>
        <w:tc>
          <w:tcPr>
            <w:tcW w:w="1287" w:type="dxa"/>
            <w:tcBorders>
              <w:top w:val="nil"/>
              <w:left w:val="nil"/>
              <w:bottom w:val="single" w:sz="4" w:space="0" w:color="auto"/>
              <w:right w:val="single" w:sz="4" w:space="0" w:color="auto"/>
            </w:tcBorders>
            <w:shd w:val="clear" w:color="auto" w:fill="auto"/>
            <w:vAlign w:val="center"/>
            <w:hideMark/>
          </w:tcPr>
          <w:p w14:paraId="10D76C4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3360957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1B53A5C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30B235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5B22D4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65CDE5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62</w:t>
            </w:r>
          </w:p>
        </w:tc>
        <w:tc>
          <w:tcPr>
            <w:tcW w:w="5500" w:type="dxa"/>
            <w:tcBorders>
              <w:top w:val="nil"/>
              <w:left w:val="nil"/>
              <w:bottom w:val="single" w:sz="4" w:space="0" w:color="auto"/>
              <w:right w:val="single" w:sz="4" w:space="0" w:color="auto"/>
            </w:tcBorders>
            <w:shd w:val="clear" w:color="auto" w:fill="auto"/>
            <w:vAlign w:val="center"/>
            <w:hideMark/>
          </w:tcPr>
          <w:p w14:paraId="53C9A3A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 xml:space="preserve">GRAMPOS GALVANIZADOS 23/10 </w:t>
            </w:r>
          </w:p>
        </w:tc>
        <w:tc>
          <w:tcPr>
            <w:tcW w:w="1287" w:type="dxa"/>
            <w:tcBorders>
              <w:top w:val="nil"/>
              <w:left w:val="nil"/>
              <w:bottom w:val="single" w:sz="4" w:space="0" w:color="auto"/>
              <w:right w:val="single" w:sz="4" w:space="0" w:color="auto"/>
            </w:tcBorders>
            <w:shd w:val="clear" w:color="auto" w:fill="auto"/>
            <w:vAlign w:val="center"/>
            <w:hideMark/>
          </w:tcPr>
          <w:p w14:paraId="799798BA"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47CB02B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52341D1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44CE9C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50483AF"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F7F9B1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63</w:t>
            </w:r>
          </w:p>
        </w:tc>
        <w:tc>
          <w:tcPr>
            <w:tcW w:w="5500" w:type="dxa"/>
            <w:tcBorders>
              <w:top w:val="nil"/>
              <w:left w:val="nil"/>
              <w:bottom w:val="single" w:sz="4" w:space="0" w:color="auto"/>
              <w:right w:val="single" w:sz="4" w:space="0" w:color="auto"/>
            </w:tcBorders>
            <w:shd w:val="clear" w:color="auto" w:fill="auto"/>
            <w:vAlign w:val="center"/>
            <w:hideMark/>
          </w:tcPr>
          <w:p w14:paraId="7D6C9D5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GRAMPOS GALVANIZADOS 26/6 - CAIXAS DE GRAMPO EM METAL PARA GRAMPEADOR 26/6 COM 5.000. UNIDADES, TRATAMENTO SUPERFICIAL ACOBREADO.</w:t>
            </w:r>
          </w:p>
        </w:tc>
        <w:tc>
          <w:tcPr>
            <w:tcW w:w="1287" w:type="dxa"/>
            <w:tcBorders>
              <w:top w:val="nil"/>
              <w:left w:val="nil"/>
              <w:bottom w:val="single" w:sz="4" w:space="0" w:color="auto"/>
              <w:right w:val="single" w:sz="4" w:space="0" w:color="auto"/>
            </w:tcBorders>
            <w:shd w:val="clear" w:color="auto" w:fill="auto"/>
            <w:vAlign w:val="center"/>
            <w:hideMark/>
          </w:tcPr>
          <w:p w14:paraId="4ADCD4F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4E3EBB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6D6A45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36BAE2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EF25B88"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93C739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64</w:t>
            </w:r>
          </w:p>
        </w:tc>
        <w:tc>
          <w:tcPr>
            <w:tcW w:w="5500" w:type="dxa"/>
            <w:tcBorders>
              <w:top w:val="nil"/>
              <w:left w:val="nil"/>
              <w:bottom w:val="single" w:sz="4" w:space="0" w:color="auto"/>
              <w:right w:val="single" w:sz="4" w:space="0" w:color="auto"/>
            </w:tcBorders>
            <w:shd w:val="clear" w:color="auto" w:fill="auto"/>
            <w:vAlign w:val="center"/>
            <w:hideMark/>
          </w:tcPr>
          <w:p w14:paraId="3F2A54D9"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LÁPIS PRETO NÚMERO 2. PRODUTO ATÓXICO E NÃO PERECÍVEL. NA EMBALAGEM DEVERÁ CONSTAR INFORMAÇÕES SOBRE O USO E O SELO DO INMETRO. CAIXA COM 72 UNIDADE</w:t>
            </w:r>
          </w:p>
        </w:tc>
        <w:tc>
          <w:tcPr>
            <w:tcW w:w="1287" w:type="dxa"/>
            <w:tcBorders>
              <w:top w:val="nil"/>
              <w:left w:val="nil"/>
              <w:bottom w:val="single" w:sz="4" w:space="0" w:color="auto"/>
              <w:right w:val="single" w:sz="4" w:space="0" w:color="auto"/>
            </w:tcBorders>
            <w:shd w:val="clear" w:color="auto" w:fill="auto"/>
            <w:vAlign w:val="center"/>
            <w:hideMark/>
          </w:tcPr>
          <w:p w14:paraId="5605D422"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38A80B3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1C4432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15041A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130C5C1"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2AE6A6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65</w:t>
            </w:r>
          </w:p>
        </w:tc>
        <w:tc>
          <w:tcPr>
            <w:tcW w:w="5500" w:type="dxa"/>
            <w:tcBorders>
              <w:top w:val="nil"/>
              <w:left w:val="nil"/>
              <w:bottom w:val="single" w:sz="4" w:space="0" w:color="auto"/>
              <w:right w:val="single" w:sz="4" w:space="0" w:color="auto"/>
            </w:tcBorders>
            <w:shd w:val="clear" w:color="auto" w:fill="auto"/>
            <w:vAlign w:val="center"/>
            <w:hideMark/>
          </w:tcPr>
          <w:p w14:paraId="6834589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LIVRO ATA SEM MARGEM PRETO 50S</w:t>
            </w:r>
          </w:p>
        </w:tc>
        <w:tc>
          <w:tcPr>
            <w:tcW w:w="1287" w:type="dxa"/>
            <w:tcBorders>
              <w:top w:val="nil"/>
              <w:left w:val="nil"/>
              <w:bottom w:val="single" w:sz="4" w:space="0" w:color="auto"/>
              <w:right w:val="single" w:sz="4" w:space="0" w:color="auto"/>
            </w:tcBorders>
            <w:shd w:val="clear" w:color="auto" w:fill="auto"/>
            <w:vAlign w:val="center"/>
            <w:hideMark/>
          </w:tcPr>
          <w:p w14:paraId="3B387A85"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00C100F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74F6DA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D2EA30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A1F7C55"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71F518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66</w:t>
            </w:r>
          </w:p>
        </w:tc>
        <w:tc>
          <w:tcPr>
            <w:tcW w:w="5500" w:type="dxa"/>
            <w:tcBorders>
              <w:top w:val="nil"/>
              <w:left w:val="nil"/>
              <w:bottom w:val="single" w:sz="4" w:space="0" w:color="auto"/>
              <w:right w:val="single" w:sz="4" w:space="0" w:color="auto"/>
            </w:tcBorders>
            <w:shd w:val="clear" w:color="auto" w:fill="auto"/>
            <w:vAlign w:val="center"/>
            <w:hideMark/>
          </w:tcPr>
          <w:p w14:paraId="678739B9"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LIVRO DE ATA CAPA DURA 100 FOS</w:t>
            </w:r>
          </w:p>
        </w:tc>
        <w:tc>
          <w:tcPr>
            <w:tcW w:w="1287" w:type="dxa"/>
            <w:tcBorders>
              <w:top w:val="nil"/>
              <w:left w:val="nil"/>
              <w:bottom w:val="single" w:sz="4" w:space="0" w:color="auto"/>
              <w:right w:val="single" w:sz="4" w:space="0" w:color="auto"/>
            </w:tcBorders>
            <w:shd w:val="clear" w:color="auto" w:fill="auto"/>
            <w:vAlign w:val="center"/>
            <w:hideMark/>
          </w:tcPr>
          <w:p w14:paraId="49BE695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28DB0C9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767FA1B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96D1DD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D609186"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4F1829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67</w:t>
            </w:r>
          </w:p>
        </w:tc>
        <w:tc>
          <w:tcPr>
            <w:tcW w:w="5500" w:type="dxa"/>
            <w:tcBorders>
              <w:top w:val="nil"/>
              <w:left w:val="nil"/>
              <w:bottom w:val="single" w:sz="4" w:space="0" w:color="auto"/>
              <w:right w:val="single" w:sz="4" w:space="0" w:color="auto"/>
            </w:tcBorders>
            <w:shd w:val="clear" w:color="auto" w:fill="auto"/>
            <w:vAlign w:val="center"/>
            <w:hideMark/>
          </w:tcPr>
          <w:p w14:paraId="702B15F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LIVRO DE PONTO 50 FOLHAS FORMATO 215 X 315MM</w:t>
            </w:r>
          </w:p>
        </w:tc>
        <w:tc>
          <w:tcPr>
            <w:tcW w:w="1287" w:type="dxa"/>
            <w:tcBorders>
              <w:top w:val="nil"/>
              <w:left w:val="nil"/>
              <w:bottom w:val="single" w:sz="4" w:space="0" w:color="auto"/>
              <w:right w:val="single" w:sz="4" w:space="0" w:color="auto"/>
            </w:tcBorders>
            <w:shd w:val="clear" w:color="auto" w:fill="auto"/>
            <w:vAlign w:val="center"/>
            <w:hideMark/>
          </w:tcPr>
          <w:p w14:paraId="3FF7B453"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1CCDA22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17D28F6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3D3549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4D3A6D3"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CBBA0C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68</w:t>
            </w:r>
          </w:p>
        </w:tc>
        <w:tc>
          <w:tcPr>
            <w:tcW w:w="5500" w:type="dxa"/>
            <w:tcBorders>
              <w:top w:val="nil"/>
              <w:left w:val="nil"/>
              <w:bottom w:val="single" w:sz="4" w:space="0" w:color="auto"/>
              <w:right w:val="single" w:sz="4" w:space="0" w:color="auto"/>
            </w:tcBorders>
            <w:shd w:val="clear" w:color="auto" w:fill="auto"/>
            <w:vAlign w:val="center"/>
            <w:hideMark/>
          </w:tcPr>
          <w:p w14:paraId="251345F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CAIXA PARA CORRESPONDENCIA HOME OFFICE, TRIPLA, ARTICULÁVEL355 x 253 x 120 MM, BASE EM POLISTIRENO, 3 BANDEJAS</w:t>
            </w:r>
          </w:p>
        </w:tc>
        <w:tc>
          <w:tcPr>
            <w:tcW w:w="1287" w:type="dxa"/>
            <w:tcBorders>
              <w:top w:val="nil"/>
              <w:left w:val="nil"/>
              <w:bottom w:val="single" w:sz="4" w:space="0" w:color="auto"/>
              <w:right w:val="single" w:sz="4" w:space="0" w:color="auto"/>
            </w:tcBorders>
            <w:shd w:val="clear" w:color="auto" w:fill="auto"/>
            <w:vAlign w:val="center"/>
            <w:hideMark/>
          </w:tcPr>
          <w:p w14:paraId="6F6ECDA5"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08D41B6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4C2BAD4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2A2A65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03FED9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6B3E35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69</w:t>
            </w:r>
          </w:p>
        </w:tc>
        <w:tc>
          <w:tcPr>
            <w:tcW w:w="5500" w:type="dxa"/>
            <w:tcBorders>
              <w:top w:val="nil"/>
              <w:left w:val="nil"/>
              <w:bottom w:val="single" w:sz="4" w:space="0" w:color="auto"/>
              <w:right w:val="single" w:sz="4" w:space="0" w:color="auto"/>
            </w:tcBorders>
            <w:shd w:val="clear" w:color="auto" w:fill="auto"/>
            <w:vAlign w:val="center"/>
            <w:hideMark/>
          </w:tcPr>
          <w:p w14:paraId="6E254FA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CAMURCA TAM: 60 X 40 CM5 - PACOTE COM 25</w:t>
            </w:r>
          </w:p>
        </w:tc>
        <w:tc>
          <w:tcPr>
            <w:tcW w:w="1287" w:type="dxa"/>
            <w:tcBorders>
              <w:top w:val="nil"/>
              <w:left w:val="nil"/>
              <w:bottom w:val="single" w:sz="4" w:space="0" w:color="auto"/>
              <w:right w:val="single" w:sz="4" w:space="0" w:color="auto"/>
            </w:tcBorders>
            <w:shd w:val="clear" w:color="auto" w:fill="auto"/>
            <w:vAlign w:val="center"/>
            <w:hideMark/>
          </w:tcPr>
          <w:p w14:paraId="286DABC9"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12640A1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22E33C6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29098B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1F82F6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F8A816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70</w:t>
            </w:r>
          </w:p>
        </w:tc>
        <w:tc>
          <w:tcPr>
            <w:tcW w:w="5500" w:type="dxa"/>
            <w:tcBorders>
              <w:top w:val="nil"/>
              <w:left w:val="nil"/>
              <w:bottom w:val="single" w:sz="4" w:space="0" w:color="auto"/>
              <w:right w:val="single" w:sz="4" w:space="0" w:color="auto"/>
            </w:tcBorders>
            <w:shd w:val="clear" w:color="auto" w:fill="auto"/>
            <w:vAlign w:val="center"/>
            <w:hideMark/>
          </w:tcPr>
          <w:p w14:paraId="6F939BE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VERGE A4 – PACOTE COM 50 FOLHAS; COR BRANCA/CREME</w:t>
            </w:r>
          </w:p>
        </w:tc>
        <w:tc>
          <w:tcPr>
            <w:tcW w:w="1287" w:type="dxa"/>
            <w:tcBorders>
              <w:top w:val="nil"/>
              <w:left w:val="nil"/>
              <w:bottom w:val="single" w:sz="4" w:space="0" w:color="auto"/>
              <w:right w:val="single" w:sz="4" w:space="0" w:color="auto"/>
            </w:tcBorders>
            <w:shd w:val="clear" w:color="auto" w:fill="auto"/>
            <w:vAlign w:val="center"/>
            <w:hideMark/>
          </w:tcPr>
          <w:p w14:paraId="0CD041F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C80376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4DD9BEC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579EFF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4694E3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94027C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71</w:t>
            </w:r>
          </w:p>
        </w:tc>
        <w:tc>
          <w:tcPr>
            <w:tcW w:w="5500" w:type="dxa"/>
            <w:tcBorders>
              <w:top w:val="nil"/>
              <w:left w:val="nil"/>
              <w:bottom w:val="single" w:sz="4" w:space="0" w:color="auto"/>
              <w:right w:val="single" w:sz="4" w:space="0" w:color="auto"/>
            </w:tcBorders>
            <w:shd w:val="clear" w:color="auto" w:fill="auto"/>
            <w:vAlign w:val="center"/>
            <w:hideMark/>
          </w:tcPr>
          <w:p w14:paraId="3D42426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CARBONO AZUL A4 GE-927 - PT 100 FOLHAS</w:t>
            </w:r>
          </w:p>
        </w:tc>
        <w:tc>
          <w:tcPr>
            <w:tcW w:w="1287" w:type="dxa"/>
            <w:tcBorders>
              <w:top w:val="nil"/>
              <w:left w:val="nil"/>
              <w:bottom w:val="single" w:sz="4" w:space="0" w:color="auto"/>
              <w:right w:val="single" w:sz="4" w:space="0" w:color="auto"/>
            </w:tcBorders>
            <w:shd w:val="clear" w:color="auto" w:fill="auto"/>
            <w:vAlign w:val="center"/>
            <w:hideMark/>
          </w:tcPr>
          <w:p w14:paraId="31FA25B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64867F9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w:t>
            </w:r>
          </w:p>
        </w:tc>
        <w:tc>
          <w:tcPr>
            <w:tcW w:w="1047" w:type="dxa"/>
            <w:tcBorders>
              <w:top w:val="nil"/>
              <w:left w:val="nil"/>
              <w:bottom w:val="single" w:sz="4" w:space="0" w:color="auto"/>
              <w:right w:val="single" w:sz="4" w:space="0" w:color="auto"/>
            </w:tcBorders>
            <w:shd w:val="clear" w:color="000000" w:fill="FFFFFF"/>
            <w:noWrap/>
            <w:vAlign w:val="center"/>
            <w:hideMark/>
          </w:tcPr>
          <w:p w14:paraId="16DA1CC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88EAC0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43FD28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6E9B7F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lastRenderedPageBreak/>
              <w:t>72</w:t>
            </w:r>
          </w:p>
        </w:tc>
        <w:tc>
          <w:tcPr>
            <w:tcW w:w="5500" w:type="dxa"/>
            <w:tcBorders>
              <w:top w:val="nil"/>
              <w:left w:val="nil"/>
              <w:bottom w:val="single" w:sz="4" w:space="0" w:color="auto"/>
              <w:right w:val="single" w:sz="4" w:space="0" w:color="auto"/>
            </w:tcBorders>
            <w:shd w:val="clear" w:color="auto" w:fill="auto"/>
            <w:vAlign w:val="center"/>
            <w:hideMark/>
          </w:tcPr>
          <w:p w14:paraId="7F437CD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CARTAO 50X70 - PACOTE 10 UNIDADES - CORES VARIADAS</w:t>
            </w:r>
          </w:p>
        </w:tc>
        <w:tc>
          <w:tcPr>
            <w:tcW w:w="1287" w:type="dxa"/>
            <w:tcBorders>
              <w:top w:val="nil"/>
              <w:left w:val="nil"/>
              <w:bottom w:val="single" w:sz="4" w:space="0" w:color="auto"/>
              <w:right w:val="single" w:sz="4" w:space="0" w:color="auto"/>
            </w:tcBorders>
            <w:shd w:val="clear" w:color="auto" w:fill="auto"/>
            <w:vAlign w:val="center"/>
            <w:hideMark/>
          </w:tcPr>
          <w:p w14:paraId="5B18EC3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6629F48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7296F25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3DC449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74C1897"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F7C936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73</w:t>
            </w:r>
          </w:p>
        </w:tc>
        <w:tc>
          <w:tcPr>
            <w:tcW w:w="5500" w:type="dxa"/>
            <w:tcBorders>
              <w:top w:val="nil"/>
              <w:left w:val="nil"/>
              <w:bottom w:val="single" w:sz="4" w:space="0" w:color="auto"/>
              <w:right w:val="single" w:sz="4" w:space="0" w:color="auto"/>
            </w:tcBorders>
            <w:shd w:val="clear" w:color="auto" w:fill="auto"/>
            <w:vAlign w:val="center"/>
            <w:hideMark/>
          </w:tcPr>
          <w:p w14:paraId="592FDB1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CELOFANE 85 X 100 - PACOTE COM 50 UNIDADES</w:t>
            </w:r>
          </w:p>
        </w:tc>
        <w:tc>
          <w:tcPr>
            <w:tcW w:w="1287" w:type="dxa"/>
            <w:tcBorders>
              <w:top w:val="nil"/>
              <w:left w:val="nil"/>
              <w:bottom w:val="single" w:sz="4" w:space="0" w:color="auto"/>
              <w:right w:val="single" w:sz="4" w:space="0" w:color="auto"/>
            </w:tcBorders>
            <w:shd w:val="clear" w:color="auto" w:fill="auto"/>
            <w:vAlign w:val="center"/>
            <w:hideMark/>
          </w:tcPr>
          <w:p w14:paraId="1BF5DBA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41F9442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12B870E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8CEF9A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05AF85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58370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74</w:t>
            </w:r>
          </w:p>
        </w:tc>
        <w:tc>
          <w:tcPr>
            <w:tcW w:w="5500" w:type="dxa"/>
            <w:tcBorders>
              <w:top w:val="nil"/>
              <w:left w:val="nil"/>
              <w:bottom w:val="single" w:sz="4" w:space="0" w:color="auto"/>
              <w:right w:val="single" w:sz="4" w:space="0" w:color="auto"/>
            </w:tcBorders>
            <w:shd w:val="clear" w:color="auto" w:fill="auto"/>
            <w:vAlign w:val="center"/>
            <w:hideMark/>
          </w:tcPr>
          <w:p w14:paraId="4C4460D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 xml:space="preserve">PAPEL CHAMBRIL , 66 X 96 CM PACOTE COM 100 FOLHAS </w:t>
            </w:r>
          </w:p>
        </w:tc>
        <w:tc>
          <w:tcPr>
            <w:tcW w:w="1287" w:type="dxa"/>
            <w:tcBorders>
              <w:top w:val="nil"/>
              <w:left w:val="nil"/>
              <w:bottom w:val="single" w:sz="4" w:space="0" w:color="auto"/>
              <w:right w:val="single" w:sz="4" w:space="0" w:color="auto"/>
            </w:tcBorders>
            <w:shd w:val="clear" w:color="auto" w:fill="auto"/>
            <w:vAlign w:val="center"/>
            <w:hideMark/>
          </w:tcPr>
          <w:p w14:paraId="7643C24A"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08174D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16C1B9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B6A841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AA9348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CF711F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75</w:t>
            </w:r>
          </w:p>
        </w:tc>
        <w:tc>
          <w:tcPr>
            <w:tcW w:w="5500" w:type="dxa"/>
            <w:tcBorders>
              <w:top w:val="nil"/>
              <w:left w:val="nil"/>
              <w:bottom w:val="single" w:sz="4" w:space="0" w:color="auto"/>
              <w:right w:val="single" w:sz="4" w:space="0" w:color="auto"/>
            </w:tcBorders>
            <w:shd w:val="clear" w:color="auto" w:fill="auto"/>
            <w:vAlign w:val="center"/>
            <w:hideMark/>
          </w:tcPr>
          <w:p w14:paraId="3D78956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COLORSET 48 X 66, 110G - PACOTE COM 10 FOLHAS</w:t>
            </w:r>
          </w:p>
        </w:tc>
        <w:tc>
          <w:tcPr>
            <w:tcW w:w="1287" w:type="dxa"/>
            <w:tcBorders>
              <w:top w:val="nil"/>
              <w:left w:val="nil"/>
              <w:bottom w:val="single" w:sz="4" w:space="0" w:color="auto"/>
              <w:right w:val="single" w:sz="4" w:space="0" w:color="auto"/>
            </w:tcBorders>
            <w:shd w:val="clear" w:color="auto" w:fill="auto"/>
            <w:vAlign w:val="center"/>
            <w:hideMark/>
          </w:tcPr>
          <w:p w14:paraId="56079EFA"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7D6AB68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01E8835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002E8C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5E4C874"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84FD5E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76</w:t>
            </w:r>
          </w:p>
        </w:tc>
        <w:tc>
          <w:tcPr>
            <w:tcW w:w="5500" w:type="dxa"/>
            <w:tcBorders>
              <w:top w:val="nil"/>
              <w:left w:val="nil"/>
              <w:bottom w:val="single" w:sz="4" w:space="0" w:color="auto"/>
              <w:right w:val="single" w:sz="4" w:space="0" w:color="auto"/>
            </w:tcBorders>
            <w:shd w:val="clear" w:color="auto" w:fill="auto"/>
            <w:vAlign w:val="center"/>
            <w:hideMark/>
          </w:tcPr>
          <w:p w14:paraId="59CF1DF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DE FOTO A4, 108G PACOTE COM 20 FOLHAS</w:t>
            </w:r>
          </w:p>
        </w:tc>
        <w:tc>
          <w:tcPr>
            <w:tcW w:w="1287" w:type="dxa"/>
            <w:tcBorders>
              <w:top w:val="nil"/>
              <w:left w:val="nil"/>
              <w:bottom w:val="single" w:sz="4" w:space="0" w:color="auto"/>
              <w:right w:val="single" w:sz="4" w:space="0" w:color="auto"/>
            </w:tcBorders>
            <w:shd w:val="clear" w:color="auto" w:fill="auto"/>
            <w:vAlign w:val="center"/>
            <w:hideMark/>
          </w:tcPr>
          <w:p w14:paraId="79BCAAD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55F424A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80</w:t>
            </w:r>
          </w:p>
        </w:tc>
        <w:tc>
          <w:tcPr>
            <w:tcW w:w="1047" w:type="dxa"/>
            <w:tcBorders>
              <w:top w:val="nil"/>
              <w:left w:val="nil"/>
              <w:bottom w:val="single" w:sz="4" w:space="0" w:color="auto"/>
              <w:right w:val="single" w:sz="4" w:space="0" w:color="auto"/>
            </w:tcBorders>
            <w:shd w:val="clear" w:color="000000" w:fill="FFFFFF"/>
            <w:noWrap/>
            <w:vAlign w:val="center"/>
            <w:hideMark/>
          </w:tcPr>
          <w:p w14:paraId="122FB77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B9E606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3D5B352C"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4EAC1B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77</w:t>
            </w:r>
          </w:p>
        </w:tc>
        <w:tc>
          <w:tcPr>
            <w:tcW w:w="5500" w:type="dxa"/>
            <w:tcBorders>
              <w:top w:val="nil"/>
              <w:left w:val="nil"/>
              <w:bottom w:val="single" w:sz="4" w:space="0" w:color="auto"/>
              <w:right w:val="single" w:sz="4" w:space="0" w:color="auto"/>
            </w:tcBorders>
            <w:shd w:val="clear" w:color="auto" w:fill="auto"/>
            <w:vAlign w:val="center"/>
            <w:hideMark/>
          </w:tcPr>
          <w:p w14:paraId="3D1740F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DE SEDA 48X60CM SORTIDAS, PACOTE 40 FOLHAS</w:t>
            </w:r>
          </w:p>
        </w:tc>
        <w:tc>
          <w:tcPr>
            <w:tcW w:w="1287" w:type="dxa"/>
            <w:tcBorders>
              <w:top w:val="nil"/>
              <w:left w:val="nil"/>
              <w:bottom w:val="single" w:sz="4" w:space="0" w:color="auto"/>
              <w:right w:val="single" w:sz="4" w:space="0" w:color="auto"/>
            </w:tcBorders>
            <w:shd w:val="clear" w:color="auto" w:fill="auto"/>
            <w:vAlign w:val="center"/>
            <w:hideMark/>
          </w:tcPr>
          <w:p w14:paraId="4023D3EA"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39859AD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5591F3F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B49E82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3087F5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13A42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78</w:t>
            </w:r>
          </w:p>
        </w:tc>
        <w:tc>
          <w:tcPr>
            <w:tcW w:w="5500" w:type="dxa"/>
            <w:tcBorders>
              <w:top w:val="nil"/>
              <w:left w:val="nil"/>
              <w:bottom w:val="single" w:sz="4" w:space="0" w:color="auto"/>
              <w:right w:val="single" w:sz="4" w:space="0" w:color="auto"/>
            </w:tcBorders>
            <w:shd w:val="clear" w:color="auto" w:fill="auto"/>
            <w:vAlign w:val="center"/>
            <w:hideMark/>
          </w:tcPr>
          <w:p w14:paraId="5F8CB3AC"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FANTASIA, CORES VARIADAS-PACOTE C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33D5A91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6C5E9B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11A4216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0A2DD1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CCD9AF7"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809169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79</w:t>
            </w:r>
          </w:p>
        </w:tc>
        <w:tc>
          <w:tcPr>
            <w:tcW w:w="5500" w:type="dxa"/>
            <w:tcBorders>
              <w:top w:val="nil"/>
              <w:left w:val="nil"/>
              <w:bottom w:val="single" w:sz="4" w:space="0" w:color="auto"/>
              <w:right w:val="single" w:sz="4" w:space="0" w:color="auto"/>
            </w:tcBorders>
            <w:shd w:val="clear" w:color="auto" w:fill="auto"/>
            <w:vAlign w:val="center"/>
            <w:hideMark/>
          </w:tcPr>
          <w:p w14:paraId="6FB4D30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LAMINADO - 48X60CM - PACOTE COM 40 FOLHAS</w:t>
            </w:r>
          </w:p>
        </w:tc>
        <w:tc>
          <w:tcPr>
            <w:tcW w:w="1287" w:type="dxa"/>
            <w:tcBorders>
              <w:top w:val="nil"/>
              <w:left w:val="nil"/>
              <w:bottom w:val="single" w:sz="4" w:space="0" w:color="auto"/>
              <w:right w:val="single" w:sz="4" w:space="0" w:color="auto"/>
            </w:tcBorders>
            <w:shd w:val="clear" w:color="auto" w:fill="auto"/>
            <w:noWrap/>
            <w:vAlign w:val="center"/>
            <w:hideMark/>
          </w:tcPr>
          <w:p w14:paraId="0711BA5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4E2792C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5F367B9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8310D0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160A3F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6BEABE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80</w:t>
            </w:r>
          </w:p>
        </w:tc>
        <w:tc>
          <w:tcPr>
            <w:tcW w:w="5500" w:type="dxa"/>
            <w:tcBorders>
              <w:top w:val="nil"/>
              <w:left w:val="nil"/>
              <w:bottom w:val="single" w:sz="4" w:space="0" w:color="auto"/>
              <w:right w:val="single" w:sz="4" w:space="0" w:color="auto"/>
            </w:tcBorders>
            <w:shd w:val="clear" w:color="auto" w:fill="auto"/>
            <w:vAlign w:val="center"/>
            <w:hideMark/>
          </w:tcPr>
          <w:p w14:paraId="2BD5A34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MICRO ONDULADO 50 X 80 - PACOTE COM 10 FOLHAS - CORES VARIADAS</w:t>
            </w:r>
          </w:p>
        </w:tc>
        <w:tc>
          <w:tcPr>
            <w:tcW w:w="1287" w:type="dxa"/>
            <w:tcBorders>
              <w:top w:val="nil"/>
              <w:left w:val="nil"/>
              <w:bottom w:val="single" w:sz="4" w:space="0" w:color="auto"/>
              <w:right w:val="single" w:sz="4" w:space="0" w:color="auto"/>
            </w:tcBorders>
            <w:shd w:val="clear" w:color="auto" w:fill="auto"/>
            <w:noWrap/>
            <w:vAlign w:val="center"/>
            <w:hideMark/>
          </w:tcPr>
          <w:p w14:paraId="3DE56C8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58238F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FCF0F4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588EFB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245DDD6" w14:textId="77777777" w:rsidTr="001B3B79">
        <w:trPr>
          <w:trHeight w:val="358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37FBAF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81</w:t>
            </w:r>
          </w:p>
        </w:tc>
        <w:tc>
          <w:tcPr>
            <w:tcW w:w="5500" w:type="dxa"/>
            <w:tcBorders>
              <w:top w:val="nil"/>
              <w:left w:val="nil"/>
              <w:bottom w:val="single" w:sz="4" w:space="0" w:color="auto"/>
              <w:right w:val="single" w:sz="4" w:space="0" w:color="auto"/>
            </w:tcBorders>
            <w:shd w:val="clear" w:color="auto" w:fill="auto"/>
            <w:vAlign w:val="center"/>
            <w:hideMark/>
          </w:tcPr>
          <w:p w14:paraId="4635377A"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PAPEL SULFITE 210X297 CAIXAS COM 10 RESMAS DE PAPEL BRANCO A4 75GR; EXCELENTE ALVURA; RESISTENTE A ALTAS; TEMPERATURAS; SECAGEM RÁPIDA; COMPOSIÇÃO; ALCALINA COM 100% DE FIBRAS DE EUCALIPTO; PLANTADAS. MENOR CONSUMO DE TINTA E BOA; PERFORMANCE EM TÉCNICAS DE IMPRESSÃO COMO: OFFSET, TIPOGRAFIA, SILKSCREEN, HOT-STAMPING, RELEVO; SECO, RELEVO AMERICANO, SERIGRAFIA, ALÉM DE ACEITAREM ACABAMENTOS COMO LAMINAÇÃO E CORTE E VINCO. 100% CELULOSE DE FLORESTAS PLANTADAS E SUSTENTÁVEIS, PARA IMPRESSORA LASER, COR BRANCA.</w:t>
            </w:r>
          </w:p>
        </w:tc>
        <w:tc>
          <w:tcPr>
            <w:tcW w:w="1287" w:type="dxa"/>
            <w:tcBorders>
              <w:top w:val="nil"/>
              <w:left w:val="nil"/>
              <w:bottom w:val="single" w:sz="4" w:space="0" w:color="auto"/>
              <w:right w:val="single" w:sz="4" w:space="0" w:color="auto"/>
            </w:tcBorders>
            <w:shd w:val="clear" w:color="auto" w:fill="auto"/>
            <w:noWrap/>
            <w:vAlign w:val="center"/>
            <w:hideMark/>
          </w:tcPr>
          <w:p w14:paraId="029E2CA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noWrap/>
            <w:vAlign w:val="center"/>
            <w:hideMark/>
          </w:tcPr>
          <w:p w14:paraId="092484C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5907566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98BC65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68D1C51"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D5C44D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82</w:t>
            </w:r>
          </w:p>
        </w:tc>
        <w:tc>
          <w:tcPr>
            <w:tcW w:w="5500" w:type="dxa"/>
            <w:tcBorders>
              <w:top w:val="nil"/>
              <w:left w:val="nil"/>
              <w:bottom w:val="single" w:sz="4" w:space="0" w:color="auto"/>
              <w:right w:val="single" w:sz="4" w:space="0" w:color="auto"/>
            </w:tcBorders>
            <w:shd w:val="clear" w:color="auto" w:fill="auto"/>
            <w:vAlign w:val="center"/>
            <w:hideMark/>
          </w:tcPr>
          <w:p w14:paraId="37C9CDB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CATALOGO PRETA - FORMATO A4, COM ETIQUETA DE IDENTIFICAÇÃO, COM 50; ENVELOPES. DIMENSÕES 245X335X20MM, DE PRIMEIRA; QUALIDADE, NA COR PRETA</w:t>
            </w:r>
          </w:p>
        </w:tc>
        <w:tc>
          <w:tcPr>
            <w:tcW w:w="1287" w:type="dxa"/>
            <w:tcBorders>
              <w:top w:val="nil"/>
              <w:left w:val="nil"/>
              <w:bottom w:val="single" w:sz="4" w:space="0" w:color="auto"/>
              <w:right w:val="single" w:sz="4" w:space="0" w:color="auto"/>
            </w:tcBorders>
            <w:shd w:val="clear" w:color="auto" w:fill="auto"/>
            <w:vAlign w:val="center"/>
            <w:hideMark/>
          </w:tcPr>
          <w:p w14:paraId="53E69923"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noWrap/>
            <w:vAlign w:val="center"/>
            <w:hideMark/>
          </w:tcPr>
          <w:p w14:paraId="508DA68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6539BE6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34AC5A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5686604"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E840D1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83</w:t>
            </w:r>
          </w:p>
        </w:tc>
        <w:tc>
          <w:tcPr>
            <w:tcW w:w="5500" w:type="dxa"/>
            <w:tcBorders>
              <w:top w:val="nil"/>
              <w:left w:val="nil"/>
              <w:bottom w:val="single" w:sz="4" w:space="0" w:color="auto"/>
              <w:right w:val="single" w:sz="4" w:space="0" w:color="auto"/>
            </w:tcBorders>
            <w:shd w:val="clear" w:color="auto" w:fill="auto"/>
            <w:vAlign w:val="center"/>
            <w:hideMark/>
          </w:tcPr>
          <w:p w14:paraId="6AF7180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COM GRAMPO TRILHO DE PAPEL -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2460A06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29F55DC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451AE85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4503E0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BBEE4FA"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11E684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84</w:t>
            </w:r>
          </w:p>
        </w:tc>
        <w:tc>
          <w:tcPr>
            <w:tcW w:w="5500" w:type="dxa"/>
            <w:tcBorders>
              <w:top w:val="nil"/>
              <w:left w:val="nil"/>
              <w:bottom w:val="single" w:sz="4" w:space="0" w:color="auto"/>
              <w:right w:val="single" w:sz="4" w:space="0" w:color="auto"/>
            </w:tcBorders>
            <w:shd w:val="clear" w:color="auto" w:fill="auto"/>
            <w:vAlign w:val="center"/>
            <w:hideMark/>
          </w:tcPr>
          <w:p w14:paraId="5692D71D"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CLASSIFICADORA CARTAO DUPLO, GRAMPO PLÁSTICO FORMATO 350MMX230MM TIPO REF 1010S CZ-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5A53484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4808B65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11480CB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41B70B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A1F0E8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563513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85</w:t>
            </w:r>
          </w:p>
        </w:tc>
        <w:tc>
          <w:tcPr>
            <w:tcW w:w="5500" w:type="dxa"/>
            <w:tcBorders>
              <w:top w:val="nil"/>
              <w:left w:val="nil"/>
              <w:bottom w:val="single" w:sz="4" w:space="0" w:color="auto"/>
              <w:right w:val="single" w:sz="4" w:space="0" w:color="auto"/>
            </w:tcBorders>
            <w:shd w:val="clear" w:color="auto" w:fill="auto"/>
            <w:vAlign w:val="center"/>
            <w:hideMark/>
          </w:tcPr>
          <w:p w14:paraId="2E308C4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COM ABA ELASTICA EM1/2 OFÍCIO – 18,3 CM x 24,5 CM x 2 CM-PACOTE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1781F74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6FF7375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7A126CA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FDE318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A788EE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7D9FB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86</w:t>
            </w:r>
          </w:p>
        </w:tc>
        <w:tc>
          <w:tcPr>
            <w:tcW w:w="5500" w:type="dxa"/>
            <w:tcBorders>
              <w:top w:val="nil"/>
              <w:left w:val="nil"/>
              <w:bottom w:val="single" w:sz="4" w:space="0" w:color="auto"/>
              <w:right w:val="single" w:sz="4" w:space="0" w:color="auto"/>
            </w:tcBorders>
            <w:shd w:val="clear" w:color="auto" w:fill="auto"/>
            <w:vAlign w:val="center"/>
            <w:hideMark/>
          </w:tcPr>
          <w:p w14:paraId="3264484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SUSPENSA MARMORIZADA - PACOTE COM 50 UNIDADES</w:t>
            </w:r>
          </w:p>
        </w:tc>
        <w:tc>
          <w:tcPr>
            <w:tcW w:w="1287" w:type="dxa"/>
            <w:tcBorders>
              <w:top w:val="nil"/>
              <w:left w:val="nil"/>
              <w:bottom w:val="single" w:sz="4" w:space="0" w:color="auto"/>
              <w:right w:val="single" w:sz="4" w:space="0" w:color="auto"/>
            </w:tcBorders>
            <w:shd w:val="clear" w:color="auto" w:fill="auto"/>
            <w:vAlign w:val="center"/>
            <w:hideMark/>
          </w:tcPr>
          <w:p w14:paraId="4C36AD9B"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68AEE1E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181D6FE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C59C21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7F77A8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E10035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87</w:t>
            </w:r>
          </w:p>
        </w:tc>
        <w:tc>
          <w:tcPr>
            <w:tcW w:w="5500" w:type="dxa"/>
            <w:tcBorders>
              <w:top w:val="nil"/>
              <w:left w:val="nil"/>
              <w:bottom w:val="single" w:sz="4" w:space="0" w:color="auto"/>
              <w:right w:val="single" w:sz="4" w:space="0" w:color="auto"/>
            </w:tcBorders>
            <w:shd w:val="clear" w:color="auto" w:fill="auto"/>
            <w:vAlign w:val="center"/>
            <w:hideMark/>
          </w:tcPr>
          <w:p w14:paraId="275E3538"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PERCEVEJOS LATONADO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642C79C9"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1949090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1ED53A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8AEE0E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9C3E34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C23664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88</w:t>
            </w:r>
          </w:p>
        </w:tc>
        <w:tc>
          <w:tcPr>
            <w:tcW w:w="5500" w:type="dxa"/>
            <w:tcBorders>
              <w:top w:val="nil"/>
              <w:left w:val="nil"/>
              <w:bottom w:val="single" w:sz="4" w:space="0" w:color="auto"/>
              <w:right w:val="single" w:sz="4" w:space="0" w:color="auto"/>
            </w:tcBorders>
            <w:shd w:val="clear" w:color="auto" w:fill="auto"/>
            <w:vAlign w:val="center"/>
            <w:hideMark/>
          </w:tcPr>
          <w:p w14:paraId="051698B8"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PERFURADOR PAPEL 2FUROS 50FLS</w:t>
            </w:r>
          </w:p>
        </w:tc>
        <w:tc>
          <w:tcPr>
            <w:tcW w:w="1287" w:type="dxa"/>
            <w:tcBorders>
              <w:top w:val="nil"/>
              <w:left w:val="nil"/>
              <w:bottom w:val="single" w:sz="4" w:space="0" w:color="auto"/>
              <w:right w:val="single" w:sz="4" w:space="0" w:color="auto"/>
            </w:tcBorders>
            <w:shd w:val="clear" w:color="auto" w:fill="auto"/>
            <w:vAlign w:val="center"/>
            <w:hideMark/>
          </w:tcPr>
          <w:p w14:paraId="4EED7ACC"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078CC78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w:t>
            </w:r>
          </w:p>
        </w:tc>
        <w:tc>
          <w:tcPr>
            <w:tcW w:w="1047" w:type="dxa"/>
            <w:tcBorders>
              <w:top w:val="nil"/>
              <w:left w:val="nil"/>
              <w:bottom w:val="single" w:sz="4" w:space="0" w:color="auto"/>
              <w:right w:val="single" w:sz="4" w:space="0" w:color="auto"/>
            </w:tcBorders>
            <w:shd w:val="clear" w:color="000000" w:fill="FFFFFF"/>
            <w:noWrap/>
            <w:vAlign w:val="center"/>
            <w:hideMark/>
          </w:tcPr>
          <w:p w14:paraId="3ECFD46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461409A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49F5D4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AF3D65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lastRenderedPageBreak/>
              <w:t>89</w:t>
            </w:r>
          </w:p>
        </w:tc>
        <w:tc>
          <w:tcPr>
            <w:tcW w:w="5500" w:type="dxa"/>
            <w:tcBorders>
              <w:top w:val="nil"/>
              <w:left w:val="nil"/>
              <w:bottom w:val="single" w:sz="4" w:space="0" w:color="auto"/>
              <w:right w:val="single" w:sz="4" w:space="0" w:color="auto"/>
            </w:tcBorders>
            <w:shd w:val="clear" w:color="auto" w:fill="auto"/>
            <w:vAlign w:val="center"/>
            <w:hideMark/>
          </w:tcPr>
          <w:p w14:paraId="3771B6F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PINCEL ATÔMICO AZUL, PRETO E OU VERMELHO ESCRITA GROSSA-CAIXA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208618C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5370357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12</w:t>
            </w:r>
          </w:p>
        </w:tc>
        <w:tc>
          <w:tcPr>
            <w:tcW w:w="1047" w:type="dxa"/>
            <w:tcBorders>
              <w:top w:val="nil"/>
              <w:left w:val="nil"/>
              <w:bottom w:val="single" w:sz="4" w:space="0" w:color="auto"/>
              <w:right w:val="single" w:sz="4" w:space="0" w:color="auto"/>
            </w:tcBorders>
            <w:shd w:val="clear" w:color="000000" w:fill="FFFFFF"/>
            <w:noWrap/>
            <w:vAlign w:val="center"/>
            <w:hideMark/>
          </w:tcPr>
          <w:p w14:paraId="12C1286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736992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F405AF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0CAC91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90</w:t>
            </w:r>
          </w:p>
        </w:tc>
        <w:tc>
          <w:tcPr>
            <w:tcW w:w="5500" w:type="dxa"/>
            <w:tcBorders>
              <w:top w:val="nil"/>
              <w:left w:val="nil"/>
              <w:bottom w:val="single" w:sz="4" w:space="0" w:color="auto"/>
              <w:right w:val="single" w:sz="4" w:space="0" w:color="auto"/>
            </w:tcBorders>
            <w:shd w:val="clear" w:color="auto" w:fill="auto"/>
            <w:vAlign w:val="center"/>
            <w:hideMark/>
          </w:tcPr>
          <w:p w14:paraId="4E91055E"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PLACA DE ISOPOR 10 MM</w:t>
            </w:r>
          </w:p>
        </w:tc>
        <w:tc>
          <w:tcPr>
            <w:tcW w:w="1287" w:type="dxa"/>
            <w:tcBorders>
              <w:top w:val="nil"/>
              <w:left w:val="nil"/>
              <w:bottom w:val="single" w:sz="4" w:space="0" w:color="auto"/>
              <w:right w:val="single" w:sz="4" w:space="0" w:color="auto"/>
            </w:tcBorders>
            <w:shd w:val="clear" w:color="auto" w:fill="auto"/>
            <w:vAlign w:val="center"/>
            <w:hideMark/>
          </w:tcPr>
          <w:p w14:paraId="2C87BFB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6ED29DC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20FBD46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80F551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81FCBB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2EEF9F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91</w:t>
            </w:r>
          </w:p>
        </w:tc>
        <w:tc>
          <w:tcPr>
            <w:tcW w:w="5500" w:type="dxa"/>
            <w:tcBorders>
              <w:top w:val="nil"/>
              <w:left w:val="nil"/>
              <w:bottom w:val="single" w:sz="4" w:space="0" w:color="auto"/>
              <w:right w:val="single" w:sz="4" w:space="0" w:color="auto"/>
            </w:tcBorders>
            <w:shd w:val="clear" w:color="auto" w:fill="auto"/>
            <w:vAlign w:val="center"/>
            <w:hideMark/>
          </w:tcPr>
          <w:p w14:paraId="04F86E2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PRANCHETA POLIESTIRENO OFICIO</w:t>
            </w:r>
          </w:p>
        </w:tc>
        <w:tc>
          <w:tcPr>
            <w:tcW w:w="1287" w:type="dxa"/>
            <w:tcBorders>
              <w:top w:val="nil"/>
              <w:left w:val="nil"/>
              <w:bottom w:val="single" w:sz="4" w:space="0" w:color="auto"/>
              <w:right w:val="single" w:sz="4" w:space="0" w:color="auto"/>
            </w:tcBorders>
            <w:shd w:val="clear" w:color="auto" w:fill="auto"/>
            <w:vAlign w:val="center"/>
            <w:hideMark/>
          </w:tcPr>
          <w:p w14:paraId="49A64D1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0BE9634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1392331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ABE0DA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21A64DE4"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6D7F15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92</w:t>
            </w:r>
          </w:p>
        </w:tc>
        <w:tc>
          <w:tcPr>
            <w:tcW w:w="5500" w:type="dxa"/>
            <w:tcBorders>
              <w:top w:val="nil"/>
              <w:left w:val="nil"/>
              <w:bottom w:val="single" w:sz="4" w:space="0" w:color="auto"/>
              <w:right w:val="single" w:sz="4" w:space="0" w:color="auto"/>
            </w:tcBorders>
            <w:shd w:val="clear" w:color="auto" w:fill="auto"/>
            <w:vAlign w:val="center"/>
            <w:hideMark/>
          </w:tcPr>
          <w:p w14:paraId="75529515"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REFIL DE COLA QUENTE FINA 7,5X 300MM, PACOTE COM 1KG</w:t>
            </w:r>
          </w:p>
        </w:tc>
        <w:tc>
          <w:tcPr>
            <w:tcW w:w="1287" w:type="dxa"/>
            <w:tcBorders>
              <w:top w:val="nil"/>
              <w:left w:val="nil"/>
              <w:bottom w:val="single" w:sz="4" w:space="0" w:color="auto"/>
              <w:right w:val="single" w:sz="4" w:space="0" w:color="auto"/>
            </w:tcBorders>
            <w:shd w:val="clear" w:color="auto" w:fill="auto"/>
            <w:vAlign w:val="center"/>
            <w:hideMark/>
          </w:tcPr>
          <w:p w14:paraId="7C2E37D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142144F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80</w:t>
            </w:r>
          </w:p>
        </w:tc>
        <w:tc>
          <w:tcPr>
            <w:tcW w:w="1047" w:type="dxa"/>
            <w:tcBorders>
              <w:top w:val="nil"/>
              <w:left w:val="nil"/>
              <w:bottom w:val="single" w:sz="4" w:space="0" w:color="auto"/>
              <w:right w:val="single" w:sz="4" w:space="0" w:color="auto"/>
            </w:tcBorders>
            <w:shd w:val="clear" w:color="000000" w:fill="FFFFFF"/>
            <w:noWrap/>
            <w:vAlign w:val="center"/>
            <w:hideMark/>
          </w:tcPr>
          <w:p w14:paraId="5B6090E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2A4A6F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755970E"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406D67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93</w:t>
            </w:r>
          </w:p>
        </w:tc>
        <w:tc>
          <w:tcPr>
            <w:tcW w:w="5500" w:type="dxa"/>
            <w:tcBorders>
              <w:top w:val="nil"/>
              <w:left w:val="nil"/>
              <w:bottom w:val="single" w:sz="4" w:space="0" w:color="auto"/>
              <w:right w:val="single" w:sz="4" w:space="0" w:color="auto"/>
            </w:tcBorders>
            <w:shd w:val="clear" w:color="auto" w:fill="auto"/>
            <w:vAlign w:val="center"/>
            <w:hideMark/>
          </w:tcPr>
          <w:p w14:paraId="155EFE6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REGUA 30 CM - REGUA DE ACRILICO 30CM;  3MM DE ALTURA, APROXIMADAMENTE 3 CM DE LARGURA;  COM ESCALA DE PRECISAO, NA COR CRISTAL - EMBALAGEM COM 10 UNIDADES</w:t>
            </w:r>
          </w:p>
        </w:tc>
        <w:tc>
          <w:tcPr>
            <w:tcW w:w="1287" w:type="dxa"/>
            <w:tcBorders>
              <w:top w:val="nil"/>
              <w:left w:val="nil"/>
              <w:bottom w:val="single" w:sz="4" w:space="0" w:color="auto"/>
              <w:right w:val="single" w:sz="4" w:space="0" w:color="auto"/>
            </w:tcBorders>
            <w:shd w:val="clear" w:color="auto" w:fill="auto"/>
            <w:vAlign w:val="center"/>
            <w:hideMark/>
          </w:tcPr>
          <w:p w14:paraId="7853A25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EMB.</w:t>
            </w:r>
          </w:p>
        </w:tc>
        <w:tc>
          <w:tcPr>
            <w:tcW w:w="1060" w:type="dxa"/>
            <w:tcBorders>
              <w:top w:val="nil"/>
              <w:left w:val="nil"/>
              <w:bottom w:val="single" w:sz="4" w:space="0" w:color="auto"/>
              <w:right w:val="single" w:sz="4" w:space="0" w:color="auto"/>
            </w:tcBorders>
            <w:shd w:val="clear" w:color="auto" w:fill="auto"/>
            <w:vAlign w:val="center"/>
            <w:hideMark/>
          </w:tcPr>
          <w:p w14:paraId="3B86EDE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4261366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670901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4BD094E"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990CAD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94</w:t>
            </w:r>
          </w:p>
        </w:tc>
        <w:tc>
          <w:tcPr>
            <w:tcW w:w="5500" w:type="dxa"/>
            <w:tcBorders>
              <w:top w:val="nil"/>
              <w:left w:val="nil"/>
              <w:bottom w:val="single" w:sz="4" w:space="0" w:color="auto"/>
              <w:right w:val="single" w:sz="4" w:space="0" w:color="auto"/>
            </w:tcBorders>
            <w:shd w:val="clear" w:color="auto" w:fill="auto"/>
            <w:vAlign w:val="center"/>
            <w:hideMark/>
          </w:tcPr>
          <w:p w14:paraId="02C2F41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ROLO TNT COM 50 METROS - 40G LARGURA: 1,40 METROS COMPRIMENTO: 50 METROS COMPOSIÇÃO: 100% POLIPROPILENO TNT</w:t>
            </w:r>
          </w:p>
        </w:tc>
        <w:tc>
          <w:tcPr>
            <w:tcW w:w="1287" w:type="dxa"/>
            <w:tcBorders>
              <w:top w:val="nil"/>
              <w:left w:val="nil"/>
              <w:bottom w:val="single" w:sz="4" w:space="0" w:color="auto"/>
              <w:right w:val="single" w:sz="4" w:space="0" w:color="auto"/>
            </w:tcBorders>
            <w:shd w:val="clear" w:color="auto" w:fill="auto"/>
            <w:vAlign w:val="center"/>
            <w:hideMark/>
          </w:tcPr>
          <w:p w14:paraId="0C1A3F71"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ROLO</w:t>
            </w:r>
          </w:p>
        </w:tc>
        <w:tc>
          <w:tcPr>
            <w:tcW w:w="1060" w:type="dxa"/>
            <w:tcBorders>
              <w:top w:val="nil"/>
              <w:left w:val="nil"/>
              <w:bottom w:val="single" w:sz="4" w:space="0" w:color="auto"/>
              <w:right w:val="single" w:sz="4" w:space="0" w:color="auto"/>
            </w:tcBorders>
            <w:shd w:val="clear" w:color="auto" w:fill="auto"/>
            <w:vAlign w:val="center"/>
            <w:hideMark/>
          </w:tcPr>
          <w:p w14:paraId="660090E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25</w:t>
            </w:r>
          </w:p>
        </w:tc>
        <w:tc>
          <w:tcPr>
            <w:tcW w:w="1047" w:type="dxa"/>
            <w:tcBorders>
              <w:top w:val="nil"/>
              <w:left w:val="nil"/>
              <w:bottom w:val="single" w:sz="4" w:space="0" w:color="auto"/>
              <w:right w:val="single" w:sz="4" w:space="0" w:color="auto"/>
            </w:tcBorders>
            <w:shd w:val="clear" w:color="000000" w:fill="FFFFFF"/>
            <w:noWrap/>
            <w:vAlign w:val="center"/>
            <w:hideMark/>
          </w:tcPr>
          <w:p w14:paraId="3EC4610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ECC0A8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435F35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31ABF8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95</w:t>
            </w:r>
          </w:p>
        </w:tc>
        <w:tc>
          <w:tcPr>
            <w:tcW w:w="5500" w:type="dxa"/>
            <w:tcBorders>
              <w:top w:val="nil"/>
              <w:left w:val="nil"/>
              <w:bottom w:val="single" w:sz="4" w:space="0" w:color="auto"/>
              <w:right w:val="single" w:sz="4" w:space="0" w:color="auto"/>
            </w:tcBorders>
            <w:shd w:val="clear" w:color="auto" w:fill="auto"/>
            <w:vAlign w:val="center"/>
            <w:hideMark/>
          </w:tcPr>
          <w:p w14:paraId="5431FE0C"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TESOURA MULTIUSO 21CM LÂMINA EM AÇO INOX E CABO EMBORRACHADO, ATÓXICO.</w:t>
            </w:r>
          </w:p>
        </w:tc>
        <w:tc>
          <w:tcPr>
            <w:tcW w:w="1287" w:type="dxa"/>
            <w:tcBorders>
              <w:top w:val="nil"/>
              <w:left w:val="nil"/>
              <w:bottom w:val="single" w:sz="4" w:space="0" w:color="auto"/>
              <w:right w:val="single" w:sz="4" w:space="0" w:color="auto"/>
            </w:tcBorders>
            <w:shd w:val="clear" w:color="auto" w:fill="auto"/>
            <w:vAlign w:val="center"/>
            <w:hideMark/>
          </w:tcPr>
          <w:p w14:paraId="1CEBFD0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2457F51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5D62B95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F6C2E3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1D8B481C" w14:textId="77777777" w:rsidTr="001B3B79">
        <w:trPr>
          <w:trHeight w:val="138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4C5E22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96</w:t>
            </w:r>
          </w:p>
        </w:tc>
        <w:tc>
          <w:tcPr>
            <w:tcW w:w="5500" w:type="dxa"/>
            <w:tcBorders>
              <w:top w:val="nil"/>
              <w:left w:val="nil"/>
              <w:bottom w:val="single" w:sz="4" w:space="0" w:color="auto"/>
              <w:right w:val="single" w:sz="4" w:space="0" w:color="auto"/>
            </w:tcBorders>
            <w:shd w:val="clear" w:color="auto" w:fill="auto"/>
            <w:vAlign w:val="center"/>
            <w:hideMark/>
          </w:tcPr>
          <w:p w14:paraId="36826BFB"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TINTA GUACHE POTE 250 ML, ATÓXICO, PODE SER APLICADA EM PAPEL, PAPEL CARTÃO, CARTOLINA, GESSO, MADEIRA, CERÂMICA E E.V.A, SOLÚVEL EM ÁGUA - CAIXA COM 6 UNIDADES, CORES VARIADAS.</w:t>
            </w:r>
          </w:p>
        </w:tc>
        <w:tc>
          <w:tcPr>
            <w:tcW w:w="1287" w:type="dxa"/>
            <w:tcBorders>
              <w:top w:val="nil"/>
              <w:left w:val="nil"/>
              <w:bottom w:val="single" w:sz="4" w:space="0" w:color="auto"/>
              <w:right w:val="single" w:sz="4" w:space="0" w:color="auto"/>
            </w:tcBorders>
            <w:shd w:val="clear" w:color="auto" w:fill="auto"/>
            <w:noWrap/>
            <w:vAlign w:val="center"/>
            <w:hideMark/>
          </w:tcPr>
          <w:p w14:paraId="4475464A"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6216510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0D2EA88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204CF2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ADD1F97"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35A1E3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97</w:t>
            </w:r>
          </w:p>
        </w:tc>
        <w:tc>
          <w:tcPr>
            <w:tcW w:w="5500" w:type="dxa"/>
            <w:tcBorders>
              <w:top w:val="nil"/>
              <w:left w:val="nil"/>
              <w:bottom w:val="single" w:sz="4" w:space="0" w:color="auto"/>
              <w:right w:val="single" w:sz="4" w:space="0" w:color="auto"/>
            </w:tcBorders>
            <w:shd w:val="clear" w:color="auto" w:fill="auto"/>
            <w:vAlign w:val="center"/>
            <w:hideMark/>
          </w:tcPr>
          <w:p w14:paraId="3345AE66"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TINTA P/ CARIMBO PROFISISONAL SECAGEM RAPIDA TIPO MAGIFIX - FRASCO DE 120 ML</w:t>
            </w:r>
          </w:p>
        </w:tc>
        <w:tc>
          <w:tcPr>
            <w:tcW w:w="1287" w:type="dxa"/>
            <w:tcBorders>
              <w:top w:val="nil"/>
              <w:left w:val="nil"/>
              <w:bottom w:val="single" w:sz="4" w:space="0" w:color="auto"/>
              <w:right w:val="single" w:sz="4" w:space="0" w:color="auto"/>
            </w:tcBorders>
            <w:shd w:val="clear" w:color="auto" w:fill="auto"/>
            <w:vAlign w:val="center"/>
            <w:hideMark/>
          </w:tcPr>
          <w:p w14:paraId="13403C0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FRASCO</w:t>
            </w:r>
          </w:p>
        </w:tc>
        <w:tc>
          <w:tcPr>
            <w:tcW w:w="1060" w:type="dxa"/>
            <w:tcBorders>
              <w:top w:val="nil"/>
              <w:left w:val="nil"/>
              <w:bottom w:val="single" w:sz="4" w:space="0" w:color="auto"/>
              <w:right w:val="single" w:sz="4" w:space="0" w:color="auto"/>
            </w:tcBorders>
            <w:shd w:val="clear" w:color="auto" w:fill="auto"/>
            <w:vAlign w:val="center"/>
            <w:hideMark/>
          </w:tcPr>
          <w:p w14:paraId="224C6CA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8F129C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06DC420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CD4D04C"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11CE0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98</w:t>
            </w:r>
          </w:p>
        </w:tc>
        <w:tc>
          <w:tcPr>
            <w:tcW w:w="5500" w:type="dxa"/>
            <w:tcBorders>
              <w:top w:val="nil"/>
              <w:left w:val="nil"/>
              <w:bottom w:val="single" w:sz="4" w:space="0" w:color="auto"/>
              <w:right w:val="single" w:sz="4" w:space="0" w:color="auto"/>
            </w:tcBorders>
            <w:shd w:val="clear" w:color="auto" w:fill="auto"/>
            <w:vAlign w:val="center"/>
            <w:hideMark/>
          </w:tcPr>
          <w:p w14:paraId="6619CB24"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ALFINETE PARA MAPA N. 24, CAIXA COM 50UNIDADES.</w:t>
            </w:r>
          </w:p>
        </w:tc>
        <w:tc>
          <w:tcPr>
            <w:tcW w:w="1287" w:type="dxa"/>
            <w:tcBorders>
              <w:top w:val="nil"/>
              <w:left w:val="nil"/>
              <w:bottom w:val="single" w:sz="4" w:space="0" w:color="auto"/>
              <w:right w:val="single" w:sz="4" w:space="0" w:color="auto"/>
            </w:tcBorders>
            <w:shd w:val="clear" w:color="auto" w:fill="auto"/>
            <w:vAlign w:val="center"/>
            <w:hideMark/>
          </w:tcPr>
          <w:p w14:paraId="069313CD"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536B4C47"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565A317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D28446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6E8D78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B47EC3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99</w:t>
            </w:r>
          </w:p>
        </w:tc>
        <w:tc>
          <w:tcPr>
            <w:tcW w:w="5500" w:type="dxa"/>
            <w:tcBorders>
              <w:top w:val="nil"/>
              <w:left w:val="nil"/>
              <w:bottom w:val="single" w:sz="4" w:space="0" w:color="auto"/>
              <w:right w:val="single" w:sz="4" w:space="0" w:color="auto"/>
            </w:tcBorders>
            <w:shd w:val="clear" w:color="auto" w:fill="auto"/>
            <w:vAlign w:val="center"/>
            <w:hideMark/>
          </w:tcPr>
          <w:p w14:paraId="513EF17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ALMOFADA PARA CARIMBO NO 4 AZ.</w:t>
            </w:r>
          </w:p>
        </w:tc>
        <w:tc>
          <w:tcPr>
            <w:tcW w:w="1287" w:type="dxa"/>
            <w:tcBorders>
              <w:top w:val="nil"/>
              <w:left w:val="nil"/>
              <w:bottom w:val="single" w:sz="4" w:space="0" w:color="auto"/>
              <w:right w:val="single" w:sz="4" w:space="0" w:color="auto"/>
            </w:tcBorders>
            <w:shd w:val="clear" w:color="auto" w:fill="auto"/>
            <w:vAlign w:val="center"/>
            <w:hideMark/>
          </w:tcPr>
          <w:p w14:paraId="76C183F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78F0ADF6"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444EB3B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1A5195B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FB86FE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DA15EA3"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100</w:t>
            </w:r>
          </w:p>
        </w:tc>
        <w:tc>
          <w:tcPr>
            <w:tcW w:w="5500" w:type="dxa"/>
            <w:tcBorders>
              <w:top w:val="nil"/>
              <w:left w:val="nil"/>
              <w:bottom w:val="single" w:sz="4" w:space="0" w:color="auto"/>
              <w:right w:val="single" w:sz="4" w:space="0" w:color="auto"/>
            </w:tcBorders>
            <w:shd w:val="clear" w:color="auto" w:fill="auto"/>
            <w:vAlign w:val="center"/>
            <w:hideMark/>
          </w:tcPr>
          <w:p w14:paraId="62B87213"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BLOCO AUTOADESIVO TIPO POST-IT 76X76 SORTIDO C/450FLS</w:t>
            </w:r>
          </w:p>
        </w:tc>
        <w:tc>
          <w:tcPr>
            <w:tcW w:w="1287" w:type="dxa"/>
            <w:tcBorders>
              <w:top w:val="nil"/>
              <w:left w:val="nil"/>
              <w:bottom w:val="single" w:sz="4" w:space="0" w:color="auto"/>
              <w:right w:val="single" w:sz="4" w:space="0" w:color="auto"/>
            </w:tcBorders>
            <w:shd w:val="clear" w:color="auto" w:fill="auto"/>
            <w:vAlign w:val="center"/>
            <w:hideMark/>
          </w:tcPr>
          <w:p w14:paraId="58FD1B3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010AF94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1D0A1E3E"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836F74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5FE5E8B5"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1AB1AE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101</w:t>
            </w:r>
          </w:p>
        </w:tc>
        <w:tc>
          <w:tcPr>
            <w:tcW w:w="5500" w:type="dxa"/>
            <w:tcBorders>
              <w:top w:val="nil"/>
              <w:left w:val="nil"/>
              <w:bottom w:val="single" w:sz="4" w:space="0" w:color="auto"/>
              <w:right w:val="single" w:sz="4" w:space="0" w:color="auto"/>
            </w:tcBorders>
            <w:shd w:val="clear" w:color="auto" w:fill="auto"/>
            <w:vAlign w:val="center"/>
            <w:hideMark/>
          </w:tcPr>
          <w:p w14:paraId="5C34B1E4"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BLOCOS DE NOTAS ADESIVAS TIPO POST IT 38X50MM - PACOTE COM 4 BLOCOS </w:t>
            </w:r>
          </w:p>
        </w:tc>
        <w:tc>
          <w:tcPr>
            <w:tcW w:w="1287" w:type="dxa"/>
            <w:tcBorders>
              <w:top w:val="nil"/>
              <w:left w:val="nil"/>
              <w:bottom w:val="single" w:sz="4" w:space="0" w:color="auto"/>
              <w:right w:val="single" w:sz="4" w:space="0" w:color="auto"/>
            </w:tcBorders>
            <w:shd w:val="clear" w:color="auto" w:fill="auto"/>
            <w:vAlign w:val="center"/>
            <w:hideMark/>
          </w:tcPr>
          <w:p w14:paraId="6C994FB7"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5094222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5DEF29F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B2A46A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79FDDFE3"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21D58C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102</w:t>
            </w:r>
          </w:p>
        </w:tc>
        <w:tc>
          <w:tcPr>
            <w:tcW w:w="5500" w:type="dxa"/>
            <w:tcBorders>
              <w:top w:val="nil"/>
              <w:left w:val="nil"/>
              <w:bottom w:val="single" w:sz="4" w:space="0" w:color="auto"/>
              <w:right w:val="single" w:sz="4" w:space="0" w:color="auto"/>
            </w:tcBorders>
            <w:shd w:val="clear" w:color="auto" w:fill="auto"/>
            <w:vAlign w:val="center"/>
            <w:hideMark/>
          </w:tcPr>
          <w:p w14:paraId="0AE26DE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BORRACHA EM ELÁSTICO LÁTEX PARA DINHEIRO - ELÁSTICO SUPER RESISTENTE, MACIOS, PACOTE COM 1200 UNIDADES</w:t>
            </w:r>
          </w:p>
        </w:tc>
        <w:tc>
          <w:tcPr>
            <w:tcW w:w="1287" w:type="dxa"/>
            <w:tcBorders>
              <w:top w:val="nil"/>
              <w:left w:val="nil"/>
              <w:bottom w:val="single" w:sz="4" w:space="0" w:color="auto"/>
              <w:right w:val="single" w:sz="4" w:space="0" w:color="auto"/>
            </w:tcBorders>
            <w:shd w:val="clear" w:color="auto" w:fill="auto"/>
            <w:vAlign w:val="center"/>
            <w:hideMark/>
          </w:tcPr>
          <w:p w14:paraId="2BA0156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EMB.</w:t>
            </w:r>
          </w:p>
        </w:tc>
        <w:tc>
          <w:tcPr>
            <w:tcW w:w="1060" w:type="dxa"/>
            <w:tcBorders>
              <w:top w:val="nil"/>
              <w:left w:val="nil"/>
              <w:bottom w:val="single" w:sz="4" w:space="0" w:color="auto"/>
              <w:right w:val="single" w:sz="4" w:space="0" w:color="auto"/>
            </w:tcBorders>
            <w:shd w:val="clear" w:color="auto" w:fill="auto"/>
            <w:vAlign w:val="center"/>
            <w:hideMark/>
          </w:tcPr>
          <w:p w14:paraId="3763123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6EBEF8CF"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F5C10D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07C8EE8"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B830FF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103</w:t>
            </w:r>
          </w:p>
        </w:tc>
        <w:tc>
          <w:tcPr>
            <w:tcW w:w="5500" w:type="dxa"/>
            <w:tcBorders>
              <w:top w:val="nil"/>
              <w:left w:val="nil"/>
              <w:bottom w:val="single" w:sz="4" w:space="0" w:color="auto"/>
              <w:right w:val="single" w:sz="4" w:space="0" w:color="auto"/>
            </w:tcBorders>
            <w:shd w:val="clear" w:color="auto" w:fill="auto"/>
            <w:vAlign w:val="center"/>
            <w:hideMark/>
          </w:tcPr>
          <w:p w14:paraId="0E090E97" w14:textId="77777777" w:rsidR="00EF5DDE" w:rsidRPr="001B3B79" w:rsidRDefault="00EF5DDE" w:rsidP="001B3B79">
            <w:pPr>
              <w:jc w:val="both"/>
              <w:rPr>
                <w:rFonts w:ascii="Arial" w:eastAsia="Times New Roman" w:hAnsi="Arial" w:cs="Arial"/>
                <w:color w:val="000000"/>
                <w:sz w:val="20"/>
                <w:szCs w:val="20"/>
              </w:rPr>
            </w:pPr>
            <w:r w:rsidRPr="001B3B79">
              <w:rPr>
                <w:rFonts w:ascii="Arial" w:eastAsia="Times New Roman" w:hAnsi="Arial" w:cs="Arial"/>
                <w:color w:val="000000"/>
                <w:sz w:val="20"/>
                <w:szCs w:val="20"/>
              </w:rPr>
              <w:t>MARCADOR DE PÁGINA 42X12MM COM 5 CORES TRANSPARENTES TIPO POST IT - 200 FOLHAS NO TOTAL, 25 FOLHAS POR COR - PACOTE COM 5 CORES.</w:t>
            </w:r>
          </w:p>
        </w:tc>
        <w:tc>
          <w:tcPr>
            <w:tcW w:w="1287" w:type="dxa"/>
            <w:tcBorders>
              <w:top w:val="nil"/>
              <w:left w:val="nil"/>
              <w:bottom w:val="single" w:sz="4" w:space="0" w:color="auto"/>
              <w:right w:val="single" w:sz="4" w:space="0" w:color="auto"/>
            </w:tcBorders>
            <w:shd w:val="clear" w:color="auto" w:fill="auto"/>
            <w:vAlign w:val="center"/>
            <w:hideMark/>
          </w:tcPr>
          <w:p w14:paraId="0C817ABE"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5E4E943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079960AC"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221E53A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73438A7"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5830E3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104</w:t>
            </w:r>
          </w:p>
        </w:tc>
        <w:tc>
          <w:tcPr>
            <w:tcW w:w="5500" w:type="dxa"/>
            <w:tcBorders>
              <w:top w:val="nil"/>
              <w:left w:val="nil"/>
              <w:bottom w:val="single" w:sz="4" w:space="0" w:color="auto"/>
              <w:right w:val="single" w:sz="4" w:space="0" w:color="auto"/>
            </w:tcBorders>
            <w:shd w:val="clear" w:color="auto" w:fill="auto"/>
            <w:vAlign w:val="center"/>
            <w:hideMark/>
          </w:tcPr>
          <w:p w14:paraId="4FC4DC5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CARTÃO DUPLEX COM GRAMPO PLÁSTICO FORMATO: 335 MM X 230MM. COR A DEFINIR - PACOTE COM 20 UNIDADES</w:t>
            </w:r>
          </w:p>
        </w:tc>
        <w:tc>
          <w:tcPr>
            <w:tcW w:w="1287" w:type="dxa"/>
            <w:tcBorders>
              <w:top w:val="nil"/>
              <w:left w:val="nil"/>
              <w:bottom w:val="single" w:sz="4" w:space="0" w:color="auto"/>
              <w:right w:val="single" w:sz="4" w:space="0" w:color="auto"/>
            </w:tcBorders>
            <w:shd w:val="clear" w:color="auto" w:fill="auto"/>
            <w:noWrap/>
            <w:vAlign w:val="center"/>
            <w:hideMark/>
          </w:tcPr>
          <w:p w14:paraId="4E471B00"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PACOTE</w:t>
            </w:r>
          </w:p>
        </w:tc>
        <w:tc>
          <w:tcPr>
            <w:tcW w:w="1060" w:type="dxa"/>
            <w:tcBorders>
              <w:top w:val="nil"/>
              <w:left w:val="nil"/>
              <w:bottom w:val="single" w:sz="4" w:space="0" w:color="auto"/>
              <w:right w:val="single" w:sz="4" w:space="0" w:color="auto"/>
            </w:tcBorders>
            <w:shd w:val="clear" w:color="auto" w:fill="auto"/>
            <w:vAlign w:val="center"/>
            <w:hideMark/>
          </w:tcPr>
          <w:p w14:paraId="18E3BDD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73F5ED9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3CA7AA1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4DC97E0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6E1669"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105</w:t>
            </w:r>
          </w:p>
        </w:tc>
        <w:tc>
          <w:tcPr>
            <w:tcW w:w="5500" w:type="dxa"/>
            <w:tcBorders>
              <w:top w:val="nil"/>
              <w:left w:val="nil"/>
              <w:bottom w:val="single" w:sz="4" w:space="0" w:color="auto"/>
              <w:right w:val="single" w:sz="4" w:space="0" w:color="auto"/>
            </w:tcBorders>
            <w:shd w:val="clear" w:color="auto" w:fill="auto"/>
            <w:vAlign w:val="center"/>
            <w:hideMark/>
          </w:tcPr>
          <w:p w14:paraId="0F5EBFBF"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ALFINETE PARA MAPAS COLORIDO CAIXA COM 50 UNIDADES</w:t>
            </w:r>
          </w:p>
        </w:tc>
        <w:tc>
          <w:tcPr>
            <w:tcW w:w="1287" w:type="dxa"/>
            <w:tcBorders>
              <w:top w:val="nil"/>
              <w:left w:val="nil"/>
              <w:bottom w:val="single" w:sz="4" w:space="0" w:color="auto"/>
              <w:right w:val="single" w:sz="4" w:space="0" w:color="auto"/>
            </w:tcBorders>
            <w:shd w:val="clear" w:color="auto" w:fill="auto"/>
            <w:vAlign w:val="center"/>
            <w:hideMark/>
          </w:tcPr>
          <w:p w14:paraId="40EEB0C5"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200039C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43B45FD4"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79CD232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000D9E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5F4D90A"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106</w:t>
            </w:r>
          </w:p>
        </w:tc>
        <w:tc>
          <w:tcPr>
            <w:tcW w:w="5500" w:type="dxa"/>
            <w:tcBorders>
              <w:top w:val="nil"/>
              <w:left w:val="nil"/>
              <w:bottom w:val="single" w:sz="4" w:space="0" w:color="auto"/>
              <w:right w:val="single" w:sz="4" w:space="0" w:color="auto"/>
            </w:tcBorders>
            <w:shd w:val="clear" w:color="auto" w:fill="auto"/>
            <w:vAlign w:val="center"/>
            <w:hideMark/>
          </w:tcPr>
          <w:p w14:paraId="5D373032"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ALMOFADA PARA CARIMBO N°2 - PRETA. 5,9X9,4CM</w:t>
            </w:r>
          </w:p>
        </w:tc>
        <w:tc>
          <w:tcPr>
            <w:tcW w:w="1287" w:type="dxa"/>
            <w:tcBorders>
              <w:top w:val="nil"/>
              <w:left w:val="nil"/>
              <w:bottom w:val="single" w:sz="4" w:space="0" w:color="auto"/>
              <w:right w:val="single" w:sz="4" w:space="0" w:color="auto"/>
            </w:tcBorders>
            <w:shd w:val="clear" w:color="auto" w:fill="auto"/>
            <w:vAlign w:val="center"/>
            <w:hideMark/>
          </w:tcPr>
          <w:p w14:paraId="2940C6A8"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UNID</w:t>
            </w:r>
          </w:p>
        </w:tc>
        <w:tc>
          <w:tcPr>
            <w:tcW w:w="1060" w:type="dxa"/>
            <w:tcBorders>
              <w:top w:val="nil"/>
              <w:left w:val="nil"/>
              <w:bottom w:val="single" w:sz="4" w:space="0" w:color="auto"/>
              <w:right w:val="single" w:sz="4" w:space="0" w:color="auto"/>
            </w:tcBorders>
            <w:shd w:val="clear" w:color="auto" w:fill="auto"/>
            <w:vAlign w:val="center"/>
            <w:hideMark/>
          </w:tcPr>
          <w:p w14:paraId="3511E25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0A25E0A1"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A2747F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6AE852AD"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BB3259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lastRenderedPageBreak/>
              <w:t>107</w:t>
            </w:r>
          </w:p>
        </w:tc>
        <w:tc>
          <w:tcPr>
            <w:tcW w:w="5500" w:type="dxa"/>
            <w:tcBorders>
              <w:top w:val="nil"/>
              <w:left w:val="nil"/>
              <w:bottom w:val="single" w:sz="4" w:space="0" w:color="auto"/>
              <w:right w:val="single" w:sz="4" w:space="0" w:color="auto"/>
            </w:tcBorders>
            <w:shd w:val="clear" w:color="auto" w:fill="auto"/>
            <w:vAlign w:val="center"/>
            <w:hideMark/>
          </w:tcPr>
          <w:p w14:paraId="62B6DD90"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PASTA POLIONDAS CORES SORTIDAS 18 CM, FECHAMENTO EM ELÁSTICO - CAIXA COM 10 UNIDADES</w:t>
            </w:r>
          </w:p>
        </w:tc>
        <w:tc>
          <w:tcPr>
            <w:tcW w:w="1287" w:type="dxa"/>
            <w:tcBorders>
              <w:top w:val="nil"/>
              <w:left w:val="nil"/>
              <w:bottom w:val="single" w:sz="4" w:space="0" w:color="auto"/>
              <w:right w:val="single" w:sz="4" w:space="0" w:color="auto"/>
            </w:tcBorders>
            <w:shd w:val="clear" w:color="auto" w:fill="auto"/>
            <w:vAlign w:val="center"/>
            <w:hideMark/>
          </w:tcPr>
          <w:p w14:paraId="1C5EC9A9"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7B6B24E5"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5873507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5AE3A972"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r w:rsidR="00EF5DDE" w:rsidRPr="001B3B79" w14:paraId="013D10A2"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DB8B600"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108</w:t>
            </w:r>
          </w:p>
        </w:tc>
        <w:tc>
          <w:tcPr>
            <w:tcW w:w="5500" w:type="dxa"/>
            <w:tcBorders>
              <w:top w:val="nil"/>
              <w:left w:val="nil"/>
              <w:bottom w:val="single" w:sz="4" w:space="0" w:color="auto"/>
              <w:right w:val="single" w:sz="4" w:space="0" w:color="auto"/>
            </w:tcBorders>
            <w:shd w:val="clear" w:color="auto" w:fill="auto"/>
            <w:vAlign w:val="center"/>
            <w:hideMark/>
          </w:tcPr>
          <w:p w14:paraId="622B0147" w14:textId="77777777" w:rsidR="00EF5DDE" w:rsidRPr="001B3B79" w:rsidRDefault="00EF5DDE" w:rsidP="001B3B79">
            <w:pPr>
              <w:jc w:val="both"/>
              <w:rPr>
                <w:rFonts w:ascii="Arial" w:eastAsia="Times New Roman" w:hAnsi="Arial" w:cs="Arial"/>
                <w:sz w:val="20"/>
                <w:szCs w:val="20"/>
              </w:rPr>
            </w:pPr>
            <w:r w:rsidRPr="001B3B79">
              <w:rPr>
                <w:rFonts w:ascii="Arial" w:eastAsia="Times New Roman" w:hAnsi="Arial" w:cs="Arial"/>
                <w:sz w:val="20"/>
                <w:szCs w:val="20"/>
              </w:rPr>
              <w:t>CAIXAS DE GRAMPO EM METAL PARA GRAMPEADOR 26/6 COM 5.000 UNIDADES, TRATAMENTO SUPERFICIAL; ACOBREADO.</w:t>
            </w:r>
          </w:p>
        </w:tc>
        <w:tc>
          <w:tcPr>
            <w:tcW w:w="1287" w:type="dxa"/>
            <w:tcBorders>
              <w:top w:val="nil"/>
              <w:left w:val="nil"/>
              <w:bottom w:val="single" w:sz="4" w:space="0" w:color="auto"/>
              <w:right w:val="single" w:sz="4" w:space="0" w:color="auto"/>
            </w:tcBorders>
            <w:shd w:val="clear" w:color="auto" w:fill="auto"/>
            <w:vAlign w:val="center"/>
            <w:hideMark/>
          </w:tcPr>
          <w:p w14:paraId="26DCF48F" w14:textId="77777777" w:rsidR="00EF5DDE" w:rsidRPr="001B3B79" w:rsidRDefault="00EF5DDE" w:rsidP="001B3B79">
            <w:pPr>
              <w:rPr>
                <w:rFonts w:ascii="Arial" w:eastAsia="Times New Roman" w:hAnsi="Arial" w:cs="Arial"/>
                <w:sz w:val="20"/>
                <w:szCs w:val="20"/>
              </w:rPr>
            </w:pPr>
            <w:r w:rsidRPr="001B3B79">
              <w:rPr>
                <w:rFonts w:ascii="Arial" w:eastAsia="Times New Roman" w:hAnsi="Arial" w:cs="Arial"/>
                <w:sz w:val="20"/>
                <w:szCs w:val="20"/>
              </w:rPr>
              <w:t>CAIXA</w:t>
            </w:r>
          </w:p>
        </w:tc>
        <w:tc>
          <w:tcPr>
            <w:tcW w:w="1060" w:type="dxa"/>
            <w:tcBorders>
              <w:top w:val="nil"/>
              <w:left w:val="nil"/>
              <w:bottom w:val="single" w:sz="4" w:space="0" w:color="auto"/>
              <w:right w:val="single" w:sz="4" w:space="0" w:color="auto"/>
            </w:tcBorders>
            <w:shd w:val="clear" w:color="auto" w:fill="auto"/>
            <w:vAlign w:val="center"/>
            <w:hideMark/>
          </w:tcPr>
          <w:p w14:paraId="059EDDC8"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3AAEEE3D"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 xml:space="preserve"> R$              -   </w:t>
            </w:r>
          </w:p>
        </w:tc>
        <w:tc>
          <w:tcPr>
            <w:tcW w:w="641" w:type="dxa"/>
            <w:tcBorders>
              <w:top w:val="nil"/>
              <w:left w:val="nil"/>
              <w:bottom w:val="single" w:sz="4" w:space="0" w:color="auto"/>
              <w:right w:val="single" w:sz="4" w:space="0" w:color="auto"/>
            </w:tcBorders>
            <w:shd w:val="clear" w:color="000000" w:fill="FFFFFF"/>
            <w:noWrap/>
            <w:vAlign w:val="center"/>
            <w:hideMark/>
          </w:tcPr>
          <w:p w14:paraId="63F676EB" w14:textId="77777777" w:rsidR="00EF5DDE" w:rsidRPr="001B3B79" w:rsidRDefault="00EF5DDE" w:rsidP="001B3B79">
            <w:pPr>
              <w:jc w:val="center"/>
              <w:rPr>
                <w:rFonts w:ascii="Arial" w:eastAsia="Times New Roman" w:hAnsi="Arial" w:cs="Arial"/>
                <w:sz w:val="20"/>
                <w:szCs w:val="20"/>
              </w:rPr>
            </w:pPr>
            <w:r w:rsidRPr="001B3B79">
              <w:rPr>
                <w:rFonts w:ascii="Arial" w:eastAsia="Times New Roman" w:hAnsi="Arial" w:cs="Arial"/>
                <w:sz w:val="20"/>
                <w:szCs w:val="20"/>
              </w:rPr>
              <w:t>0,00</w:t>
            </w:r>
          </w:p>
        </w:tc>
      </w:tr>
    </w:tbl>
    <w:p w14:paraId="2CA06023" w14:textId="77777777" w:rsidR="00EF5DDE" w:rsidRPr="00C776E0" w:rsidRDefault="00EF5DDE" w:rsidP="00EF5DDE">
      <w:pPr>
        <w:pStyle w:val="Nivel2"/>
        <w:numPr>
          <w:ilvl w:val="0"/>
          <w:numId w:val="0"/>
        </w:numPr>
        <w:spacing w:line="360" w:lineRule="auto"/>
        <w:ind w:left="432"/>
        <w:rPr>
          <w:color w:val="auto"/>
          <w:sz w:val="24"/>
          <w:szCs w:val="24"/>
        </w:rPr>
      </w:pPr>
    </w:p>
    <w:p w14:paraId="7C22A1E4" w14:textId="57AB1847" w:rsidR="00C71948" w:rsidRDefault="00C71948" w:rsidP="002D40F6">
      <w:pPr>
        <w:pStyle w:val="Nivel2"/>
        <w:spacing w:line="360" w:lineRule="auto"/>
        <w:rPr>
          <w:color w:val="auto"/>
          <w:sz w:val="24"/>
          <w:szCs w:val="24"/>
        </w:rPr>
      </w:pPr>
      <w:r w:rsidRPr="00C776E0">
        <w:rPr>
          <w:color w:val="auto"/>
          <w:sz w:val="24"/>
          <w:szCs w:val="24"/>
        </w:rPr>
        <w:t>A licitação será dividida em itens, conforme tabela constante do Termo de Referência, facultando-se ao licitante a participação em quantos itens</w:t>
      </w:r>
      <w:r w:rsidR="00674064" w:rsidRPr="00C776E0">
        <w:rPr>
          <w:color w:val="auto"/>
          <w:sz w:val="24"/>
          <w:szCs w:val="24"/>
        </w:rPr>
        <w:t xml:space="preserve"> for</w:t>
      </w:r>
      <w:r w:rsidRPr="00C776E0">
        <w:rPr>
          <w:color w:val="auto"/>
          <w:sz w:val="24"/>
          <w:szCs w:val="24"/>
        </w:rPr>
        <w:t xml:space="preserve"> de seu interesse.</w:t>
      </w:r>
    </w:p>
    <w:p w14:paraId="6442FCBE" w14:textId="77777777" w:rsidR="00A02E97" w:rsidRPr="00A02E97" w:rsidRDefault="00A02E97" w:rsidP="002D40F6">
      <w:pPr>
        <w:pStyle w:val="Nivel2"/>
        <w:spacing w:line="360" w:lineRule="auto"/>
        <w:rPr>
          <w:color w:val="auto"/>
          <w:sz w:val="24"/>
          <w:szCs w:val="24"/>
        </w:rPr>
      </w:pPr>
      <w:r w:rsidRPr="00A02E97">
        <w:rPr>
          <w:sz w:val="24"/>
          <w:szCs w:val="24"/>
        </w:rPr>
        <w:t>A entrega dos produtos deverá ser realizada de forma parcelada e em dias úteis, no prazo de até 05 (cinco) dias úteis, a contar do recebimento da solicitação.</w:t>
      </w:r>
    </w:p>
    <w:p w14:paraId="59CF40B8" w14:textId="7ACEA2A8" w:rsidR="00A02E97" w:rsidRPr="00A02E97" w:rsidRDefault="00A02E97" w:rsidP="002D40F6">
      <w:pPr>
        <w:pStyle w:val="Nivel2"/>
        <w:spacing w:line="360" w:lineRule="auto"/>
        <w:rPr>
          <w:color w:val="auto"/>
          <w:sz w:val="24"/>
          <w:szCs w:val="24"/>
        </w:rPr>
      </w:pPr>
      <w:r w:rsidRPr="00A02E97">
        <w:rPr>
          <w:sz w:val="24"/>
          <w:szCs w:val="24"/>
        </w:rPr>
        <w:t>Ficará sob a responsabilidade do fornecedor a entrega e o descarregamento dos produtos, devendo o mesmo providenciar mão de obra para a entrega/execução dos mesmos.</w:t>
      </w:r>
    </w:p>
    <w:p w14:paraId="57A9B537" w14:textId="77777777" w:rsidR="008F05C5" w:rsidRPr="00C776E0" w:rsidRDefault="008F05C5" w:rsidP="00EF5DDE">
      <w:pPr>
        <w:pStyle w:val="Nivel01"/>
      </w:pPr>
      <w:bookmarkStart w:id="1" w:name="_Toc135469224"/>
      <w:r w:rsidRPr="00C776E0">
        <w:t>JUSTIFICATIVA DO PREGÃO PRESENCIAL</w:t>
      </w:r>
    </w:p>
    <w:p w14:paraId="2CE3BC37" w14:textId="77777777" w:rsidR="00A02E97" w:rsidRDefault="002C5BD3" w:rsidP="00A02E97">
      <w:pPr>
        <w:pStyle w:val="Nivel2"/>
        <w:numPr>
          <w:ilvl w:val="1"/>
          <w:numId w:val="17"/>
        </w:numPr>
        <w:spacing w:line="360" w:lineRule="auto"/>
        <w:rPr>
          <w:color w:val="auto"/>
          <w:sz w:val="24"/>
          <w:szCs w:val="24"/>
        </w:rPr>
      </w:pPr>
      <w:r w:rsidRPr="00C776E0">
        <w:rPr>
          <w:color w:val="auto"/>
          <w:sz w:val="24"/>
          <w:szCs w:val="24"/>
        </w:rPr>
        <w:t>Nos termos do artigo 17, §2º da Lei</w:t>
      </w:r>
      <w:r w:rsidR="00125A7F" w:rsidRPr="00C776E0">
        <w:rPr>
          <w:color w:val="auto"/>
          <w:sz w:val="24"/>
          <w:szCs w:val="24"/>
        </w:rPr>
        <w:t xml:space="preserve"> nº 14.133/21, a</w:t>
      </w:r>
      <w:r w:rsidR="008F05C5" w:rsidRPr="00C776E0">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2916FD79" w14:textId="77777777" w:rsidR="00A02E97" w:rsidRDefault="00827F35" w:rsidP="00A02E97">
      <w:pPr>
        <w:pStyle w:val="Nivel2"/>
        <w:numPr>
          <w:ilvl w:val="1"/>
          <w:numId w:val="17"/>
        </w:numPr>
        <w:spacing w:line="360" w:lineRule="auto"/>
        <w:rPr>
          <w:color w:val="auto"/>
          <w:sz w:val="24"/>
          <w:szCs w:val="24"/>
        </w:rPr>
      </w:pPr>
      <w:r w:rsidRPr="00A02E97">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7142C4BA" w14:textId="77777777" w:rsidR="00A02E97" w:rsidRDefault="00125A7F" w:rsidP="00A02E97">
      <w:pPr>
        <w:pStyle w:val="Nivel2"/>
        <w:numPr>
          <w:ilvl w:val="1"/>
          <w:numId w:val="17"/>
        </w:numPr>
        <w:spacing w:line="360" w:lineRule="auto"/>
        <w:rPr>
          <w:color w:val="auto"/>
          <w:sz w:val="24"/>
          <w:szCs w:val="24"/>
        </w:rPr>
      </w:pPr>
      <w:r w:rsidRPr="00A02E97">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164ABB99" w14:textId="77777777" w:rsidR="00A02E97" w:rsidRDefault="00125A7F" w:rsidP="00A02E97">
      <w:pPr>
        <w:pStyle w:val="Nivel2"/>
        <w:numPr>
          <w:ilvl w:val="1"/>
          <w:numId w:val="17"/>
        </w:numPr>
        <w:spacing w:line="360" w:lineRule="auto"/>
        <w:rPr>
          <w:color w:val="auto"/>
          <w:sz w:val="24"/>
          <w:szCs w:val="24"/>
        </w:rPr>
      </w:pPr>
      <w:r w:rsidRPr="00A02E97">
        <w:rPr>
          <w:color w:val="auto"/>
          <w:sz w:val="24"/>
          <w:szCs w:val="24"/>
        </w:rPr>
        <w:t xml:space="preserve">Dentre as diversas vantagens da modalidade do pregão presencial sobre o eletrônico, frisa-se principalmente, a possibilidade de esclarecimentos imediatos </w:t>
      </w:r>
      <w:r w:rsidRPr="00A02E97">
        <w:rPr>
          <w:color w:val="auto"/>
          <w:sz w:val="24"/>
          <w:szCs w:val="24"/>
        </w:rPr>
        <w:lastRenderedPageBreak/>
        <w:t>durante o pregão presencial e a facilidade na negociação dos preços, bem como a verificação das condições de habilitação e execução da proposta.</w:t>
      </w:r>
    </w:p>
    <w:p w14:paraId="22349216" w14:textId="77777777" w:rsidR="00A02E97" w:rsidRDefault="008A7019" w:rsidP="00A02E97">
      <w:pPr>
        <w:pStyle w:val="Nivel2"/>
        <w:numPr>
          <w:ilvl w:val="1"/>
          <w:numId w:val="17"/>
        </w:numPr>
        <w:spacing w:line="360" w:lineRule="auto"/>
        <w:rPr>
          <w:color w:val="auto"/>
          <w:sz w:val="24"/>
          <w:szCs w:val="24"/>
        </w:rPr>
      </w:pPr>
      <w:r w:rsidRPr="00A02E97">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A02E97">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2550E441" w14:textId="77777777" w:rsidR="00A02E97" w:rsidRDefault="0055753A" w:rsidP="00A02E97">
      <w:pPr>
        <w:pStyle w:val="Nivel2"/>
        <w:numPr>
          <w:ilvl w:val="1"/>
          <w:numId w:val="17"/>
        </w:numPr>
        <w:spacing w:line="360" w:lineRule="auto"/>
        <w:rPr>
          <w:color w:val="auto"/>
          <w:sz w:val="24"/>
          <w:szCs w:val="24"/>
        </w:rPr>
      </w:pPr>
      <w:r w:rsidRPr="00A02E97">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FA0FB8C" w14:textId="70EF3F00" w:rsidR="008F05C5" w:rsidRPr="00A02E97" w:rsidRDefault="00062D90" w:rsidP="00A02E97">
      <w:pPr>
        <w:pStyle w:val="Nivel2"/>
        <w:numPr>
          <w:ilvl w:val="1"/>
          <w:numId w:val="17"/>
        </w:numPr>
        <w:spacing w:line="360" w:lineRule="auto"/>
        <w:rPr>
          <w:color w:val="auto"/>
          <w:sz w:val="24"/>
          <w:szCs w:val="24"/>
        </w:rPr>
      </w:pPr>
      <w:r w:rsidRPr="00A02E97">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A02E97">
        <w:rPr>
          <w:color w:val="auto"/>
          <w:sz w:val="24"/>
          <w:szCs w:val="24"/>
        </w:rPr>
        <w:t>ém de ser eminentemente público e aberto, não resultando prejuízos para a Administração.</w:t>
      </w:r>
    </w:p>
    <w:p w14:paraId="6DDF1621" w14:textId="77777777" w:rsidR="00B425F3" w:rsidRPr="00C776E0" w:rsidRDefault="00B425F3" w:rsidP="00EF5DDE">
      <w:pPr>
        <w:pStyle w:val="Nivel01"/>
      </w:pPr>
      <w:r w:rsidRPr="00C776E0">
        <w:t>DO REGISTRO DE PREÇOS</w:t>
      </w:r>
      <w:bookmarkEnd w:id="1"/>
    </w:p>
    <w:p w14:paraId="2260DBE3" w14:textId="63A011BF" w:rsidR="00B425F3" w:rsidRPr="00C776E0" w:rsidRDefault="00B425F3" w:rsidP="00A02E97">
      <w:pPr>
        <w:pStyle w:val="Nivel2"/>
        <w:numPr>
          <w:ilvl w:val="1"/>
          <w:numId w:val="18"/>
        </w:numPr>
        <w:spacing w:line="360" w:lineRule="auto"/>
        <w:rPr>
          <w:sz w:val="24"/>
          <w:szCs w:val="24"/>
        </w:rPr>
      </w:pPr>
      <w:r w:rsidRPr="00C776E0">
        <w:rPr>
          <w:sz w:val="24"/>
          <w:szCs w:val="24"/>
        </w:rPr>
        <w:t>As regras referentes aos órgãos gerenciador e participantes, bem como a eventuais adesões são as que constam da minuta de Ata de Registro de Preços.</w:t>
      </w:r>
    </w:p>
    <w:p w14:paraId="78E05C84" w14:textId="77777777" w:rsidR="006304A3" w:rsidRPr="00C776E0" w:rsidRDefault="006304A3" w:rsidP="00EF5DDE">
      <w:pPr>
        <w:pStyle w:val="Nivel01"/>
      </w:pPr>
      <w:bookmarkStart w:id="2" w:name="_Toc135469225"/>
      <w:r w:rsidRPr="00C776E0">
        <w:t>DO CREDENCIAMENTO</w:t>
      </w:r>
    </w:p>
    <w:p w14:paraId="524A37FA" w14:textId="79C68A92" w:rsidR="00D85930" w:rsidRPr="00C776E0" w:rsidRDefault="00D85930" w:rsidP="00A02E97">
      <w:pPr>
        <w:pStyle w:val="Nivel2"/>
        <w:numPr>
          <w:ilvl w:val="1"/>
          <w:numId w:val="19"/>
        </w:numPr>
        <w:spacing w:line="360" w:lineRule="auto"/>
        <w:rPr>
          <w:sz w:val="24"/>
          <w:szCs w:val="24"/>
        </w:rPr>
      </w:pPr>
      <w:r w:rsidRPr="00C776E0">
        <w:rPr>
          <w:sz w:val="24"/>
          <w:szCs w:val="24"/>
        </w:rPr>
        <w:t xml:space="preserve">O credenciamento será realizado </w:t>
      </w:r>
      <w:r w:rsidR="00DD7991" w:rsidRPr="00C776E0">
        <w:rPr>
          <w:sz w:val="24"/>
          <w:szCs w:val="24"/>
        </w:rPr>
        <w:t xml:space="preserve">no dia designado para a sessão pública, </w:t>
      </w:r>
      <w:r w:rsidRPr="00C776E0">
        <w:rPr>
          <w:sz w:val="24"/>
          <w:szCs w:val="24"/>
        </w:rPr>
        <w:t>com entrega dos seguintes documentos:</w:t>
      </w:r>
    </w:p>
    <w:p w14:paraId="04524DC3" w14:textId="77777777" w:rsidR="00D85930" w:rsidRPr="00C776E0" w:rsidRDefault="00D85930" w:rsidP="00A506B0">
      <w:pPr>
        <w:pStyle w:val="Nivel2"/>
        <w:numPr>
          <w:ilvl w:val="0"/>
          <w:numId w:val="2"/>
        </w:numPr>
        <w:spacing w:line="360" w:lineRule="auto"/>
        <w:rPr>
          <w:sz w:val="24"/>
          <w:szCs w:val="24"/>
        </w:rPr>
      </w:pPr>
      <w:r w:rsidRPr="00C776E0">
        <w:rPr>
          <w:sz w:val="24"/>
          <w:szCs w:val="24"/>
        </w:rPr>
        <w:t>Contrato Social ou documento equivalente</w:t>
      </w:r>
    </w:p>
    <w:p w14:paraId="647DE071" w14:textId="77777777" w:rsidR="00D85930" w:rsidRPr="00C776E0" w:rsidRDefault="00D85930" w:rsidP="00A506B0">
      <w:pPr>
        <w:pStyle w:val="Nivel2"/>
        <w:numPr>
          <w:ilvl w:val="0"/>
          <w:numId w:val="2"/>
        </w:numPr>
        <w:spacing w:line="360" w:lineRule="auto"/>
        <w:rPr>
          <w:sz w:val="24"/>
          <w:szCs w:val="24"/>
        </w:rPr>
      </w:pPr>
      <w:r w:rsidRPr="00C776E0">
        <w:rPr>
          <w:sz w:val="24"/>
          <w:szCs w:val="24"/>
        </w:rPr>
        <w:t>Carteira de identidade ou documento de identidade com foto equivalente do representante legal;</w:t>
      </w:r>
    </w:p>
    <w:p w14:paraId="4C184E81" w14:textId="77777777" w:rsidR="00D85930" w:rsidRPr="00C776E0" w:rsidRDefault="00D85930" w:rsidP="00A506B0">
      <w:pPr>
        <w:pStyle w:val="Nivel2"/>
        <w:numPr>
          <w:ilvl w:val="0"/>
          <w:numId w:val="2"/>
        </w:numPr>
        <w:spacing w:line="360" w:lineRule="auto"/>
        <w:rPr>
          <w:sz w:val="24"/>
          <w:szCs w:val="24"/>
        </w:rPr>
      </w:pPr>
      <w:r w:rsidRPr="00C776E0">
        <w:rPr>
          <w:sz w:val="24"/>
          <w:szCs w:val="24"/>
        </w:rPr>
        <w:lastRenderedPageBreak/>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C776E0" w:rsidRDefault="00D85930" w:rsidP="00A506B0">
      <w:pPr>
        <w:pStyle w:val="Nivel2"/>
        <w:numPr>
          <w:ilvl w:val="0"/>
          <w:numId w:val="2"/>
        </w:numPr>
        <w:spacing w:line="360" w:lineRule="auto"/>
        <w:rPr>
          <w:sz w:val="24"/>
          <w:szCs w:val="24"/>
        </w:rPr>
      </w:pPr>
      <w:r w:rsidRPr="00C776E0">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C776E0" w:rsidRDefault="004D5085" w:rsidP="00EF5DDE">
      <w:pPr>
        <w:pStyle w:val="Nivel01"/>
      </w:pPr>
      <w:r w:rsidRPr="00C776E0">
        <w:t>DA PARTICIPAÇÃO NA LICITAÇÃO</w:t>
      </w:r>
      <w:bookmarkEnd w:id="2"/>
    </w:p>
    <w:p w14:paraId="6497C77C" w14:textId="77777777" w:rsidR="00A02E97" w:rsidRDefault="00B779B5" w:rsidP="00A02E97">
      <w:pPr>
        <w:pStyle w:val="Nivel2"/>
        <w:numPr>
          <w:ilvl w:val="1"/>
          <w:numId w:val="20"/>
        </w:numPr>
        <w:spacing w:line="360" w:lineRule="auto"/>
        <w:rPr>
          <w:sz w:val="24"/>
          <w:szCs w:val="24"/>
        </w:rPr>
      </w:pPr>
      <w:bookmarkStart w:id="3" w:name="_Hlk135302270"/>
      <w:r w:rsidRPr="00C776E0">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339CB2C8" w14:textId="6A3FA54B" w:rsidR="00A02E97" w:rsidRPr="00A02E97" w:rsidRDefault="00096E33" w:rsidP="00A02E97">
      <w:pPr>
        <w:pStyle w:val="Nivel2"/>
        <w:numPr>
          <w:ilvl w:val="1"/>
          <w:numId w:val="20"/>
        </w:numPr>
        <w:spacing w:line="360" w:lineRule="auto"/>
        <w:rPr>
          <w:sz w:val="24"/>
          <w:szCs w:val="24"/>
        </w:rPr>
      </w:pPr>
      <w:bookmarkStart w:id="4" w:name="_GoBack"/>
      <w:r w:rsidRPr="00A02E97">
        <w:rPr>
          <w:sz w:val="24"/>
          <w:szCs w:val="24"/>
        </w:rPr>
        <w:t>A(s) licitante(s) interessada(s) em apresentar propostas deverá comparecer na Prefeitura Municipal, localizada R Padre João Coutinho, nº 121, Centro, Santo Antônio do Grama/MG</w:t>
      </w:r>
      <w:r w:rsidR="00333EA6" w:rsidRPr="00A02E97">
        <w:rPr>
          <w:sz w:val="24"/>
          <w:szCs w:val="24"/>
        </w:rPr>
        <w:t>,</w:t>
      </w:r>
      <w:r w:rsidRPr="00A02E97">
        <w:rPr>
          <w:sz w:val="24"/>
          <w:szCs w:val="24"/>
        </w:rPr>
        <w:t xml:space="preserve"> CEP 35</w:t>
      </w:r>
      <w:r w:rsidR="00333EA6" w:rsidRPr="00A02E97">
        <w:rPr>
          <w:sz w:val="24"/>
          <w:szCs w:val="24"/>
        </w:rPr>
        <w:t>.</w:t>
      </w:r>
      <w:r w:rsidRPr="00A02E97">
        <w:rPr>
          <w:sz w:val="24"/>
          <w:szCs w:val="24"/>
        </w:rPr>
        <w:t>388-000</w:t>
      </w:r>
      <w:r w:rsidR="00333EA6" w:rsidRPr="00A02E97">
        <w:rPr>
          <w:sz w:val="24"/>
          <w:szCs w:val="24"/>
        </w:rPr>
        <w:t xml:space="preserve">, no dia </w:t>
      </w:r>
      <w:r w:rsidR="00221808" w:rsidRPr="00A02E97">
        <w:rPr>
          <w:b/>
          <w:sz w:val="24"/>
          <w:szCs w:val="24"/>
        </w:rPr>
        <w:t>0</w:t>
      </w:r>
      <w:r w:rsidR="00AB7B50">
        <w:rPr>
          <w:b/>
          <w:sz w:val="24"/>
          <w:szCs w:val="24"/>
        </w:rPr>
        <w:t>9</w:t>
      </w:r>
      <w:r w:rsidR="00D149EC" w:rsidRPr="00A02E97">
        <w:rPr>
          <w:b/>
          <w:sz w:val="24"/>
          <w:szCs w:val="24"/>
        </w:rPr>
        <w:t xml:space="preserve"> de </w:t>
      </w:r>
      <w:r w:rsidR="00221808" w:rsidRPr="00A02E97">
        <w:rPr>
          <w:b/>
          <w:sz w:val="24"/>
          <w:szCs w:val="24"/>
        </w:rPr>
        <w:t xml:space="preserve">outubro </w:t>
      </w:r>
      <w:r w:rsidR="00333EA6" w:rsidRPr="00A02E97">
        <w:rPr>
          <w:b/>
          <w:sz w:val="24"/>
          <w:szCs w:val="24"/>
        </w:rPr>
        <w:t>de 2024, às 8:30 horas.</w:t>
      </w:r>
      <w:bookmarkEnd w:id="3"/>
    </w:p>
    <w:bookmarkEnd w:id="4"/>
    <w:p w14:paraId="4A7569E7" w14:textId="77777777" w:rsidR="00A02E97" w:rsidRDefault="004D5085" w:rsidP="00A02E97">
      <w:pPr>
        <w:pStyle w:val="Nivel2"/>
        <w:numPr>
          <w:ilvl w:val="1"/>
          <w:numId w:val="20"/>
        </w:numPr>
        <w:spacing w:line="360" w:lineRule="auto"/>
        <w:rPr>
          <w:sz w:val="24"/>
          <w:szCs w:val="24"/>
        </w:rPr>
      </w:pPr>
      <w:r w:rsidRPr="00A02E97">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9F3C9DE" w14:textId="77777777" w:rsidR="00A02E97" w:rsidRPr="00A02E97" w:rsidRDefault="00595007" w:rsidP="00A02E97">
      <w:pPr>
        <w:pStyle w:val="Nivel2"/>
        <w:numPr>
          <w:ilvl w:val="1"/>
          <w:numId w:val="20"/>
        </w:numPr>
        <w:spacing w:line="360" w:lineRule="auto"/>
        <w:rPr>
          <w:sz w:val="24"/>
          <w:szCs w:val="24"/>
        </w:rPr>
      </w:pPr>
      <w:r w:rsidRPr="00A02E97">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0F2F6E9" w14:textId="77777777" w:rsidR="00A02E97" w:rsidRPr="00A02E97" w:rsidRDefault="00595007" w:rsidP="00A02E97">
      <w:pPr>
        <w:pStyle w:val="Nivel2"/>
        <w:numPr>
          <w:ilvl w:val="1"/>
          <w:numId w:val="20"/>
        </w:numPr>
        <w:spacing w:line="360" w:lineRule="auto"/>
        <w:rPr>
          <w:sz w:val="24"/>
          <w:szCs w:val="24"/>
        </w:rPr>
      </w:pPr>
      <w:r w:rsidRPr="00A02E97">
        <w:rPr>
          <w:sz w:val="24"/>
          <w:szCs w:val="24"/>
        </w:rPr>
        <w:lastRenderedPageBreak/>
        <w:t>A não observância do disposto no item anterior poderá ensejar desclassificação no momento da habilitação.</w:t>
      </w:r>
    </w:p>
    <w:p w14:paraId="452B7A53" w14:textId="7945AC61" w:rsidR="00C07F7E" w:rsidRPr="00A02E97" w:rsidRDefault="00C07F7E" w:rsidP="00A02E97">
      <w:pPr>
        <w:pStyle w:val="Nivel2"/>
        <w:numPr>
          <w:ilvl w:val="1"/>
          <w:numId w:val="20"/>
        </w:numPr>
        <w:spacing w:line="360" w:lineRule="auto"/>
        <w:rPr>
          <w:sz w:val="24"/>
          <w:szCs w:val="24"/>
        </w:rPr>
      </w:pPr>
      <w:r w:rsidRPr="00A02E97">
        <w:rPr>
          <w:sz w:val="24"/>
          <w:szCs w:val="24"/>
        </w:rPr>
        <w:t>Não poderão participar desta licitação:</w:t>
      </w:r>
    </w:p>
    <w:p w14:paraId="3000A2A9" w14:textId="77777777" w:rsidR="00C07F7E" w:rsidRPr="00C776E0" w:rsidRDefault="00C07F7E" w:rsidP="00A506B0">
      <w:pPr>
        <w:pStyle w:val="Nivel2"/>
        <w:numPr>
          <w:ilvl w:val="0"/>
          <w:numId w:val="3"/>
        </w:numPr>
        <w:spacing w:line="360" w:lineRule="auto"/>
        <w:rPr>
          <w:sz w:val="24"/>
          <w:szCs w:val="24"/>
        </w:rPr>
      </w:pPr>
      <w:r w:rsidRPr="00C776E0">
        <w:rPr>
          <w:sz w:val="24"/>
          <w:szCs w:val="24"/>
        </w:rPr>
        <w:t>Que não atendam às condições deste Edital;</w:t>
      </w:r>
    </w:p>
    <w:p w14:paraId="236D0570" w14:textId="77777777" w:rsidR="0016634B" w:rsidRPr="00C776E0" w:rsidRDefault="0016634B" w:rsidP="00A506B0">
      <w:pPr>
        <w:pStyle w:val="Nivel2"/>
        <w:numPr>
          <w:ilvl w:val="0"/>
          <w:numId w:val="3"/>
        </w:numPr>
        <w:spacing w:line="360" w:lineRule="auto"/>
        <w:rPr>
          <w:sz w:val="24"/>
          <w:szCs w:val="24"/>
        </w:rPr>
      </w:pPr>
      <w:r w:rsidRPr="00C776E0">
        <w:rPr>
          <w:sz w:val="24"/>
          <w:szCs w:val="24"/>
        </w:rPr>
        <w:t>Estrangeiros que não tenham representação legal no Brasil com poderes expressos para receber citação e responder administrativa ou judicialmente;</w:t>
      </w:r>
    </w:p>
    <w:p w14:paraId="28765D93" w14:textId="77777777" w:rsidR="002A7CB2" w:rsidRPr="00C776E0" w:rsidRDefault="0016634B" w:rsidP="00A506B0">
      <w:pPr>
        <w:pStyle w:val="Nivel2"/>
        <w:numPr>
          <w:ilvl w:val="0"/>
          <w:numId w:val="3"/>
        </w:numPr>
        <w:spacing w:line="360" w:lineRule="auto"/>
        <w:rPr>
          <w:sz w:val="24"/>
          <w:szCs w:val="24"/>
        </w:rPr>
      </w:pPr>
      <w:r w:rsidRPr="00C776E0">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C776E0" w:rsidRDefault="0016634B" w:rsidP="00A506B0">
      <w:pPr>
        <w:pStyle w:val="Nivel2"/>
        <w:numPr>
          <w:ilvl w:val="0"/>
          <w:numId w:val="3"/>
        </w:numPr>
        <w:spacing w:line="360" w:lineRule="auto"/>
        <w:rPr>
          <w:sz w:val="24"/>
          <w:szCs w:val="24"/>
        </w:rPr>
      </w:pPr>
      <w:r w:rsidRPr="00C776E0">
        <w:rPr>
          <w:sz w:val="24"/>
          <w:szCs w:val="24"/>
        </w:rPr>
        <w:t>Pessoa física ou jurídica que se encontre, ao tempo da contratação, impossibilitada de contratar em decorrência de sanção que lhe foi imposta;</w:t>
      </w:r>
    </w:p>
    <w:p w14:paraId="2C41BAE8" w14:textId="77777777" w:rsidR="00A1055C" w:rsidRPr="00C776E0" w:rsidRDefault="002A7CB2" w:rsidP="00A506B0">
      <w:pPr>
        <w:pStyle w:val="Nivel2"/>
        <w:numPr>
          <w:ilvl w:val="0"/>
          <w:numId w:val="3"/>
        </w:numPr>
        <w:spacing w:line="360" w:lineRule="auto"/>
        <w:rPr>
          <w:sz w:val="24"/>
          <w:szCs w:val="24"/>
        </w:rPr>
      </w:pPr>
      <w:r w:rsidRPr="00C776E0">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C776E0" w:rsidRDefault="00F67C60" w:rsidP="00A506B0">
      <w:pPr>
        <w:pStyle w:val="Nivel2"/>
        <w:numPr>
          <w:ilvl w:val="0"/>
          <w:numId w:val="3"/>
        </w:numPr>
        <w:spacing w:line="360" w:lineRule="auto"/>
        <w:rPr>
          <w:sz w:val="24"/>
          <w:szCs w:val="24"/>
        </w:rPr>
      </w:pPr>
      <w:r w:rsidRPr="00C776E0">
        <w:rPr>
          <w:sz w:val="24"/>
          <w:szCs w:val="24"/>
        </w:rPr>
        <w:t>E</w:t>
      </w:r>
      <w:r w:rsidR="00A1055C" w:rsidRPr="00C776E0">
        <w:rPr>
          <w:sz w:val="24"/>
          <w:szCs w:val="24"/>
        </w:rPr>
        <w:t>mpresas controladoras, controladas ou coligadas, nos termos da Lei nº 6.404, de 15 de dezembro de 1976, concorrendo entre si;</w:t>
      </w:r>
      <w:bookmarkEnd w:id="5"/>
    </w:p>
    <w:p w14:paraId="17CD71CD" w14:textId="77777777" w:rsidR="00D040E7" w:rsidRPr="00C776E0" w:rsidRDefault="00F67C60" w:rsidP="00A506B0">
      <w:pPr>
        <w:pStyle w:val="Nivel2"/>
        <w:numPr>
          <w:ilvl w:val="0"/>
          <w:numId w:val="3"/>
        </w:numPr>
        <w:spacing w:line="360" w:lineRule="auto"/>
        <w:rPr>
          <w:sz w:val="24"/>
          <w:szCs w:val="24"/>
        </w:rPr>
      </w:pPr>
      <w:r w:rsidRPr="00C776E0">
        <w:rPr>
          <w:sz w:val="24"/>
          <w:szCs w:val="24"/>
        </w:rPr>
        <w:t>P</w:t>
      </w:r>
      <w:r w:rsidR="00753726" w:rsidRPr="00C776E0">
        <w:rPr>
          <w:sz w:val="24"/>
          <w:szCs w:val="24"/>
        </w:rPr>
        <w:t xml:space="preserve">essoa física ou jurídica que, nos </w:t>
      </w:r>
      <w:r w:rsidR="00CE2C39" w:rsidRPr="00C776E0">
        <w:rPr>
          <w:sz w:val="24"/>
          <w:szCs w:val="24"/>
        </w:rPr>
        <w:t>0</w:t>
      </w:r>
      <w:r w:rsidR="00753726" w:rsidRPr="00C776E0">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C776E0" w:rsidRDefault="00F67C60" w:rsidP="00A506B0">
      <w:pPr>
        <w:pStyle w:val="Nivel2"/>
        <w:numPr>
          <w:ilvl w:val="0"/>
          <w:numId w:val="3"/>
        </w:numPr>
        <w:spacing w:line="360" w:lineRule="auto"/>
        <w:rPr>
          <w:sz w:val="24"/>
          <w:szCs w:val="24"/>
        </w:rPr>
      </w:pPr>
      <w:r w:rsidRPr="00C776E0">
        <w:rPr>
          <w:sz w:val="24"/>
          <w:szCs w:val="24"/>
        </w:rPr>
        <w:t>A</w:t>
      </w:r>
      <w:r w:rsidR="00D040E7" w:rsidRPr="00C776E0">
        <w:rPr>
          <w:sz w:val="24"/>
          <w:szCs w:val="24"/>
        </w:rPr>
        <w:t>gente público do órgão ou entidade licitante;</w:t>
      </w:r>
      <w:bookmarkEnd w:id="6"/>
    </w:p>
    <w:p w14:paraId="17AAD2EB" w14:textId="77777777" w:rsidR="00A1055C" w:rsidRPr="00C776E0" w:rsidRDefault="00F67C60" w:rsidP="00A506B0">
      <w:pPr>
        <w:pStyle w:val="Nivel2"/>
        <w:numPr>
          <w:ilvl w:val="0"/>
          <w:numId w:val="3"/>
        </w:numPr>
        <w:spacing w:line="360" w:lineRule="auto"/>
        <w:rPr>
          <w:sz w:val="24"/>
          <w:szCs w:val="24"/>
        </w:rPr>
      </w:pPr>
      <w:r w:rsidRPr="00C776E0">
        <w:rPr>
          <w:sz w:val="24"/>
          <w:szCs w:val="24"/>
        </w:rPr>
        <w:t>Organizações da Sociedade Civil de Interesse Público - OSCIP, atuando nessa condição (Acórdão nº746 – TCU - Plenário)</w:t>
      </w:r>
      <w:r w:rsidR="006F45D6" w:rsidRPr="00C776E0">
        <w:rPr>
          <w:sz w:val="24"/>
          <w:szCs w:val="24"/>
        </w:rPr>
        <w:t>;</w:t>
      </w:r>
    </w:p>
    <w:p w14:paraId="0F6A39CC" w14:textId="77777777" w:rsidR="006F45D6" w:rsidRPr="00C776E0" w:rsidRDefault="00A84558" w:rsidP="00A506B0">
      <w:pPr>
        <w:pStyle w:val="Nivel2"/>
        <w:numPr>
          <w:ilvl w:val="0"/>
          <w:numId w:val="3"/>
        </w:numPr>
        <w:spacing w:line="360" w:lineRule="auto"/>
        <w:rPr>
          <w:sz w:val="24"/>
          <w:szCs w:val="24"/>
        </w:rPr>
      </w:pPr>
      <w:r w:rsidRPr="00C776E0">
        <w:rPr>
          <w:sz w:val="24"/>
          <w:szCs w:val="24"/>
        </w:rPr>
        <w:t>Outras vedações previstas em e</w:t>
      </w:r>
      <w:r w:rsidR="006F45D6" w:rsidRPr="00C776E0">
        <w:rPr>
          <w:sz w:val="24"/>
          <w:szCs w:val="24"/>
        </w:rPr>
        <w:t>, inclusive</w:t>
      </w:r>
      <w:r w:rsidR="00AF7FC1" w:rsidRPr="00C776E0">
        <w:rPr>
          <w:sz w:val="24"/>
          <w:szCs w:val="24"/>
        </w:rPr>
        <w:t>,</w:t>
      </w:r>
      <w:r w:rsidR="006F45D6" w:rsidRPr="00C776E0">
        <w:rPr>
          <w:sz w:val="24"/>
          <w:szCs w:val="24"/>
        </w:rPr>
        <w:t xml:space="preserve"> na Lei Orgânica Municipal – LOM.</w:t>
      </w:r>
    </w:p>
    <w:p w14:paraId="7937F1F7" w14:textId="77777777" w:rsidR="00653D70" w:rsidRPr="00C776E0" w:rsidRDefault="006F45D6" w:rsidP="00A506B0">
      <w:pPr>
        <w:pStyle w:val="Nivel2"/>
        <w:numPr>
          <w:ilvl w:val="0"/>
          <w:numId w:val="3"/>
        </w:numPr>
        <w:spacing w:line="360" w:lineRule="auto"/>
        <w:rPr>
          <w:sz w:val="24"/>
          <w:szCs w:val="24"/>
        </w:rPr>
      </w:pPr>
      <w:r w:rsidRPr="00C776E0">
        <w:rPr>
          <w:sz w:val="24"/>
          <w:szCs w:val="24"/>
        </w:rPr>
        <w:t>Equiparam-se aos autores do projeto as empresas integrantes do mesmo grupo econômico;</w:t>
      </w:r>
    </w:p>
    <w:p w14:paraId="0DD2EA57" w14:textId="18875A15" w:rsidR="00A23153" w:rsidRDefault="00653D70" w:rsidP="00A506B0">
      <w:pPr>
        <w:pStyle w:val="Nivel2"/>
        <w:numPr>
          <w:ilvl w:val="0"/>
          <w:numId w:val="3"/>
        </w:numPr>
        <w:spacing w:line="360" w:lineRule="auto"/>
        <w:rPr>
          <w:sz w:val="24"/>
          <w:szCs w:val="24"/>
        </w:rPr>
      </w:pPr>
      <w:r w:rsidRPr="00C776E0">
        <w:rPr>
          <w:sz w:val="24"/>
          <w:szCs w:val="24"/>
        </w:rPr>
        <w:lastRenderedPageBreak/>
        <w:t xml:space="preserve">O impedimento de que trata </w:t>
      </w:r>
      <w:r w:rsidR="009D4598" w:rsidRPr="00C776E0">
        <w:rPr>
          <w:sz w:val="24"/>
          <w:szCs w:val="24"/>
        </w:rPr>
        <w:t>a alínea “d”</w:t>
      </w:r>
      <w:r w:rsidRPr="00C776E0">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7" w:name="_Toc135469226"/>
    </w:p>
    <w:p w14:paraId="1B658C36" w14:textId="77777777" w:rsidR="00160927" w:rsidRPr="00A02E97" w:rsidRDefault="00160927" w:rsidP="00160927">
      <w:pPr>
        <w:pStyle w:val="Nivel01"/>
      </w:pPr>
      <w:r w:rsidRPr="00A02E97">
        <w:t xml:space="preserve">PARTICIPAÇÃO DE MICROEMPRESA E EMPRESA DE PEQUENO PORTE – DISPOSIÇÕES GERAIS </w:t>
      </w:r>
    </w:p>
    <w:p w14:paraId="3F4B76D2" w14:textId="77777777" w:rsidR="00A02E97" w:rsidRDefault="00160927" w:rsidP="00A02E97">
      <w:pPr>
        <w:pStyle w:val="Nivel2"/>
        <w:numPr>
          <w:ilvl w:val="1"/>
          <w:numId w:val="21"/>
        </w:numPr>
        <w:spacing w:line="360" w:lineRule="auto"/>
        <w:rPr>
          <w:sz w:val="24"/>
          <w:szCs w:val="24"/>
        </w:rPr>
      </w:pPr>
      <w:r w:rsidRPr="00A02E97">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712AEA2B" w14:textId="77777777" w:rsidR="00A02E97" w:rsidRDefault="00160927" w:rsidP="00A02E97">
      <w:pPr>
        <w:pStyle w:val="Nivel2"/>
        <w:numPr>
          <w:ilvl w:val="1"/>
          <w:numId w:val="21"/>
        </w:numPr>
        <w:spacing w:line="360" w:lineRule="auto"/>
        <w:rPr>
          <w:sz w:val="24"/>
          <w:szCs w:val="24"/>
        </w:rPr>
      </w:pPr>
      <w:r w:rsidRPr="00A02E97">
        <w:rPr>
          <w:sz w:val="24"/>
          <w:szCs w:val="24"/>
        </w:rPr>
        <w:t>Consideram-se como microempresas, empresas de pequeno porte e equiparadas aptas à participação no presente certame, aquelas que preencham os requisitos do art. 3º da Lei Complementar nº 123/2006 e que não se enquadrem em nenhuma das situações no §4º do referido artigo 3º.</w:t>
      </w:r>
    </w:p>
    <w:p w14:paraId="7024ACEB" w14:textId="77777777" w:rsidR="00A02E97" w:rsidRDefault="00160927" w:rsidP="00A02E97">
      <w:pPr>
        <w:pStyle w:val="Nivel2"/>
        <w:numPr>
          <w:ilvl w:val="1"/>
          <w:numId w:val="21"/>
        </w:numPr>
        <w:spacing w:line="360" w:lineRule="auto"/>
        <w:rPr>
          <w:sz w:val="24"/>
          <w:szCs w:val="24"/>
        </w:rPr>
      </w:pPr>
      <w:r w:rsidRPr="00A02E97">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6B81F4BE" w14:textId="77777777" w:rsidR="00A02E97" w:rsidRDefault="00160927" w:rsidP="00A02E97">
      <w:pPr>
        <w:pStyle w:val="Nivel2"/>
        <w:numPr>
          <w:ilvl w:val="1"/>
          <w:numId w:val="21"/>
        </w:numPr>
        <w:spacing w:line="360" w:lineRule="auto"/>
        <w:rPr>
          <w:sz w:val="24"/>
          <w:szCs w:val="24"/>
        </w:rPr>
      </w:pPr>
      <w:r w:rsidRPr="00A02E97">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2847E9C2" w14:textId="77777777" w:rsidR="00A02E97" w:rsidRDefault="00160927" w:rsidP="00A02E97">
      <w:pPr>
        <w:pStyle w:val="Nivel2"/>
        <w:numPr>
          <w:ilvl w:val="1"/>
          <w:numId w:val="21"/>
        </w:numPr>
        <w:spacing w:line="360" w:lineRule="auto"/>
        <w:rPr>
          <w:sz w:val="24"/>
          <w:szCs w:val="24"/>
        </w:rPr>
      </w:pPr>
      <w:r w:rsidRPr="00A02E97">
        <w:rPr>
          <w:sz w:val="24"/>
          <w:szCs w:val="24"/>
        </w:rPr>
        <w:t>Eventual interposição de recurso contra a decisão que declara o vencedor do certame não suspenderá o prazo citado no item anterior.</w:t>
      </w:r>
    </w:p>
    <w:p w14:paraId="045FFF6F" w14:textId="77777777" w:rsidR="00A02E97" w:rsidRDefault="00160927" w:rsidP="00A02E97">
      <w:pPr>
        <w:pStyle w:val="Nivel2"/>
        <w:numPr>
          <w:ilvl w:val="1"/>
          <w:numId w:val="21"/>
        </w:numPr>
        <w:spacing w:line="360" w:lineRule="auto"/>
        <w:rPr>
          <w:sz w:val="24"/>
          <w:szCs w:val="24"/>
        </w:rPr>
      </w:pPr>
      <w:r w:rsidRPr="00A02E97">
        <w:rPr>
          <w:sz w:val="24"/>
          <w:szCs w:val="24"/>
        </w:rPr>
        <w:t xml:space="preserve">A não regularização da documentação no prazo previsto no item 3.4, implicará decadência do direito à contratação, sem prejuízo das sanções previstas na Lei </w:t>
      </w:r>
      <w:r w:rsidRPr="00A02E97">
        <w:rPr>
          <w:sz w:val="24"/>
          <w:szCs w:val="24"/>
        </w:rPr>
        <w:lastRenderedPageBreak/>
        <w:t>Federal nº 14.133/21, sendo facultado à Administração convocar para nova sessão pública os licitantes remanescentes, na ordem de classificação, para contratação, ou revogar a licitação.</w:t>
      </w:r>
    </w:p>
    <w:p w14:paraId="53A65F09" w14:textId="77777777" w:rsidR="00A02E97" w:rsidRDefault="00160927" w:rsidP="00A02E97">
      <w:pPr>
        <w:pStyle w:val="Nivel2"/>
        <w:numPr>
          <w:ilvl w:val="1"/>
          <w:numId w:val="21"/>
        </w:numPr>
        <w:spacing w:line="360" w:lineRule="auto"/>
        <w:rPr>
          <w:sz w:val="24"/>
          <w:szCs w:val="24"/>
        </w:rPr>
      </w:pPr>
      <w:r w:rsidRPr="00A02E97">
        <w:rPr>
          <w:sz w:val="24"/>
          <w:szCs w:val="24"/>
        </w:rPr>
        <w:t xml:space="preserve">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14:paraId="6753625F" w14:textId="1FBA9301" w:rsidR="00160927" w:rsidRPr="00A02E97" w:rsidRDefault="00160927" w:rsidP="00A02E97">
      <w:pPr>
        <w:pStyle w:val="Nivel2"/>
        <w:numPr>
          <w:ilvl w:val="1"/>
          <w:numId w:val="21"/>
        </w:numPr>
        <w:spacing w:line="360" w:lineRule="auto"/>
        <w:rPr>
          <w:sz w:val="24"/>
          <w:szCs w:val="24"/>
        </w:rPr>
      </w:pPr>
      <w:r w:rsidRPr="00A02E97">
        <w:rPr>
          <w:sz w:val="24"/>
          <w:szCs w:val="24"/>
        </w:rPr>
        <w:t xml:space="preserve"> </w:t>
      </w:r>
      <w:r w:rsidRPr="00A02E97">
        <w:rPr>
          <w:color w:val="auto"/>
          <w:sz w:val="24"/>
          <w:szCs w:val="24"/>
        </w:rPr>
        <w:t>Na hipótese de empate, aplicar-se-ão as disposições do art. 45 da Lei Complementar n. 123/2006</w:t>
      </w:r>
      <w:r w:rsidRPr="00A02E97">
        <w:rPr>
          <w:sz w:val="24"/>
          <w:szCs w:val="24"/>
        </w:rPr>
        <w:t xml:space="preserve">; </w:t>
      </w:r>
    </w:p>
    <w:p w14:paraId="04F1C1AA" w14:textId="77777777" w:rsidR="00160927" w:rsidRPr="002A51F8" w:rsidRDefault="00160927" w:rsidP="00160927">
      <w:pPr>
        <w:pStyle w:val="Nivel01"/>
      </w:pPr>
      <w:r w:rsidRPr="002A51F8">
        <w:t>PARTICIPAÇÃO DE MICROEMPRESA E EMPRESA DE PEQUENO PORTE – DISPOSIÇÕES ESPECÍFICAS</w:t>
      </w:r>
    </w:p>
    <w:p w14:paraId="26B56B7C" w14:textId="77777777" w:rsidR="00AF2453" w:rsidRDefault="00160927" w:rsidP="00AF2453">
      <w:pPr>
        <w:pStyle w:val="Nivel2"/>
        <w:numPr>
          <w:ilvl w:val="1"/>
          <w:numId w:val="22"/>
        </w:numPr>
        <w:spacing w:line="360" w:lineRule="auto"/>
        <w:rPr>
          <w:color w:val="FF0000"/>
          <w:sz w:val="24"/>
          <w:szCs w:val="24"/>
        </w:rPr>
      </w:pPr>
      <w:r w:rsidRPr="00A02E97">
        <w:rPr>
          <w:color w:val="auto"/>
          <w:sz w:val="24"/>
          <w:szCs w:val="24"/>
        </w:rPr>
        <w:t xml:space="preserve">Para cumprimento do disposto no art. 48, inciso I, da Lei Complementar n. 123/2006, fica assegurada a participação exclusiva de ME, EPP e equiparadas em relação aos itens desse certame </w:t>
      </w:r>
      <w:r w:rsidR="00A02E97" w:rsidRPr="00A02E97">
        <w:rPr>
          <w:color w:val="auto"/>
          <w:sz w:val="24"/>
          <w:szCs w:val="24"/>
        </w:rPr>
        <w:t xml:space="preserve">que não ultrapassem o valor de </w:t>
      </w:r>
      <w:r w:rsidRPr="00A02E97">
        <w:rPr>
          <w:color w:val="auto"/>
          <w:sz w:val="24"/>
          <w:szCs w:val="24"/>
        </w:rPr>
        <w:t xml:space="preserve"> R$80.000,00; </w:t>
      </w:r>
    </w:p>
    <w:p w14:paraId="7D7A0247" w14:textId="402A02AD" w:rsidR="00160927" w:rsidRPr="002A51F8" w:rsidRDefault="00160927" w:rsidP="00AF2453">
      <w:pPr>
        <w:pStyle w:val="Nivel2"/>
        <w:numPr>
          <w:ilvl w:val="1"/>
          <w:numId w:val="22"/>
        </w:numPr>
        <w:spacing w:line="360" w:lineRule="auto"/>
        <w:rPr>
          <w:color w:val="FF0000"/>
          <w:sz w:val="24"/>
          <w:szCs w:val="24"/>
        </w:rPr>
      </w:pPr>
      <w:r w:rsidRPr="002A51F8">
        <w:rPr>
          <w:color w:val="FF0000"/>
          <w:sz w:val="24"/>
          <w:szCs w:val="24"/>
        </w:rPr>
        <w:t xml:space="preserve"> </w:t>
      </w:r>
      <w:r w:rsidRPr="00AF2453">
        <w:rPr>
          <w:color w:val="auto"/>
          <w:sz w:val="24"/>
          <w:szCs w:val="24"/>
        </w:rPr>
        <w:t xml:space="preserve">A participação exclusiva de que trata o item 3.8 somente se aplica na hipótese de existirem no mínimo, 3 (três) fornecedores competitivos classificados como microempresa ou empresa de pequeno porte sediada local ou regionalmente, que possam atender às exigências do ato convocatório. Não havendo satisfação dessa condição, não se aplica o disposto no item </w:t>
      </w:r>
      <w:r w:rsidR="00AF2453" w:rsidRPr="00AF2453">
        <w:rPr>
          <w:color w:val="auto"/>
          <w:sz w:val="24"/>
          <w:szCs w:val="24"/>
        </w:rPr>
        <w:t>7.1</w:t>
      </w:r>
      <w:r w:rsidRPr="00AF2453">
        <w:rPr>
          <w:color w:val="auto"/>
          <w:sz w:val="24"/>
          <w:szCs w:val="24"/>
        </w:rPr>
        <w:t xml:space="preserve">.  </w:t>
      </w:r>
    </w:p>
    <w:p w14:paraId="1B978E08" w14:textId="77777777" w:rsidR="00160927" w:rsidRPr="00C776E0" w:rsidRDefault="00160927" w:rsidP="00AF2453">
      <w:pPr>
        <w:pStyle w:val="Nivel2"/>
        <w:numPr>
          <w:ilvl w:val="0"/>
          <w:numId w:val="0"/>
        </w:numPr>
        <w:spacing w:line="360" w:lineRule="auto"/>
        <w:rPr>
          <w:sz w:val="24"/>
          <w:szCs w:val="24"/>
        </w:rPr>
      </w:pPr>
    </w:p>
    <w:p w14:paraId="4A63C57D" w14:textId="3B42D42F" w:rsidR="00C73B18" w:rsidRPr="00C776E0" w:rsidRDefault="00C73B18" w:rsidP="00EF5DDE">
      <w:pPr>
        <w:pStyle w:val="Nivel01"/>
      </w:pPr>
      <w:r w:rsidRPr="00C776E0">
        <w:t xml:space="preserve">DA APRESENTAÇÃO DA PROPOSTA </w:t>
      </w:r>
      <w:bookmarkEnd w:id="7"/>
    </w:p>
    <w:p w14:paraId="709C3276" w14:textId="1C79616C" w:rsidR="00C97D7E" w:rsidRPr="00C776E0" w:rsidRDefault="00D23078" w:rsidP="00AF2453">
      <w:pPr>
        <w:pStyle w:val="Nivel2"/>
        <w:numPr>
          <w:ilvl w:val="1"/>
          <w:numId w:val="23"/>
        </w:numPr>
        <w:spacing w:line="360" w:lineRule="auto"/>
        <w:rPr>
          <w:sz w:val="24"/>
          <w:szCs w:val="24"/>
        </w:rPr>
      </w:pPr>
      <w:bookmarkStart w:id="8" w:name="_Ref113886867"/>
      <w:r w:rsidRPr="00C776E0">
        <w:rPr>
          <w:sz w:val="24"/>
          <w:szCs w:val="24"/>
        </w:rPr>
        <w:t>A proposta deverá ser apresentada em envelope lacrado, contendo a seguinte descrição</w:t>
      </w:r>
      <w:bookmarkEnd w:id="8"/>
      <w:r w:rsidR="00D74C35" w:rsidRPr="00C776E0">
        <w:rPr>
          <w:sz w:val="24"/>
          <w:szCs w:val="24"/>
        </w:rPr>
        <w:t>:</w:t>
      </w:r>
    </w:p>
    <w:p w14:paraId="3348C1D8" w14:textId="77777777" w:rsidR="007977C6" w:rsidRPr="00C776E0"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C776E0">
        <w:rPr>
          <w:b/>
          <w:sz w:val="24"/>
          <w:szCs w:val="24"/>
        </w:rPr>
        <w:t>ENVELOPE Nº 001</w:t>
      </w:r>
    </w:p>
    <w:p w14:paraId="09414161" w14:textId="77777777" w:rsidR="007977C6" w:rsidRPr="00C776E0"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C776E0">
        <w:rPr>
          <w:b/>
          <w:sz w:val="24"/>
          <w:szCs w:val="24"/>
        </w:rPr>
        <w:t>PROPOSTA</w:t>
      </w:r>
    </w:p>
    <w:p w14:paraId="2775EBC6" w14:textId="77777777" w:rsidR="007977C6" w:rsidRPr="00C776E0"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lastRenderedPageBreak/>
        <w:t>Poder Executivo Municipal Santo Antônio do Grama</w:t>
      </w:r>
    </w:p>
    <w:p w14:paraId="71E2D3FB" w14:textId="7DE76A33" w:rsidR="007977C6" w:rsidRPr="00C776E0"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Processo Administrativo de Licitação Pública nº</w:t>
      </w:r>
      <w:r w:rsidRPr="00C776E0">
        <w:rPr>
          <w:b/>
          <w:sz w:val="24"/>
          <w:szCs w:val="24"/>
        </w:rPr>
        <w:t xml:space="preserve"> </w:t>
      </w:r>
      <w:r w:rsidR="00EF5DDE" w:rsidRPr="00C776E0">
        <w:rPr>
          <w:b/>
          <w:sz w:val="24"/>
          <w:szCs w:val="24"/>
        </w:rPr>
        <w:t>86</w:t>
      </w:r>
      <w:r w:rsidRPr="00C776E0">
        <w:rPr>
          <w:b/>
          <w:sz w:val="24"/>
          <w:szCs w:val="24"/>
        </w:rPr>
        <w:t>/2024</w:t>
      </w:r>
    </w:p>
    <w:p w14:paraId="25EB4836" w14:textId="35413617" w:rsidR="007977C6" w:rsidRPr="00C776E0"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 xml:space="preserve">Pregão </w:t>
      </w:r>
      <w:r w:rsidR="002D5B89" w:rsidRPr="00C776E0">
        <w:rPr>
          <w:sz w:val="24"/>
          <w:szCs w:val="24"/>
        </w:rPr>
        <w:t xml:space="preserve">Presencial </w:t>
      </w:r>
      <w:r w:rsidRPr="00C776E0">
        <w:rPr>
          <w:sz w:val="24"/>
          <w:szCs w:val="24"/>
        </w:rPr>
        <w:t xml:space="preserve">nº </w:t>
      </w:r>
      <w:r w:rsidR="00EF5DDE" w:rsidRPr="00C776E0">
        <w:rPr>
          <w:b/>
          <w:sz w:val="24"/>
          <w:szCs w:val="24"/>
        </w:rPr>
        <w:t>31</w:t>
      </w:r>
      <w:r w:rsidRPr="00C776E0">
        <w:rPr>
          <w:b/>
          <w:sz w:val="24"/>
          <w:szCs w:val="24"/>
        </w:rPr>
        <w:t>/2024</w:t>
      </w:r>
    </w:p>
    <w:p w14:paraId="4E3DF531" w14:textId="190B6AC2" w:rsidR="007D7401" w:rsidRPr="00C776E0" w:rsidRDefault="007D7401"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Registro de Preços nº</w:t>
      </w:r>
      <w:r w:rsidRPr="00C776E0">
        <w:rPr>
          <w:b/>
          <w:sz w:val="24"/>
          <w:szCs w:val="24"/>
        </w:rPr>
        <w:t xml:space="preserve"> </w:t>
      </w:r>
      <w:r w:rsidR="00EF5DDE" w:rsidRPr="00C776E0">
        <w:rPr>
          <w:b/>
          <w:sz w:val="24"/>
          <w:szCs w:val="24"/>
        </w:rPr>
        <w:t>26</w:t>
      </w:r>
      <w:r w:rsidR="00360C9D" w:rsidRPr="00C776E0">
        <w:rPr>
          <w:b/>
          <w:sz w:val="24"/>
          <w:szCs w:val="24"/>
        </w:rPr>
        <w:t>/2024</w:t>
      </w:r>
    </w:p>
    <w:p w14:paraId="39F42DC5" w14:textId="77777777" w:rsidR="007977C6" w:rsidRPr="00C776E0"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p>
    <w:p w14:paraId="678CB7A7" w14:textId="63DE326F" w:rsidR="00483411" w:rsidRPr="00C776E0" w:rsidRDefault="00483411" w:rsidP="00AF2453">
      <w:pPr>
        <w:pStyle w:val="Nivel2"/>
        <w:numPr>
          <w:ilvl w:val="1"/>
          <w:numId w:val="23"/>
        </w:numPr>
        <w:spacing w:line="360" w:lineRule="auto"/>
        <w:rPr>
          <w:sz w:val="24"/>
          <w:szCs w:val="24"/>
        </w:rPr>
      </w:pPr>
      <w:r w:rsidRPr="00C776E0">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C776E0">
        <w:rPr>
          <w:sz w:val="24"/>
          <w:szCs w:val="24"/>
        </w:rPr>
        <w:t>a</w:t>
      </w:r>
      <w:r w:rsidR="00DF2619" w:rsidRPr="00C776E0">
        <w:rPr>
          <w:sz w:val="24"/>
          <w:szCs w:val="24"/>
        </w:rPr>
        <w:t>s</w:t>
      </w:r>
      <w:r w:rsidRPr="00C776E0">
        <w:rPr>
          <w:sz w:val="24"/>
          <w:szCs w:val="24"/>
        </w:rPr>
        <w:t>.</w:t>
      </w:r>
    </w:p>
    <w:p w14:paraId="1C6E80C0" w14:textId="77777777" w:rsidR="00483411" w:rsidRPr="00C776E0" w:rsidRDefault="00817F49" w:rsidP="00AF2453">
      <w:pPr>
        <w:pStyle w:val="Nivel2"/>
        <w:numPr>
          <w:ilvl w:val="1"/>
          <w:numId w:val="23"/>
        </w:numPr>
        <w:spacing w:line="360" w:lineRule="auto"/>
        <w:ind w:left="0" w:hanging="6"/>
        <w:rPr>
          <w:sz w:val="24"/>
          <w:szCs w:val="24"/>
        </w:rPr>
      </w:pPr>
      <w:r w:rsidRPr="00C776E0">
        <w:rPr>
          <w:sz w:val="24"/>
          <w:szCs w:val="24"/>
        </w:rPr>
        <w:t>Os valores, os preços e os custos utilizados terão como expressão monet</w:t>
      </w:r>
      <w:r w:rsidR="00DF2619" w:rsidRPr="00C776E0">
        <w:rPr>
          <w:sz w:val="24"/>
          <w:szCs w:val="24"/>
        </w:rPr>
        <w:t>ári</w:t>
      </w:r>
      <w:r w:rsidRPr="00C776E0">
        <w:rPr>
          <w:sz w:val="24"/>
          <w:szCs w:val="24"/>
        </w:rPr>
        <w:t>a moeda nacional, ressalvado o disposto no artigo 52 da Lei nº 14.133/2021.</w:t>
      </w:r>
    </w:p>
    <w:p w14:paraId="564DFB9F" w14:textId="77777777" w:rsidR="00C97D7E" w:rsidRPr="00C776E0" w:rsidRDefault="00C97D7E" w:rsidP="00AF2453">
      <w:pPr>
        <w:pStyle w:val="Nivel2"/>
        <w:numPr>
          <w:ilvl w:val="1"/>
          <w:numId w:val="23"/>
        </w:numPr>
        <w:spacing w:line="360" w:lineRule="auto"/>
        <w:ind w:left="0" w:hanging="6"/>
        <w:rPr>
          <w:sz w:val="24"/>
          <w:szCs w:val="24"/>
        </w:rPr>
      </w:pPr>
      <w:r w:rsidRPr="00C776E0">
        <w:rPr>
          <w:sz w:val="24"/>
          <w:szCs w:val="24"/>
        </w:rPr>
        <w:t>No cadastramento da proposta inicial, o licitante declarará, em campo próprio, que:</w:t>
      </w:r>
    </w:p>
    <w:p w14:paraId="08BAF39C" w14:textId="77777777" w:rsidR="000F06DD" w:rsidRPr="00C776E0" w:rsidRDefault="000F06DD" w:rsidP="00A506B0">
      <w:pPr>
        <w:pStyle w:val="Nivel2"/>
        <w:numPr>
          <w:ilvl w:val="0"/>
          <w:numId w:val="4"/>
        </w:numPr>
        <w:spacing w:line="360" w:lineRule="auto"/>
        <w:rPr>
          <w:sz w:val="24"/>
          <w:szCs w:val="24"/>
        </w:rPr>
      </w:pPr>
      <w:r w:rsidRPr="00C776E0">
        <w:rPr>
          <w:sz w:val="24"/>
          <w:szCs w:val="24"/>
        </w:rPr>
        <w:t>E</w:t>
      </w:r>
      <w:r w:rsidR="00C97D7E" w:rsidRPr="00C776E0">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C776E0" w:rsidRDefault="000F06DD" w:rsidP="00A506B0">
      <w:pPr>
        <w:pStyle w:val="Nivel2"/>
        <w:numPr>
          <w:ilvl w:val="0"/>
          <w:numId w:val="4"/>
        </w:numPr>
        <w:spacing w:line="360" w:lineRule="auto"/>
        <w:rPr>
          <w:sz w:val="24"/>
          <w:szCs w:val="24"/>
        </w:rPr>
      </w:pPr>
      <w:r w:rsidRPr="00C776E0">
        <w:rPr>
          <w:sz w:val="24"/>
          <w:szCs w:val="24"/>
        </w:rPr>
        <w:t>N</w:t>
      </w:r>
      <w:r w:rsidR="00443F5B" w:rsidRPr="00C776E0">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C776E0">
          <w:rPr>
            <w:sz w:val="24"/>
            <w:szCs w:val="24"/>
          </w:rPr>
          <w:t>artigo 7°, XXXIII, da Constituição</w:t>
        </w:r>
      </w:hyperlink>
      <w:r w:rsidR="00443F5B" w:rsidRPr="00C776E0">
        <w:rPr>
          <w:sz w:val="24"/>
          <w:szCs w:val="24"/>
        </w:rPr>
        <w:t>;</w:t>
      </w:r>
    </w:p>
    <w:p w14:paraId="7CC07038" w14:textId="77777777" w:rsidR="00443F5B" w:rsidRPr="00C776E0" w:rsidRDefault="000F06DD" w:rsidP="00A506B0">
      <w:pPr>
        <w:pStyle w:val="Nivel2"/>
        <w:numPr>
          <w:ilvl w:val="0"/>
          <w:numId w:val="4"/>
        </w:numPr>
        <w:spacing w:line="360" w:lineRule="auto"/>
        <w:rPr>
          <w:sz w:val="24"/>
          <w:szCs w:val="24"/>
        </w:rPr>
      </w:pPr>
      <w:r w:rsidRPr="00C776E0">
        <w:rPr>
          <w:sz w:val="24"/>
          <w:szCs w:val="24"/>
        </w:rPr>
        <w:t>N</w:t>
      </w:r>
      <w:r w:rsidR="00443F5B" w:rsidRPr="00C776E0">
        <w:rPr>
          <w:sz w:val="24"/>
          <w:szCs w:val="24"/>
        </w:rPr>
        <w:t xml:space="preserve">ão possui empregados executando trabalho degradante ou forçado, observando o disposto nos </w:t>
      </w:r>
      <w:hyperlink r:id="rId10" w:history="1">
        <w:r w:rsidR="00443F5B" w:rsidRPr="00C776E0">
          <w:rPr>
            <w:sz w:val="24"/>
            <w:szCs w:val="24"/>
          </w:rPr>
          <w:t>incisos III e IV do art. 1º e no inciso III do art. 5º da Constituição Federal</w:t>
        </w:r>
      </w:hyperlink>
      <w:r w:rsidR="00443F5B" w:rsidRPr="00C776E0">
        <w:rPr>
          <w:sz w:val="24"/>
          <w:szCs w:val="24"/>
        </w:rPr>
        <w:t>;</w:t>
      </w:r>
    </w:p>
    <w:p w14:paraId="7D9E08DB" w14:textId="77777777" w:rsidR="00443F5B" w:rsidRPr="00C776E0" w:rsidRDefault="000F06DD" w:rsidP="00A506B0">
      <w:pPr>
        <w:pStyle w:val="Nivel2"/>
        <w:numPr>
          <w:ilvl w:val="0"/>
          <w:numId w:val="4"/>
        </w:numPr>
        <w:spacing w:line="360" w:lineRule="auto"/>
        <w:rPr>
          <w:sz w:val="24"/>
          <w:szCs w:val="24"/>
        </w:rPr>
      </w:pPr>
      <w:r w:rsidRPr="00C776E0">
        <w:rPr>
          <w:sz w:val="24"/>
          <w:szCs w:val="24"/>
        </w:rPr>
        <w:lastRenderedPageBreak/>
        <w:t>C</w:t>
      </w:r>
      <w:r w:rsidR="00443F5B" w:rsidRPr="00C776E0">
        <w:rPr>
          <w:sz w:val="24"/>
          <w:szCs w:val="24"/>
        </w:rPr>
        <w:t>umpre as exigências de reserva de cargos para pessoa com deficiência e para reabilitado da Previdência Social, previstas em lei e em outras normas específicas.</w:t>
      </w:r>
    </w:p>
    <w:p w14:paraId="32C6A4C8" w14:textId="77777777" w:rsidR="009B66E8" w:rsidRPr="00C776E0" w:rsidRDefault="009B66E8" w:rsidP="00AF2453">
      <w:pPr>
        <w:pStyle w:val="Nivel2"/>
        <w:numPr>
          <w:ilvl w:val="1"/>
          <w:numId w:val="23"/>
        </w:numPr>
        <w:spacing w:line="360" w:lineRule="auto"/>
        <w:rPr>
          <w:sz w:val="24"/>
          <w:szCs w:val="24"/>
        </w:rPr>
      </w:pPr>
      <w:r w:rsidRPr="00C776E0">
        <w:rPr>
          <w:sz w:val="24"/>
          <w:szCs w:val="24"/>
        </w:rPr>
        <w:t xml:space="preserve">O licitante organizado em cooperativa deverá declarar, ainda, </w:t>
      </w:r>
      <w:r w:rsidR="005B55F0" w:rsidRPr="00C776E0">
        <w:rPr>
          <w:sz w:val="24"/>
          <w:szCs w:val="24"/>
        </w:rPr>
        <w:t>declaração própria</w:t>
      </w:r>
      <w:r w:rsidRPr="00C776E0">
        <w:rPr>
          <w:sz w:val="24"/>
          <w:szCs w:val="24"/>
        </w:rPr>
        <w:t xml:space="preserve"> que cumpre os requisitos estabelecidos no </w:t>
      </w:r>
      <w:hyperlink r:id="rId11" w:anchor="art16">
        <w:r w:rsidRPr="00C776E0">
          <w:rPr>
            <w:sz w:val="24"/>
            <w:szCs w:val="24"/>
          </w:rPr>
          <w:t>artigo 16 da Lei nº 14.133, de 2021</w:t>
        </w:r>
      </w:hyperlink>
      <w:r w:rsidRPr="00C776E0">
        <w:rPr>
          <w:sz w:val="24"/>
          <w:szCs w:val="24"/>
        </w:rPr>
        <w:t>.</w:t>
      </w:r>
      <w:bookmarkStart w:id="9" w:name="_Ref117000019"/>
    </w:p>
    <w:bookmarkEnd w:id="9"/>
    <w:p w14:paraId="357D6C77" w14:textId="77777777" w:rsidR="008C45DE" w:rsidRPr="00C776E0" w:rsidRDefault="00B01EBA" w:rsidP="00AF2453">
      <w:pPr>
        <w:pStyle w:val="Nivel2"/>
        <w:numPr>
          <w:ilvl w:val="1"/>
          <w:numId w:val="23"/>
        </w:numPr>
        <w:spacing w:line="360" w:lineRule="auto"/>
        <w:ind w:left="0" w:hanging="6"/>
        <w:rPr>
          <w:sz w:val="24"/>
          <w:szCs w:val="24"/>
        </w:rPr>
      </w:pPr>
      <w:r w:rsidRPr="00C776E0">
        <w:rPr>
          <w:sz w:val="24"/>
          <w:szCs w:val="24"/>
        </w:rPr>
        <w:t xml:space="preserve">A falsidade da declaração de que trata os itens </w:t>
      </w:r>
      <w:r w:rsidR="00173CAE" w:rsidRPr="00C776E0">
        <w:rPr>
          <w:sz w:val="24"/>
          <w:szCs w:val="24"/>
        </w:rPr>
        <w:t>5.2</w:t>
      </w:r>
      <w:r w:rsidRPr="00C776E0">
        <w:rPr>
          <w:sz w:val="24"/>
          <w:szCs w:val="24"/>
        </w:rPr>
        <w:t xml:space="preserve"> ou </w:t>
      </w:r>
      <w:r w:rsidR="00173CAE" w:rsidRPr="00C776E0">
        <w:rPr>
          <w:sz w:val="24"/>
          <w:szCs w:val="24"/>
        </w:rPr>
        <w:t>5.4</w:t>
      </w:r>
      <w:r w:rsidRPr="00C776E0">
        <w:rPr>
          <w:sz w:val="24"/>
          <w:szCs w:val="24"/>
        </w:rPr>
        <w:t xml:space="preserve"> sujeitará o licitante às sanções previstas na </w:t>
      </w:r>
      <w:hyperlink r:id="rId12" w:history="1">
        <w:r w:rsidRPr="00C776E0">
          <w:rPr>
            <w:sz w:val="24"/>
            <w:szCs w:val="24"/>
          </w:rPr>
          <w:t>Lei nº 14.133, de 2021</w:t>
        </w:r>
      </w:hyperlink>
      <w:r w:rsidRPr="00C776E0">
        <w:rPr>
          <w:sz w:val="24"/>
          <w:szCs w:val="24"/>
        </w:rPr>
        <w:t>, e neste Edital.</w:t>
      </w:r>
    </w:p>
    <w:p w14:paraId="27B6E587" w14:textId="77777777" w:rsidR="00B01EBA" w:rsidRPr="00C776E0" w:rsidRDefault="00B01EBA" w:rsidP="00AF2453">
      <w:pPr>
        <w:pStyle w:val="Nivel2"/>
        <w:numPr>
          <w:ilvl w:val="1"/>
          <w:numId w:val="23"/>
        </w:numPr>
        <w:spacing w:line="360" w:lineRule="auto"/>
        <w:ind w:left="0" w:hanging="6"/>
        <w:rPr>
          <w:sz w:val="24"/>
          <w:szCs w:val="24"/>
        </w:rPr>
      </w:pPr>
      <w:r w:rsidRPr="00C776E0">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77777777" w:rsidR="00B01EBA" w:rsidRPr="00C776E0" w:rsidRDefault="00B01EBA" w:rsidP="00AF2453">
      <w:pPr>
        <w:pStyle w:val="Nivel2"/>
        <w:numPr>
          <w:ilvl w:val="1"/>
          <w:numId w:val="23"/>
        </w:numPr>
        <w:spacing w:line="360" w:lineRule="auto"/>
        <w:ind w:left="0" w:hanging="6"/>
        <w:rPr>
          <w:sz w:val="24"/>
          <w:szCs w:val="24"/>
        </w:rPr>
      </w:pPr>
      <w:r w:rsidRPr="00C776E0">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77777777" w:rsidR="00B01EBA" w:rsidRPr="00C776E0" w:rsidRDefault="00B01EBA" w:rsidP="00AF2453">
      <w:pPr>
        <w:pStyle w:val="Nivel2"/>
        <w:numPr>
          <w:ilvl w:val="1"/>
          <w:numId w:val="23"/>
        </w:numPr>
        <w:spacing w:line="360" w:lineRule="auto"/>
        <w:ind w:left="0" w:hanging="6"/>
        <w:rPr>
          <w:sz w:val="24"/>
          <w:szCs w:val="24"/>
        </w:rPr>
      </w:pPr>
      <w:r w:rsidRPr="00C776E0">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C776E0" w:rsidRDefault="00BD5EA3" w:rsidP="00EF5DDE">
      <w:pPr>
        <w:pStyle w:val="Nivel01"/>
      </w:pPr>
      <w:bookmarkStart w:id="10" w:name="_Toc135469227"/>
      <w:r w:rsidRPr="00C776E0">
        <w:t>DO PREENCHIMENTO DA PROPOSTA</w:t>
      </w:r>
      <w:bookmarkEnd w:id="10"/>
    </w:p>
    <w:p w14:paraId="5600353C" w14:textId="77777777" w:rsidR="00AD5EB2" w:rsidRPr="00C776E0" w:rsidRDefault="00AD5EB2" w:rsidP="00AF2453">
      <w:pPr>
        <w:pStyle w:val="Nivel2"/>
        <w:numPr>
          <w:ilvl w:val="1"/>
          <w:numId w:val="23"/>
        </w:numPr>
        <w:spacing w:line="360" w:lineRule="auto"/>
        <w:ind w:left="0" w:firstLine="0"/>
        <w:rPr>
          <w:sz w:val="24"/>
          <w:szCs w:val="24"/>
        </w:rPr>
      </w:pPr>
      <w:r w:rsidRPr="00C776E0">
        <w:rPr>
          <w:sz w:val="24"/>
          <w:szCs w:val="24"/>
        </w:rPr>
        <w:t>O licitante deverá enviar sua proposta mediante o preenchimento</w:t>
      </w:r>
      <w:r w:rsidR="002572AB" w:rsidRPr="00C776E0">
        <w:rPr>
          <w:sz w:val="24"/>
          <w:szCs w:val="24"/>
        </w:rPr>
        <w:t xml:space="preserve"> </w:t>
      </w:r>
      <w:r w:rsidRPr="00C776E0">
        <w:rPr>
          <w:sz w:val="24"/>
          <w:szCs w:val="24"/>
        </w:rPr>
        <w:t>dos seguintes campos:</w:t>
      </w:r>
    </w:p>
    <w:p w14:paraId="61073555" w14:textId="77777777" w:rsidR="002572AB" w:rsidRPr="00C776E0" w:rsidRDefault="002572AB" w:rsidP="00AF2453">
      <w:pPr>
        <w:pStyle w:val="Nivel3"/>
        <w:numPr>
          <w:ilvl w:val="2"/>
          <w:numId w:val="23"/>
        </w:numPr>
        <w:spacing w:line="360" w:lineRule="auto"/>
        <w:rPr>
          <w:sz w:val="24"/>
          <w:szCs w:val="24"/>
        </w:rPr>
      </w:pPr>
      <w:r w:rsidRPr="00C776E0">
        <w:rPr>
          <w:sz w:val="24"/>
          <w:szCs w:val="24"/>
        </w:rPr>
        <w:t xml:space="preserve">Valor unitário </w:t>
      </w:r>
      <w:r w:rsidR="00876A53" w:rsidRPr="00C776E0">
        <w:rPr>
          <w:sz w:val="24"/>
          <w:szCs w:val="24"/>
        </w:rPr>
        <w:t xml:space="preserve">e total de cada </w:t>
      </w:r>
      <w:r w:rsidRPr="00C776E0">
        <w:rPr>
          <w:sz w:val="24"/>
          <w:szCs w:val="24"/>
        </w:rPr>
        <w:t>item;</w:t>
      </w:r>
    </w:p>
    <w:p w14:paraId="6C95E55A" w14:textId="77777777" w:rsidR="002572AB" w:rsidRPr="00C776E0" w:rsidRDefault="00614954" w:rsidP="00AF2453">
      <w:pPr>
        <w:pStyle w:val="Nivel3"/>
        <w:numPr>
          <w:ilvl w:val="2"/>
          <w:numId w:val="23"/>
        </w:numPr>
        <w:spacing w:line="360" w:lineRule="auto"/>
        <w:rPr>
          <w:sz w:val="24"/>
          <w:szCs w:val="24"/>
        </w:rPr>
      </w:pPr>
      <w:r w:rsidRPr="00C776E0">
        <w:rPr>
          <w:sz w:val="24"/>
          <w:szCs w:val="24"/>
        </w:rPr>
        <w:t>Marca;</w:t>
      </w:r>
    </w:p>
    <w:p w14:paraId="4D8CA7FA" w14:textId="77777777" w:rsidR="00614954" w:rsidRPr="00C776E0" w:rsidRDefault="00614954" w:rsidP="00AF2453">
      <w:pPr>
        <w:pStyle w:val="Nivel3"/>
        <w:numPr>
          <w:ilvl w:val="2"/>
          <w:numId w:val="23"/>
        </w:numPr>
        <w:spacing w:line="360" w:lineRule="auto"/>
        <w:rPr>
          <w:sz w:val="24"/>
          <w:szCs w:val="24"/>
        </w:rPr>
      </w:pPr>
      <w:r w:rsidRPr="00C776E0">
        <w:rPr>
          <w:sz w:val="24"/>
          <w:szCs w:val="24"/>
        </w:rPr>
        <w:t>Fabricante;</w:t>
      </w:r>
    </w:p>
    <w:p w14:paraId="28150C72" w14:textId="77777777" w:rsidR="00614954" w:rsidRPr="00C776E0" w:rsidRDefault="006D40A9" w:rsidP="00AF2453">
      <w:pPr>
        <w:pStyle w:val="Nivel3"/>
        <w:numPr>
          <w:ilvl w:val="2"/>
          <w:numId w:val="23"/>
        </w:numPr>
        <w:spacing w:line="360" w:lineRule="auto"/>
        <w:rPr>
          <w:sz w:val="24"/>
          <w:szCs w:val="24"/>
        </w:rPr>
      </w:pPr>
      <w:r w:rsidRPr="00C776E0">
        <w:rPr>
          <w:sz w:val="24"/>
          <w:szCs w:val="24"/>
        </w:rPr>
        <w:t xml:space="preserve">Quantidade cotada </w:t>
      </w:r>
    </w:p>
    <w:p w14:paraId="4A8B3719" w14:textId="77777777" w:rsidR="00DB6BA7" w:rsidRPr="00C776E0" w:rsidRDefault="00DB6BA7" w:rsidP="00AF2453">
      <w:pPr>
        <w:pStyle w:val="Nivel3"/>
        <w:numPr>
          <w:ilvl w:val="2"/>
          <w:numId w:val="23"/>
        </w:numPr>
        <w:spacing w:line="360" w:lineRule="auto"/>
        <w:rPr>
          <w:sz w:val="24"/>
          <w:szCs w:val="24"/>
        </w:rPr>
      </w:pPr>
      <w:r w:rsidRPr="00C776E0">
        <w:rPr>
          <w:sz w:val="24"/>
          <w:szCs w:val="24"/>
        </w:rPr>
        <w:t>Prazo de validade da proposta;</w:t>
      </w:r>
    </w:p>
    <w:p w14:paraId="59CD9113" w14:textId="77777777" w:rsidR="00614954" w:rsidRPr="00C776E0" w:rsidRDefault="00614954" w:rsidP="00AF2453">
      <w:pPr>
        <w:pStyle w:val="Nivel2"/>
        <w:numPr>
          <w:ilvl w:val="1"/>
          <w:numId w:val="23"/>
        </w:numPr>
        <w:spacing w:line="360" w:lineRule="auto"/>
        <w:ind w:left="0" w:firstLine="0"/>
        <w:rPr>
          <w:sz w:val="24"/>
          <w:szCs w:val="24"/>
        </w:rPr>
      </w:pPr>
      <w:r w:rsidRPr="00C776E0">
        <w:rPr>
          <w:sz w:val="24"/>
          <w:szCs w:val="24"/>
        </w:rPr>
        <w:t>Todas as especificações do objeto contidas na proposta vinculam o licitante.</w:t>
      </w:r>
    </w:p>
    <w:p w14:paraId="3E435B52" w14:textId="77777777" w:rsidR="00A4305B" w:rsidRPr="00C776E0" w:rsidRDefault="009A0548" w:rsidP="00AF2453">
      <w:pPr>
        <w:pStyle w:val="Nivel2"/>
        <w:numPr>
          <w:ilvl w:val="1"/>
          <w:numId w:val="23"/>
        </w:numPr>
        <w:spacing w:line="360" w:lineRule="auto"/>
        <w:ind w:left="0" w:firstLine="0"/>
        <w:rPr>
          <w:sz w:val="24"/>
          <w:szCs w:val="24"/>
        </w:rPr>
      </w:pPr>
      <w:r w:rsidRPr="00C776E0">
        <w:rPr>
          <w:sz w:val="24"/>
          <w:szCs w:val="24"/>
        </w:rPr>
        <w:lastRenderedPageBreak/>
        <w:t xml:space="preserve">O licitante </w:t>
      </w:r>
      <w:r w:rsidR="006D40A9" w:rsidRPr="00C776E0">
        <w:rPr>
          <w:sz w:val="24"/>
          <w:szCs w:val="24"/>
        </w:rPr>
        <w:t>poderá oferecer proposta em quantitativo inferior ao máximo previsto para contratação.</w:t>
      </w:r>
    </w:p>
    <w:p w14:paraId="39133554" w14:textId="77777777" w:rsidR="003B1EAE" w:rsidRPr="00C776E0" w:rsidRDefault="003B1EAE" w:rsidP="00AF2453">
      <w:pPr>
        <w:pStyle w:val="Nivel2"/>
        <w:numPr>
          <w:ilvl w:val="1"/>
          <w:numId w:val="23"/>
        </w:numPr>
        <w:spacing w:line="360" w:lineRule="auto"/>
        <w:ind w:left="0" w:firstLine="0"/>
        <w:rPr>
          <w:sz w:val="24"/>
          <w:szCs w:val="24"/>
        </w:rPr>
      </w:pPr>
      <w:r w:rsidRPr="00C776E0">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77777777" w:rsidR="003B1EAE" w:rsidRPr="00C776E0" w:rsidRDefault="003B1EAE" w:rsidP="00AF2453">
      <w:pPr>
        <w:pStyle w:val="Nivel2"/>
        <w:numPr>
          <w:ilvl w:val="1"/>
          <w:numId w:val="23"/>
        </w:numPr>
        <w:spacing w:line="360" w:lineRule="auto"/>
        <w:ind w:left="0" w:firstLine="0"/>
        <w:rPr>
          <w:sz w:val="24"/>
          <w:szCs w:val="24"/>
        </w:rPr>
      </w:pPr>
      <w:r w:rsidRPr="00C776E0">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7777777" w:rsidR="003B1EAE" w:rsidRPr="00C776E0" w:rsidRDefault="003B1EAE" w:rsidP="00AF2453">
      <w:pPr>
        <w:pStyle w:val="Nivel2"/>
        <w:numPr>
          <w:ilvl w:val="1"/>
          <w:numId w:val="23"/>
        </w:numPr>
        <w:spacing w:line="360" w:lineRule="auto"/>
        <w:ind w:left="0" w:firstLine="0"/>
        <w:rPr>
          <w:sz w:val="24"/>
          <w:szCs w:val="24"/>
        </w:rPr>
      </w:pPr>
      <w:r w:rsidRPr="00C776E0">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1D495E5" w14:textId="48D46AAD" w:rsidR="00EF5DDE" w:rsidRPr="00C776E0" w:rsidRDefault="003B1EAE" w:rsidP="00AF2453">
      <w:pPr>
        <w:pStyle w:val="Nivel2"/>
        <w:numPr>
          <w:ilvl w:val="1"/>
          <w:numId w:val="23"/>
        </w:numPr>
        <w:spacing w:line="360" w:lineRule="auto"/>
        <w:ind w:left="0" w:firstLine="0"/>
        <w:rPr>
          <w:sz w:val="24"/>
          <w:szCs w:val="24"/>
        </w:rPr>
      </w:pPr>
      <w:r w:rsidRPr="00C776E0">
        <w:rPr>
          <w:sz w:val="24"/>
          <w:szCs w:val="24"/>
        </w:rPr>
        <w:t>Independentemente do percentual de tributo inserido na planilha, no pagamento serão retidos na fonte os percentuais estabelecidos na legislação vigente.</w:t>
      </w:r>
    </w:p>
    <w:p w14:paraId="1D9DB46D" w14:textId="77777777" w:rsidR="002D5B89" w:rsidRPr="00C776E0" w:rsidRDefault="005850B7" w:rsidP="00EF5DDE">
      <w:pPr>
        <w:pStyle w:val="Nivel01"/>
      </w:pPr>
      <w:r w:rsidRPr="00C776E0">
        <w:t xml:space="preserve">DA APRESENTAÇÃO </w:t>
      </w:r>
      <w:r w:rsidR="002D5B89" w:rsidRPr="00C776E0">
        <w:t>DOS DOCUMENTOS DE HABILITAÇÃO</w:t>
      </w:r>
    </w:p>
    <w:p w14:paraId="461F78B0" w14:textId="77777777" w:rsidR="002D5B89" w:rsidRPr="00C776E0" w:rsidRDefault="004A5464" w:rsidP="00AF2453">
      <w:pPr>
        <w:pStyle w:val="Nivel2"/>
        <w:numPr>
          <w:ilvl w:val="0"/>
          <w:numId w:val="23"/>
        </w:numPr>
        <w:spacing w:line="360" w:lineRule="auto"/>
        <w:rPr>
          <w:sz w:val="24"/>
          <w:szCs w:val="24"/>
        </w:rPr>
      </w:pPr>
      <w:r w:rsidRPr="00C776E0">
        <w:rPr>
          <w:sz w:val="24"/>
          <w:szCs w:val="24"/>
        </w:rPr>
        <w:t>A licitante da proposta provisoriamente vencedora deverá apresentar os documentos de habilitação em envelope lacrado, contendo a seguinte descrição:</w:t>
      </w:r>
    </w:p>
    <w:p w14:paraId="4065CF87" w14:textId="77777777" w:rsidR="002118B2" w:rsidRPr="00C776E0" w:rsidRDefault="002118B2"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C776E0">
        <w:rPr>
          <w:b/>
          <w:sz w:val="24"/>
          <w:szCs w:val="24"/>
        </w:rPr>
        <w:t>ENVELOPE Nº 02</w:t>
      </w:r>
    </w:p>
    <w:p w14:paraId="1CD754D9" w14:textId="77777777" w:rsidR="002118B2" w:rsidRPr="00C776E0"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C776E0">
        <w:rPr>
          <w:b/>
          <w:sz w:val="24"/>
          <w:szCs w:val="24"/>
        </w:rPr>
        <w:t>DOCUMENTOS DE HABILITAÇÃO</w:t>
      </w:r>
    </w:p>
    <w:p w14:paraId="0BDEC467" w14:textId="77777777" w:rsidR="00930F04" w:rsidRPr="00C776E0"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Poder Executivo Municipal Santo Antônio do Grama</w:t>
      </w:r>
    </w:p>
    <w:p w14:paraId="7C216667" w14:textId="530B378A" w:rsidR="00930F04" w:rsidRPr="00C776E0"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 xml:space="preserve">Processo Administrativo de Licitação Pública nº </w:t>
      </w:r>
      <w:r w:rsidR="00360C9D" w:rsidRPr="00C776E0">
        <w:rPr>
          <w:b/>
          <w:sz w:val="24"/>
          <w:szCs w:val="24"/>
        </w:rPr>
        <w:t>0</w:t>
      </w:r>
      <w:r w:rsidR="00EF5DDE" w:rsidRPr="00C776E0">
        <w:rPr>
          <w:b/>
          <w:sz w:val="24"/>
          <w:szCs w:val="24"/>
        </w:rPr>
        <w:t>86</w:t>
      </w:r>
      <w:r w:rsidRPr="00C776E0">
        <w:rPr>
          <w:b/>
          <w:sz w:val="24"/>
          <w:szCs w:val="24"/>
        </w:rPr>
        <w:t>/2024</w:t>
      </w:r>
    </w:p>
    <w:p w14:paraId="28626618" w14:textId="0128B2BA" w:rsidR="00930F04" w:rsidRPr="00C776E0"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 xml:space="preserve">Pregão Presencial nº </w:t>
      </w:r>
      <w:r w:rsidRPr="00C776E0">
        <w:rPr>
          <w:b/>
          <w:sz w:val="24"/>
          <w:szCs w:val="24"/>
        </w:rPr>
        <w:t>0</w:t>
      </w:r>
      <w:r w:rsidR="00EF5DDE" w:rsidRPr="00C776E0">
        <w:rPr>
          <w:b/>
          <w:sz w:val="24"/>
          <w:szCs w:val="24"/>
        </w:rPr>
        <w:t>31</w:t>
      </w:r>
      <w:r w:rsidRPr="00C776E0">
        <w:rPr>
          <w:b/>
          <w:sz w:val="24"/>
          <w:szCs w:val="24"/>
        </w:rPr>
        <w:t>/2024</w:t>
      </w:r>
    </w:p>
    <w:p w14:paraId="61F3771D" w14:textId="2BF4185B" w:rsidR="00360C9D" w:rsidRPr="00C776E0" w:rsidRDefault="00360C9D"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C776E0">
        <w:rPr>
          <w:sz w:val="24"/>
          <w:szCs w:val="24"/>
        </w:rPr>
        <w:t xml:space="preserve">Registro de Preços nº </w:t>
      </w:r>
      <w:r w:rsidR="00EF5DDE" w:rsidRPr="00C776E0">
        <w:rPr>
          <w:b/>
          <w:sz w:val="24"/>
          <w:szCs w:val="24"/>
        </w:rPr>
        <w:t>26</w:t>
      </w:r>
      <w:r w:rsidRPr="00C776E0">
        <w:rPr>
          <w:b/>
          <w:sz w:val="24"/>
          <w:szCs w:val="24"/>
        </w:rPr>
        <w:t>/2024</w:t>
      </w:r>
    </w:p>
    <w:p w14:paraId="542D8FEA" w14:textId="77777777" w:rsidR="00443F5B" w:rsidRPr="00C776E0" w:rsidRDefault="00443F5B" w:rsidP="002D40F6">
      <w:pPr>
        <w:pStyle w:val="Nivel2"/>
        <w:numPr>
          <w:ilvl w:val="0"/>
          <w:numId w:val="0"/>
        </w:numPr>
        <w:spacing w:line="360" w:lineRule="auto"/>
        <w:ind w:left="720"/>
        <w:rPr>
          <w:sz w:val="24"/>
          <w:szCs w:val="24"/>
        </w:rPr>
      </w:pPr>
    </w:p>
    <w:p w14:paraId="72F6F1ED" w14:textId="77777777" w:rsidR="004D5085" w:rsidRPr="00C776E0" w:rsidRDefault="008E49F5" w:rsidP="00AF2453">
      <w:pPr>
        <w:pStyle w:val="Nivel2"/>
        <w:numPr>
          <w:ilvl w:val="1"/>
          <w:numId w:val="23"/>
        </w:numPr>
        <w:spacing w:line="360" w:lineRule="auto"/>
        <w:ind w:left="0" w:hanging="7"/>
        <w:rPr>
          <w:sz w:val="24"/>
          <w:szCs w:val="24"/>
        </w:rPr>
      </w:pPr>
      <w:r w:rsidRPr="00C776E0">
        <w:rPr>
          <w:sz w:val="24"/>
          <w:szCs w:val="24"/>
        </w:rPr>
        <w:t>No caso da licitante da proposta provisoriamente vencedora não preencher os requisitos de habilitação, deverá ser chamado os licitantes subsequentes na ordem de classificação das propostas.</w:t>
      </w:r>
    </w:p>
    <w:p w14:paraId="06ABFCD9" w14:textId="77777777" w:rsidR="004116AA" w:rsidRPr="00C776E0" w:rsidRDefault="004116AA" w:rsidP="002D40F6">
      <w:pPr>
        <w:pStyle w:val="Nivel2"/>
        <w:numPr>
          <w:ilvl w:val="0"/>
          <w:numId w:val="0"/>
        </w:numPr>
        <w:spacing w:line="360" w:lineRule="auto"/>
        <w:ind w:left="567"/>
        <w:rPr>
          <w:sz w:val="24"/>
          <w:szCs w:val="24"/>
        </w:rPr>
      </w:pPr>
    </w:p>
    <w:p w14:paraId="0F0FCC1B" w14:textId="77777777" w:rsidR="004116AA" w:rsidRPr="00C776E0" w:rsidRDefault="004116AA" w:rsidP="00EF5DDE">
      <w:pPr>
        <w:pStyle w:val="Nivel01"/>
      </w:pPr>
      <w:r w:rsidRPr="00C776E0">
        <w:lastRenderedPageBreak/>
        <w:t>DO CRITÉRIO DE JULGAMENTO, MODO DE DISPUTA, MARGEM DE PREFERÊNCIA, TRATAMENTO DIFERENCIADO E DAS AMOSTRAS</w:t>
      </w:r>
    </w:p>
    <w:p w14:paraId="6C15CEEB" w14:textId="77777777" w:rsidR="005B3A9E" w:rsidRPr="00C776E0" w:rsidRDefault="005B3A9E" w:rsidP="00AF2453">
      <w:pPr>
        <w:pStyle w:val="Nivel2"/>
        <w:numPr>
          <w:ilvl w:val="0"/>
          <w:numId w:val="23"/>
        </w:numPr>
        <w:spacing w:line="360" w:lineRule="auto"/>
        <w:rPr>
          <w:sz w:val="24"/>
          <w:szCs w:val="24"/>
        </w:rPr>
      </w:pPr>
      <w:r w:rsidRPr="00C776E0">
        <w:rPr>
          <w:sz w:val="24"/>
          <w:szCs w:val="24"/>
        </w:rPr>
        <w:t>O critério de julgamento será o do menor preço.</w:t>
      </w:r>
    </w:p>
    <w:p w14:paraId="1BB00688" w14:textId="77777777" w:rsidR="005B3A9E" w:rsidRPr="00C776E0" w:rsidRDefault="005B3A9E" w:rsidP="00AF2453">
      <w:pPr>
        <w:pStyle w:val="Nivel2"/>
        <w:numPr>
          <w:ilvl w:val="1"/>
          <w:numId w:val="23"/>
        </w:numPr>
        <w:spacing w:line="360" w:lineRule="auto"/>
        <w:rPr>
          <w:sz w:val="24"/>
          <w:szCs w:val="24"/>
        </w:rPr>
      </w:pPr>
      <w:r w:rsidRPr="00C776E0">
        <w:rPr>
          <w:sz w:val="24"/>
          <w:szCs w:val="24"/>
        </w:rPr>
        <w:t>O modo de disputa será conjuntamente: fechado e aberto.</w:t>
      </w:r>
    </w:p>
    <w:p w14:paraId="4AF75E4E" w14:textId="77777777" w:rsidR="005B3A9E" w:rsidRPr="00C776E0" w:rsidRDefault="005B3A9E" w:rsidP="00AF2453">
      <w:pPr>
        <w:pStyle w:val="Nivel2"/>
        <w:numPr>
          <w:ilvl w:val="1"/>
          <w:numId w:val="23"/>
        </w:numPr>
        <w:spacing w:line="360" w:lineRule="auto"/>
        <w:rPr>
          <w:sz w:val="24"/>
          <w:szCs w:val="24"/>
        </w:rPr>
      </w:pPr>
      <w:r w:rsidRPr="00C776E0">
        <w:rPr>
          <w:sz w:val="24"/>
          <w:szCs w:val="24"/>
        </w:rPr>
        <w:t>As licitantes poderão retirar ou substituir a proposta até a abertura da sessão pública;</w:t>
      </w:r>
    </w:p>
    <w:p w14:paraId="0EE9BA72" w14:textId="271ABF08" w:rsidR="005B3A9E" w:rsidRPr="00C776E0" w:rsidRDefault="005B3A9E" w:rsidP="00AF2453">
      <w:pPr>
        <w:pStyle w:val="Nivel2"/>
        <w:numPr>
          <w:ilvl w:val="1"/>
          <w:numId w:val="23"/>
        </w:numPr>
        <w:spacing w:line="360" w:lineRule="auto"/>
        <w:rPr>
          <w:sz w:val="24"/>
          <w:szCs w:val="24"/>
        </w:rPr>
      </w:pPr>
      <w:r w:rsidRPr="00C776E0">
        <w:rPr>
          <w:sz w:val="24"/>
          <w:szCs w:val="24"/>
        </w:rPr>
        <w:t xml:space="preserve">Após apresentação das propostas em envelope lacrado, os licitantes </w:t>
      </w:r>
      <w:r w:rsidR="005219CD" w:rsidRPr="00C776E0">
        <w:rPr>
          <w:color w:val="auto"/>
          <w:sz w:val="24"/>
          <w:szCs w:val="24"/>
        </w:rPr>
        <w:t xml:space="preserve">classificados em ordem </w:t>
      </w:r>
      <w:r w:rsidRPr="00C776E0">
        <w:rPr>
          <w:sz w:val="24"/>
          <w:szCs w:val="24"/>
        </w:rPr>
        <w:t>decrescente apresentarão suas propostas por meio de lances públicos e sucessivos, de forma, no prazo de 05 min;</w:t>
      </w:r>
    </w:p>
    <w:p w14:paraId="37A24E4D" w14:textId="77777777" w:rsidR="005B3A9E" w:rsidRPr="00C776E0" w:rsidRDefault="0065431C" w:rsidP="00AF2453">
      <w:pPr>
        <w:pStyle w:val="Nivel2"/>
        <w:numPr>
          <w:ilvl w:val="1"/>
          <w:numId w:val="23"/>
        </w:numPr>
        <w:spacing w:line="360" w:lineRule="auto"/>
        <w:rPr>
          <w:sz w:val="24"/>
          <w:szCs w:val="24"/>
        </w:rPr>
      </w:pPr>
      <w:r w:rsidRPr="00C776E0">
        <w:rPr>
          <w:sz w:val="24"/>
          <w:szCs w:val="24"/>
        </w:rPr>
        <w:t>Iniciada a etapa competitiva, os licitantes deverão encaminhar lances exclusivamente por meio verbal, sendo imediatamente informados do seu recebimento e do valor consignado no registro;</w:t>
      </w:r>
    </w:p>
    <w:p w14:paraId="68A2C439" w14:textId="77777777" w:rsidR="0065431C" w:rsidRPr="00C776E0" w:rsidRDefault="0065431C" w:rsidP="00AF2453">
      <w:pPr>
        <w:pStyle w:val="Nivel2"/>
        <w:numPr>
          <w:ilvl w:val="1"/>
          <w:numId w:val="23"/>
        </w:numPr>
        <w:spacing w:line="360" w:lineRule="auto"/>
        <w:rPr>
          <w:sz w:val="24"/>
          <w:szCs w:val="24"/>
        </w:rPr>
      </w:pPr>
      <w:r w:rsidRPr="00C776E0">
        <w:rPr>
          <w:sz w:val="24"/>
          <w:szCs w:val="24"/>
        </w:rPr>
        <w:t xml:space="preserve">A </w:t>
      </w:r>
      <w:r w:rsidR="00D004AB" w:rsidRPr="00C776E0">
        <w:rPr>
          <w:sz w:val="24"/>
          <w:szCs w:val="24"/>
        </w:rPr>
        <w:t>licitante somente poderá oferecer valor inferior ou maior percentual de desconto em relação ao último lance por ele ofertado e registrado pelo sistema.</w:t>
      </w:r>
    </w:p>
    <w:p w14:paraId="474EC042" w14:textId="77777777" w:rsidR="00D004AB" w:rsidRPr="00C776E0" w:rsidRDefault="004F1D5B" w:rsidP="00AF2453">
      <w:pPr>
        <w:pStyle w:val="Nivel2"/>
        <w:numPr>
          <w:ilvl w:val="1"/>
          <w:numId w:val="23"/>
        </w:numPr>
        <w:spacing w:line="360" w:lineRule="auto"/>
        <w:rPr>
          <w:sz w:val="24"/>
          <w:szCs w:val="24"/>
        </w:rPr>
      </w:pPr>
      <w:r w:rsidRPr="00C776E0">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33327FFD" w14:textId="77777777" w:rsidR="004F1D5B" w:rsidRPr="00C776E0" w:rsidRDefault="004F1D5B" w:rsidP="00AF2453">
      <w:pPr>
        <w:pStyle w:val="Nivel2"/>
        <w:numPr>
          <w:ilvl w:val="1"/>
          <w:numId w:val="23"/>
        </w:numPr>
        <w:spacing w:line="360" w:lineRule="auto"/>
        <w:rPr>
          <w:sz w:val="24"/>
          <w:szCs w:val="24"/>
        </w:rPr>
      </w:pPr>
      <w:r w:rsidRPr="00C776E0">
        <w:rPr>
          <w:sz w:val="24"/>
          <w:szCs w:val="24"/>
        </w:rPr>
        <w:t>O intervalo mínimo de diferença de valores ou percentuais entre os lances, que incidirá tanto em relação aos lances intermediários quanto em relação ao que cobrir a melhor oferta é de R$ 50,00 (cinquenta) reais.</w:t>
      </w:r>
    </w:p>
    <w:p w14:paraId="3364E8D9" w14:textId="77777777" w:rsidR="004A1B13" w:rsidRPr="00C776E0" w:rsidRDefault="004A1B13" w:rsidP="00AF2453">
      <w:pPr>
        <w:pStyle w:val="Nivel2"/>
        <w:numPr>
          <w:ilvl w:val="1"/>
          <w:numId w:val="23"/>
        </w:numPr>
        <w:spacing w:line="360" w:lineRule="auto"/>
        <w:rPr>
          <w:sz w:val="24"/>
          <w:szCs w:val="24"/>
        </w:rPr>
      </w:pPr>
      <w:r w:rsidRPr="00C776E0">
        <w:rPr>
          <w:sz w:val="24"/>
          <w:szCs w:val="24"/>
        </w:rPr>
        <w:t>Havendo lances iguais ao menor já ofertado, prevalecerá aquele que for recebido e registrado primeiro no sistema.</w:t>
      </w:r>
    </w:p>
    <w:p w14:paraId="4145A1CD" w14:textId="77777777" w:rsidR="004A1B13" w:rsidRPr="00C776E0" w:rsidRDefault="004A1B13" w:rsidP="00AF2453">
      <w:pPr>
        <w:pStyle w:val="Nivel2"/>
        <w:numPr>
          <w:ilvl w:val="1"/>
          <w:numId w:val="23"/>
        </w:numPr>
        <w:spacing w:line="360" w:lineRule="auto"/>
        <w:rPr>
          <w:sz w:val="24"/>
          <w:szCs w:val="24"/>
        </w:rPr>
      </w:pPr>
      <w:r w:rsidRPr="00C776E0">
        <w:rPr>
          <w:sz w:val="24"/>
          <w:szCs w:val="24"/>
        </w:rPr>
        <w:t>Caso a licitante não apresente lances, concorrerá com o valor de sua proposta.</w:t>
      </w:r>
    </w:p>
    <w:p w14:paraId="275D0E90" w14:textId="77777777" w:rsidR="004F1D5B" w:rsidRPr="00C776E0" w:rsidRDefault="004A1B13" w:rsidP="00AF2453">
      <w:pPr>
        <w:pStyle w:val="Nivel2"/>
        <w:numPr>
          <w:ilvl w:val="1"/>
          <w:numId w:val="23"/>
        </w:numPr>
        <w:spacing w:line="360" w:lineRule="auto"/>
        <w:rPr>
          <w:sz w:val="24"/>
          <w:szCs w:val="24"/>
        </w:rPr>
      </w:pPr>
      <w:r w:rsidRPr="00C776E0">
        <w:rPr>
          <w:sz w:val="24"/>
          <w:szCs w:val="24"/>
        </w:rPr>
        <w:t>Durante o procedimento, os licitantes serão informados, em tempo real, do valor do menor lance registrado.</w:t>
      </w:r>
    </w:p>
    <w:p w14:paraId="38048307" w14:textId="77777777" w:rsidR="004A1B13" w:rsidRPr="00C776E0" w:rsidRDefault="004A1B13" w:rsidP="00AF2453">
      <w:pPr>
        <w:pStyle w:val="Nivel2"/>
        <w:numPr>
          <w:ilvl w:val="1"/>
          <w:numId w:val="23"/>
        </w:numPr>
        <w:spacing w:line="360" w:lineRule="auto"/>
        <w:rPr>
          <w:sz w:val="24"/>
          <w:szCs w:val="24"/>
        </w:rPr>
      </w:pPr>
      <w:r w:rsidRPr="00C776E0">
        <w:rPr>
          <w:sz w:val="24"/>
          <w:szCs w:val="24"/>
        </w:rPr>
        <w:lastRenderedPageBreak/>
        <w:t>Imediatamente após o término do prazo estabelecido para a fase de lances, haverá o seu encerramento, com o ordenamento e divulgação dos lances, pelo sistema, em ordem crescente de classificação.</w:t>
      </w:r>
    </w:p>
    <w:p w14:paraId="20237FC8" w14:textId="77777777" w:rsidR="001E796B" w:rsidRPr="00C776E0" w:rsidRDefault="001E796B" w:rsidP="00AF2453">
      <w:pPr>
        <w:pStyle w:val="Nivel3"/>
        <w:numPr>
          <w:ilvl w:val="2"/>
          <w:numId w:val="23"/>
        </w:numPr>
        <w:spacing w:line="360" w:lineRule="auto"/>
        <w:ind w:left="1134" w:firstLine="0"/>
        <w:rPr>
          <w:sz w:val="24"/>
          <w:szCs w:val="24"/>
        </w:rPr>
      </w:pPr>
      <w:r w:rsidRPr="00C776E0">
        <w:rPr>
          <w:sz w:val="24"/>
          <w:szCs w:val="24"/>
        </w:rPr>
        <w:t>A etapa de lances da sessão pública terá duração</w:t>
      </w:r>
      <w:r w:rsidR="00B34DFF" w:rsidRPr="00C776E0">
        <w:rPr>
          <w:sz w:val="24"/>
          <w:szCs w:val="24"/>
        </w:rPr>
        <w:t xml:space="preserve"> </w:t>
      </w:r>
      <w:r w:rsidR="000F4A92" w:rsidRPr="00C776E0">
        <w:rPr>
          <w:sz w:val="24"/>
          <w:szCs w:val="24"/>
        </w:rPr>
        <w:t>inicial</w:t>
      </w:r>
      <w:r w:rsidRPr="00C776E0">
        <w:rPr>
          <w:sz w:val="24"/>
          <w:szCs w:val="24"/>
        </w:rPr>
        <w:t xml:space="preserve"> de</w:t>
      </w:r>
      <w:r w:rsidR="00B34DFF" w:rsidRPr="00C776E0">
        <w:rPr>
          <w:sz w:val="24"/>
          <w:szCs w:val="24"/>
        </w:rPr>
        <w:t xml:space="preserve"> </w:t>
      </w:r>
      <w:r w:rsidR="000F4A92" w:rsidRPr="00C776E0">
        <w:rPr>
          <w:sz w:val="24"/>
          <w:szCs w:val="24"/>
        </w:rPr>
        <w:t xml:space="preserve">60 </w:t>
      </w:r>
      <w:r w:rsidR="00B34DFF" w:rsidRPr="00C776E0">
        <w:rPr>
          <w:sz w:val="24"/>
          <w:szCs w:val="24"/>
        </w:rPr>
        <w:t>(</w:t>
      </w:r>
      <w:r w:rsidR="000F4A92" w:rsidRPr="00C776E0">
        <w:rPr>
          <w:sz w:val="24"/>
          <w:szCs w:val="24"/>
        </w:rPr>
        <w:t xml:space="preserve">sessenta) </w:t>
      </w:r>
      <w:r w:rsidRPr="00C776E0">
        <w:rPr>
          <w:sz w:val="24"/>
          <w:szCs w:val="24"/>
        </w:rPr>
        <w:t>minutos</w:t>
      </w:r>
      <w:r w:rsidR="000F4A92" w:rsidRPr="00C776E0">
        <w:rPr>
          <w:sz w:val="24"/>
          <w:szCs w:val="24"/>
        </w:rPr>
        <w:t>.</w:t>
      </w:r>
    </w:p>
    <w:p w14:paraId="0CE9E623" w14:textId="77777777" w:rsidR="005A7D99" w:rsidRPr="00C776E0" w:rsidRDefault="005A7D99" w:rsidP="00AF2453">
      <w:pPr>
        <w:pStyle w:val="Nivel2"/>
        <w:numPr>
          <w:ilvl w:val="1"/>
          <w:numId w:val="23"/>
        </w:numPr>
        <w:spacing w:line="360" w:lineRule="auto"/>
        <w:rPr>
          <w:sz w:val="24"/>
          <w:szCs w:val="24"/>
        </w:rPr>
      </w:pPr>
      <w:r w:rsidRPr="00C776E0">
        <w:rPr>
          <w:sz w:val="24"/>
          <w:szCs w:val="24"/>
        </w:rPr>
        <w:t>Havendo eventual empate entre propostas ou lances, o critério de desempate será aquele, nesta ordem:</w:t>
      </w:r>
    </w:p>
    <w:p w14:paraId="042E9553" w14:textId="77777777" w:rsidR="00A0258D" w:rsidRPr="00C776E0" w:rsidRDefault="00A0258D" w:rsidP="00AF2453">
      <w:pPr>
        <w:pStyle w:val="Nivel4"/>
        <w:numPr>
          <w:ilvl w:val="3"/>
          <w:numId w:val="23"/>
        </w:numPr>
        <w:spacing w:line="360" w:lineRule="auto"/>
        <w:ind w:left="567" w:firstLine="0"/>
        <w:rPr>
          <w:color w:val="000000"/>
          <w:sz w:val="24"/>
          <w:szCs w:val="24"/>
        </w:rPr>
      </w:pPr>
      <w:r w:rsidRPr="00C776E0">
        <w:rPr>
          <w:color w:val="000000"/>
          <w:sz w:val="24"/>
          <w:szCs w:val="24"/>
        </w:rPr>
        <w:t>preferência para microempresas e empresas de pequeno porte;</w:t>
      </w:r>
    </w:p>
    <w:p w14:paraId="0A234502" w14:textId="77777777" w:rsidR="005A7D99" w:rsidRPr="00C776E0" w:rsidRDefault="005A7D99" w:rsidP="00AF2453">
      <w:pPr>
        <w:pStyle w:val="Nivel4"/>
        <w:numPr>
          <w:ilvl w:val="3"/>
          <w:numId w:val="23"/>
        </w:numPr>
        <w:spacing w:line="360" w:lineRule="auto"/>
        <w:ind w:left="567" w:firstLine="0"/>
        <w:rPr>
          <w:color w:val="000000"/>
          <w:sz w:val="24"/>
          <w:szCs w:val="24"/>
        </w:rPr>
      </w:pPr>
      <w:r w:rsidRPr="00C776E0">
        <w:rPr>
          <w:color w:val="000000"/>
          <w:sz w:val="24"/>
          <w:szCs w:val="24"/>
        </w:rPr>
        <w:t>disputa final, hipótese em que os licitantes empatados poderão apresentar nova proposta em ato contínuo à classificação;</w:t>
      </w:r>
    </w:p>
    <w:p w14:paraId="061B0584" w14:textId="77777777" w:rsidR="005A7D99" w:rsidRPr="00C776E0" w:rsidRDefault="005A7D99" w:rsidP="00AF2453">
      <w:pPr>
        <w:pStyle w:val="Nivel4"/>
        <w:numPr>
          <w:ilvl w:val="3"/>
          <w:numId w:val="23"/>
        </w:numPr>
        <w:spacing w:line="360" w:lineRule="auto"/>
        <w:ind w:left="567" w:firstLine="0"/>
        <w:rPr>
          <w:color w:val="000000"/>
          <w:sz w:val="24"/>
          <w:szCs w:val="24"/>
        </w:rPr>
      </w:pPr>
      <w:r w:rsidRPr="00C776E0">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55AF5DBC" w14:textId="77777777" w:rsidR="005A7D99" w:rsidRPr="00C776E0" w:rsidRDefault="005A7D99" w:rsidP="00AF2453">
      <w:pPr>
        <w:pStyle w:val="Nivel4"/>
        <w:numPr>
          <w:ilvl w:val="3"/>
          <w:numId w:val="23"/>
        </w:numPr>
        <w:spacing w:line="360" w:lineRule="auto"/>
        <w:ind w:left="567" w:firstLine="0"/>
        <w:rPr>
          <w:color w:val="000000"/>
          <w:sz w:val="24"/>
          <w:szCs w:val="24"/>
        </w:rPr>
      </w:pPr>
      <w:r w:rsidRPr="00C776E0">
        <w:rPr>
          <w:color w:val="000000"/>
          <w:sz w:val="24"/>
          <w:szCs w:val="24"/>
        </w:rPr>
        <w:t>desenvolvimento pelo licitante de ações de equidade entre homens e mulheres no ambiente de trabalho, conforme regulamento;</w:t>
      </w:r>
    </w:p>
    <w:p w14:paraId="43ABEBC2" w14:textId="77777777" w:rsidR="005A7D99" w:rsidRPr="00C776E0" w:rsidRDefault="005A7D99" w:rsidP="00AF2453">
      <w:pPr>
        <w:pStyle w:val="Nivel4"/>
        <w:numPr>
          <w:ilvl w:val="3"/>
          <w:numId w:val="23"/>
        </w:numPr>
        <w:spacing w:line="360" w:lineRule="auto"/>
        <w:ind w:left="567" w:firstLine="0"/>
        <w:rPr>
          <w:color w:val="000000"/>
          <w:sz w:val="24"/>
          <w:szCs w:val="24"/>
        </w:rPr>
      </w:pPr>
      <w:r w:rsidRPr="00C776E0">
        <w:rPr>
          <w:color w:val="000000"/>
          <w:sz w:val="24"/>
          <w:szCs w:val="24"/>
        </w:rPr>
        <w:t>desenvolvimento pelo licitante de programa de integridade, conforme orientações dos órgãos de controle.</w:t>
      </w:r>
    </w:p>
    <w:p w14:paraId="358051FC" w14:textId="77777777" w:rsidR="005A7D99" w:rsidRPr="00C776E0" w:rsidRDefault="005A7D99" w:rsidP="00AF2453">
      <w:pPr>
        <w:pStyle w:val="Nivel4"/>
        <w:numPr>
          <w:ilvl w:val="3"/>
          <w:numId w:val="23"/>
        </w:numPr>
        <w:spacing w:line="360" w:lineRule="auto"/>
        <w:ind w:left="567" w:firstLine="0"/>
        <w:rPr>
          <w:color w:val="000000"/>
          <w:sz w:val="24"/>
          <w:szCs w:val="24"/>
        </w:rPr>
      </w:pPr>
      <w:r w:rsidRPr="00C776E0">
        <w:rPr>
          <w:sz w:val="24"/>
          <w:szCs w:val="24"/>
        </w:rPr>
        <w:t>Persistindo o empate, será assegurada preferência, sucessivamente, aos bens e serviços produzidos ou prestados por:</w:t>
      </w:r>
    </w:p>
    <w:p w14:paraId="16D60897" w14:textId="77777777" w:rsidR="005A7D99" w:rsidRPr="00C776E0" w:rsidRDefault="005A7D99" w:rsidP="00AF2453">
      <w:pPr>
        <w:pStyle w:val="Nivel4"/>
        <w:numPr>
          <w:ilvl w:val="3"/>
          <w:numId w:val="23"/>
        </w:numPr>
        <w:spacing w:line="360" w:lineRule="auto"/>
        <w:ind w:left="567" w:firstLine="0"/>
        <w:rPr>
          <w:color w:val="000000"/>
          <w:sz w:val="24"/>
          <w:szCs w:val="24"/>
        </w:rPr>
      </w:pPr>
      <w:bookmarkStart w:id="11" w:name="art60§1i"/>
      <w:bookmarkEnd w:id="11"/>
      <w:r w:rsidRPr="00C776E0">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C144CBE" w14:textId="77777777" w:rsidR="005A7D99" w:rsidRPr="00C776E0" w:rsidRDefault="005A7D99" w:rsidP="00AF2453">
      <w:pPr>
        <w:pStyle w:val="Nivel4"/>
        <w:numPr>
          <w:ilvl w:val="3"/>
          <w:numId w:val="23"/>
        </w:numPr>
        <w:spacing w:line="360" w:lineRule="auto"/>
        <w:ind w:left="567" w:firstLine="0"/>
        <w:rPr>
          <w:color w:val="000000"/>
          <w:sz w:val="24"/>
          <w:szCs w:val="24"/>
        </w:rPr>
      </w:pPr>
      <w:bookmarkStart w:id="12" w:name="art60§1ii"/>
      <w:bookmarkEnd w:id="12"/>
      <w:r w:rsidRPr="00C776E0">
        <w:rPr>
          <w:color w:val="000000"/>
          <w:sz w:val="24"/>
          <w:szCs w:val="24"/>
        </w:rPr>
        <w:t>empresas brasileiras;</w:t>
      </w:r>
    </w:p>
    <w:p w14:paraId="21D0DE3B" w14:textId="77777777" w:rsidR="005A7D99" w:rsidRPr="00C776E0" w:rsidRDefault="005A7D99" w:rsidP="00AF2453">
      <w:pPr>
        <w:pStyle w:val="Nivel4"/>
        <w:numPr>
          <w:ilvl w:val="3"/>
          <w:numId w:val="23"/>
        </w:numPr>
        <w:spacing w:line="360" w:lineRule="auto"/>
        <w:ind w:left="567" w:firstLine="0"/>
        <w:rPr>
          <w:color w:val="000000"/>
          <w:sz w:val="24"/>
          <w:szCs w:val="24"/>
        </w:rPr>
      </w:pPr>
      <w:bookmarkStart w:id="13" w:name="art60§1iii"/>
      <w:bookmarkEnd w:id="13"/>
      <w:r w:rsidRPr="00C776E0">
        <w:rPr>
          <w:color w:val="000000"/>
          <w:sz w:val="24"/>
          <w:szCs w:val="24"/>
        </w:rPr>
        <w:t>empresas que invistam em pesquisa e no desenvolvimento de tecnologia no País;</w:t>
      </w:r>
    </w:p>
    <w:p w14:paraId="64EA42AA" w14:textId="77777777" w:rsidR="005A7D99" w:rsidRPr="00C776E0" w:rsidRDefault="005A7D99" w:rsidP="00AF2453">
      <w:pPr>
        <w:pStyle w:val="Nivel4"/>
        <w:numPr>
          <w:ilvl w:val="3"/>
          <w:numId w:val="23"/>
        </w:numPr>
        <w:spacing w:line="360" w:lineRule="auto"/>
        <w:ind w:left="567" w:firstLine="0"/>
        <w:rPr>
          <w:color w:val="000000"/>
          <w:sz w:val="24"/>
          <w:szCs w:val="24"/>
        </w:rPr>
      </w:pPr>
      <w:bookmarkStart w:id="14" w:name="art60§1iv"/>
      <w:bookmarkEnd w:id="14"/>
      <w:r w:rsidRPr="00C776E0">
        <w:rPr>
          <w:color w:val="000000"/>
          <w:sz w:val="24"/>
          <w:szCs w:val="24"/>
        </w:rPr>
        <w:t>empresas que comprovem a prática de mitigação, nos termos da </w:t>
      </w:r>
      <w:hyperlink r:id="rId13" w:anchor=":~:text=LEI%20N%C2%BA%2012.187%2C%20DE%2029%20DE%20DEZEMBRO%20DE%202009.&amp;text=Institui%20a%20Pol%C3%ADtica%20Nacional%20sobre,PNMC%20e%20d%C3%A1%20outras%20provid%C3%AAncias." w:history="1">
        <w:r w:rsidRPr="00C776E0">
          <w:rPr>
            <w:color w:val="000000"/>
            <w:sz w:val="24"/>
            <w:szCs w:val="24"/>
          </w:rPr>
          <w:t>Lei nº 12.187, de 29 de dezembro de 2009</w:t>
        </w:r>
      </w:hyperlink>
      <w:r w:rsidRPr="00C776E0">
        <w:rPr>
          <w:color w:val="000000"/>
          <w:sz w:val="24"/>
          <w:szCs w:val="24"/>
        </w:rPr>
        <w:t>.</w:t>
      </w:r>
    </w:p>
    <w:p w14:paraId="0A0C6DAB" w14:textId="77777777" w:rsidR="005A7D99" w:rsidRPr="00C776E0" w:rsidRDefault="005A7D99" w:rsidP="00AF2453">
      <w:pPr>
        <w:pStyle w:val="Nivel2"/>
        <w:numPr>
          <w:ilvl w:val="1"/>
          <w:numId w:val="23"/>
        </w:numPr>
        <w:spacing w:line="360" w:lineRule="auto"/>
        <w:ind w:left="0" w:firstLine="0"/>
        <w:rPr>
          <w:sz w:val="24"/>
          <w:szCs w:val="24"/>
        </w:rPr>
      </w:pPr>
      <w:r w:rsidRPr="00C776E0">
        <w:rPr>
          <w:sz w:val="24"/>
          <w:szCs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038F8F11" w14:textId="77777777" w:rsidR="005219CD" w:rsidRPr="00C776E0" w:rsidRDefault="00D34BE5" w:rsidP="00AF2453">
      <w:pPr>
        <w:pStyle w:val="Nivel3"/>
        <w:numPr>
          <w:ilvl w:val="2"/>
          <w:numId w:val="23"/>
        </w:numPr>
        <w:spacing w:line="360" w:lineRule="auto"/>
        <w:ind w:left="284" w:firstLine="0"/>
        <w:rPr>
          <w:sz w:val="24"/>
          <w:szCs w:val="24"/>
        </w:rPr>
      </w:pPr>
      <w:r w:rsidRPr="00C776E0">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5D8DE69" w14:textId="14269262" w:rsidR="005219CD" w:rsidRPr="00C776E0" w:rsidRDefault="00D34BE5" w:rsidP="00AF2453">
      <w:pPr>
        <w:pStyle w:val="Nivel3"/>
        <w:numPr>
          <w:ilvl w:val="2"/>
          <w:numId w:val="23"/>
        </w:numPr>
        <w:spacing w:line="360" w:lineRule="auto"/>
        <w:ind w:left="284" w:firstLine="0"/>
        <w:rPr>
          <w:sz w:val="24"/>
          <w:szCs w:val="24"/>
        </w:rPr>
      </w:pPr>
      <w:r w:rsidRPr="00C776E0">
        <w:rPr>
          <w:sz w:val="24"/>
          <w:szCs w:val="24"/>
        </w:rPr>
        <w:t>O resultado da negociação será divulgado a todos os licitantes e anexado aos autos do processo licitatório.</w:t>
      </w:r>
    </w:p>
    <w:p w14:paraId="49BB5E5F" w14:textId="26CA79BE" w:rsidR="00D34BE5" w:rsidRPr="00C776E0" w:rsidRDefault="00D34BE5" w:rsidP="00AF2453">
      <w:pPr>
        <w:pStyle w:val="Nivel2"/>
        <w:numPr>
          <w:ilvl w:val="1"/>
          <w:numId w:val="23"/>
        </w:numPr>
        <w:spacing w:line="360" w:lineRule="auto"/>
        <w:ind w:left="0" w:firstLine="0"/>
        <w:rPr>
          <w:sz w:val="24"/>
          <w:szCs w:val="24"/>
        </w:rPr>
      </w:pPr>
      <w:r w:rsidRPr="00C776E0">
        <w:rPr>
          <w:sz w:val="24"/>
          <w:szCs w:val="24"/>
        </w:rPr>
        <w:t>Após a negociação do preço, o Pregoeiro iniciará a fase de aceitação e julgamento da proposta.</w:t>
      </w:r>
    </w:p>
    <w:p w14:paraId="3420498A" w14:textId="77777777" w:rsidR="000808BE" w:rsidRPr="00C776E0" w:rsidRDefault="000808BE" w:rsidP="00EF5DDE">
      <w:pPr>
        <w:pStyle w:val="Nivel01"/>
      </w:pPr>
      <w:bookmarkStart w:id="15" w:name="_Toc135469229"/>
      <w:r w:rsidRPr="00C776E0">
        <w:t>DA FASE DE JULGAMENTO</w:t>
      </w:r>
      <w:bookmarkEnd w:id="15"/>
    </w:p>
    <w:p w14:paraId="55B2039B" w14:textId="748C5B2B" w:rsidR="00767D39" w:rsidRPr="00C776E0" w:rsidRDefault="00767D39" w:rsidP="00AF2453">
      <w:pPr>
        <w:pStyle w:val="Nivel2"/>
        <w:numPr>
          <w:ilvl w:val="0"/>
          <w:numId w:val="23"/>
        </w:numPr>
        <w:spacing w:line="360" w:lineRule="auto"/>
        <w:rPr>
          <w:sz w:val="24"/>
          <w:szCs w:val="24"/>
        </w:rPr>
      </w:pPr>
      <w:bookmarkStart w:id="16" w:name="_Ref117019424"/>
      <w:r w:rsidRPr="00C776E0">
        <w:rPr>
          <w:sz w:val="24"/>
          <w:szCs w:val="24"/>
        </w:rPr>
        <w:t xml:space="preserve">Encerrada a etapa de negociação, o pregoeiro verificará se o licitante provisoriamente classificado em primeiro lugar atende às condições de participação no certame, conforme previsto no </w:t>
      </w:r>
      <w:hyperlink r:id="rId14" w:anchor="art14" w:history="1">
        <w:r w:rsidRPr="00C776E0">
          <w:rPr>
            <w:sz w:val="24"/>
            <w:szCs w:val="24"/>
          </w:rPr>
          <w:t>art. 14 da Lei nº 14.133/2021</w:t>
        </w:r>
      </w:hyperlink>
      <w:r w:rsidR="005219CD" w:rsidRPr="00C776E0">
        <w:rPr>
          <w:sz w:val="24"/>
          <w:szCs w:val="24"/>
        </w:rPr>
        <w:t xml:space="preserve"> e</w:t>
      </w:r>
      <w:r w:rsidRPr="00C776E0">
        <w:rPr>
          <w:sz w:val="24"/>
          <w:szCs w:val="24"/>
        </w:rPr>
        <w:t xml:space="preserve"> legislação correlata, </w:t>
      </w:r>
      <w:bookmarkEnd w:id="16"/>
      <w:r w:rsidRPr="00C776E0">
        <w:rPr>
          <w:sz w:val="24"/>
          <w:szCs w:val="24"/>
        </w:rPr>
        <w:t>especialmente quanto à existência de sanção que impeça a participação no certame ou a futura contratação, mediante a consulta aos seguintes cadastros:</w:t>
      </w:r>
    </w:p>
    <w:p w14:paraId="29412E4C" w14:textId="77777777" w:rsidR="00767D39" w:rsidRPr="00C776E0" w:rsidRDefault="00767D39" w:rsidP="00AF2453">
      <w:pPr>
        <w:pStyle w:val="Nivel3"/>
        <w:numPr>
          <w:ilvl w:val="2"/>
          <w:numId w:val="23"/>
        </w:numPr>
        <w:spacing w:line="360" w:lineRule="auto"/>
        <w:ind w:left="284" w:firstLine="0"/>
        <w:rPr>
          <w:sz w:val="24"/>
          <w:szCs w:val="24"/>
        </w:rPr>
      </w:pPr>
      <w:r w:rsidRPr="00C776E0">
        <w:rPr>
          <w:sz w:val="24"/>
          <w:szCs w:val="24"/>
        </w:rPr>
        <w:t xml:space="preserve">SICAF;  </w:t>
      </w:r>
    </w:p>
    <w:p w14:paraId="4499DD0B" w14:textId="77777777" w:rsidR="00767D39" w:rsidRPr="00C776E0" w:rsidRDefault="00767D39" w:rsidP="00AF2453">
      <w:pPr>
        <w:pStyle w:val="Nivel3"/>
        <w:numPr>
          <w:ilvl w:val="2"/>
          <w:numId w:val="23"/>
        </w:numPr>
        <w:spacing w:line="360" w:lineRule="auto"/>
        <w:ind w:left="284" w:firstLine="0"/>
        <w:rPr>
          <w:sz w:val="24"/>
          <w:szCs w:val="24"/>
        </w:rPr>
      </w:pPr>
      <w:r w:rsidRPr="00C776E0">
        <w:rPr>
          <w:sz w:val="24"/>
          <w:szCs w:val="24"/>
        </w:rPr>
        <w:t xml:space="preserve">Cadastro Nacional de Empresas Inidôneas e Suspensas - CEIS, mantido pela Controladoria-Geral da União </w:t>
      </w:r>
      <w:r w:rsidRPr="00C776E0">
        <w:rPr>
          <w:sz w:val="24"/>
          <w:szCs w:val="24"/>
          <w:u w:val="single"/>
        </w:rPr>
        <w:t>(</w:t>
      </w:r>
      <w:hyperlink r:id="rId15" w:history="1">
        <w:r w:rsidRPr="00C776E0">
          <w:rPr>
            <w:sz w:val="24"/>
            <w:szCs w:val="24"/>
            <w:u w:val="single"/>
          </w:rPr>
          <w:t>https://www.portaltransparencia.gov.br/sancoes/ceis</w:t>
        </w:r>
      </w:hyperlink>
      <w:r w:rsidRPr="00C776E0">
        <w:rPr>
          <w:sz w:val="24"/>
          <w:szCs w:val="24"/>
          <w:u w:val="single"/>
        </w:rPr>
        <w:t>);</w:t>
      </w:r>
      <w:r w:rsidRPr="00C776E0">
        <w:rPr>
          <w:sz w:val="24"/>
          <w:szCs w:val="24"/>
        </w:rPr>
        <w:t xml:space="preserve"> e </w:t>
      </w:r>
    </w:p>
    <w:p w14:paraId="5DC1DB1E" w14:textId="77777777" w:rsidR="000435F2" w:rsidRPr="00C776E0" w:rsidRDefault="000435F2" w:rsidP="00AF2453">
      <w:pPr>
        <w:pStyle w:val="Nivel3"/>
        <w:numPr>
          <w:ilvl w:val="2"/>
          <w:numId w:val="23"/>
        </w:numPr>
        <w:spacing w:line="360" w:lineRule="auto"/>
        <w:ind w:left="284" w:firstLine="0"/>
        <w:rPr>
          <w:sz w:val="24"/>
          <w:szCs w:val="24"/>
        </w:rPr>
      </w:pPr>
      <w:r w:rsidRPr="00C776E0">
        <w:rPr>
          <w:sz w:val="24"/>
          <w:szCs w:val="24"/>
        </w:rPr>
        <w:t xml:space="preserve">Cadastro Nacional de Empresas Punidas - CNEP, mantido pela Controladoria-Geral da União </w:t>
      </w:r>
      <w:r w:rsidRPr="00C776E0">
        <w:rPr>
          <w:sz w:val="24"/>
          <w:szCs w:val="24"/>
          <w:u w:val="single"/>
        </w:rPr>
        <w:t>(https://www.portaltransparencia.gov.br/sancoes/cnep);</w:t>
      </w:r>
      <w:r w:rsidRPr="00C776E0">
        <w:rPr>
          <w:sz w:val="24"/>
          <w:szCs w:val="24"/>
        </w:rPr>
        <w:t xml:space="preserve"> e </w:t>
      </w:r>
    </w:p>
    <w:p w14:paraId="70FFEBDB" w14:textId="77777777" w:rsidR="008151AC" w:rsidRPr="00C776E0" w:rsidRDefault="008151AC" w:rsidP="002D40F6">
      <w:pPr>
        <w:pStyle w:val="Nivel3"/>
        <w:numPr>
          <w:ilvl w:val="0"/>
          <w:numId w:val="0"/>
        </w:numPr>
        <w:spacing w:line="360" w:lineRule="auto"/>
        <w:ind w:left="284"/>
        <w:rPr>
          <w:sz w:val="24"/>
          <w:szCs w:val="24"/>
        </w:rPr>
      </w:pPr>
    </w:p>
    <w:p w14:paraId="25082839" w14:textId="77777777" w:rsidR="008151AC" w:rsidRPr="00C776E0" w:rsidRDefault="008151AC" w:rsidP="00AF2453">
      <w:pPr>
        <w:pStyle w:val="Nivel2"/>
        <w:numPr>
          <w:ilvl w:val="1"/>
          <w:numId w:val="23"/>
        </w:numPr>
        <w:spacing w:line="360" w:lineRule="auto"/>
        <w:ind w:left="0" w:firstLine="0"/>
        <w:rPr>
          <w:sz w:val="24"/>
          <w:szCs w:val="24"/>
        </w:rPr>
      </w:pPr>
      <w:r w:rsidRPr="00C776E0">
        <w:rPr>
          <w:sz w:val="24"/>
          <w:szCs w:val="24"/>
        </w:rPr>
        <w:lastRenderedPageBreak/>
        <w:t xml:space="preserve">A consulta aos cadastros será realizada em nome da empresa licitante e também de seu sócio majoritário, por força da vedação de que trata o </w:t>
      </w:r>
      <w:hyperlink r:id="rId16" w:anchor=":~:text=%C3%A0s%20seguintes%20comina%C3%A7%C3%B5es%3A-,Art.,n%C2%BA%2012.120%2C%20de%202009)." w:history="1">
        <w:r w:rsidRPr="00C776E0">
          <w:rPr>
            <w:sz w:val="24"/>
            <w:szCs w:val="24"/>
          </w:rPr>
          <w:t>artigo 12 da Lei n° 8.429, de 1992</w:t>
        </w:r>
      </w:hyperlink>
      <w:r w:rsidRPr="00C776E0">
        <w:rPr>
          <w:sz w:val="24"/>
          <w:szCs w:val="24"/>
        </w:rPr>
        <w:t>.</w:t>
      </w:r>
    </w:p>
    <w:p w14:paraId="44FBC954" w14:textId="77777777" w:rsidR="008151AC" w:rsidRPr="00C776E0" w:rsidRDefault="008151AC" w:rsidP="00AF2453">
      <w:pPr>
        <w:pStyle w:val="Nivel2"/>
        <w:numPr>
          <w:ilvl w:val="1"/>
          <w:numId w:val="23"/>
        </w:numPr>
        <w:spacing w:line="360" w:lineRule="auto"/>
        <w:ind w:left="0" w:firstLine="0"/>
        <w:rPr>
          <w:sz w:val="24"/>
          <w:szCs w:val="24"/>
        </w:rPr>
      </w:pPr>
      <w:r w:rsidRPr="00C776E0">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7" w:anchor="art29" w:history="1">
        <w:r w:rsidRPr="00C776E0">
          <w:rPr>
            <w:sz w:val="24"/>
            <w:szCs w:val="24"/>
          </w:rPr>
          <w:t>IN nº 3/2018, art. 29, caput</w:t>
        </w:r>
      </w:hyperlink>
      <w:r w:rsidRPr="00C776E0">
        <w:rPr>
          <w:sz w:val="24"/>
          <w:szCs w:val="24"/>
        </w:rPr>
        <w:t>)</w:t>
      </w:r>
    </w:p>
    <w:p w14:paraId="0A678551" w14:textId="77777777" w:rsidR="008151AC" w:rsidRPr="00C776E0" w:rsidRDefault="008151AC" w:rsidP="00AF2453">
      <w:pPr>
        <w:pStyle w:val="Nivel3"/>
        <w:numPr>
          <w:ilvl w:val="2"/>
          <w:numId w:val="23"/>
        </w:numPr>
        <w:spacing w:line="360" w:lineRule="auto"/>
        <w:ind w:left="284" w:firstLine="0"/>
        <w:rPr>
          <w:sz w:val="24"/>
          <w:szCs w:val="24"/>
        </w:rPr>
      </w:pPr>
      <w:r w:rsidRPr="00C776E0">
        <w:rPr>
          <w:sz w:val="24"/>
          <w:szCs w:val="24"/>
        </w:rPr>
        <w:t>A tentativa de burla será verificada por meio dos vínculos societários, linhas de fornecimento similares, dentre outros. (</w:t>
      </w:r>
      <w:hyperlink r:id="rId18" w:history="1">
        <w:r w:rsidRPr="00C776E0">
          <w:rPr>
            <w:sz w:val="24"/>
            <w:szCs w:val="24"/>
          </w:rPr>
          <w:t>IN nº 3/2018, art. 29, §1º</w:t>
        </w:r>
      </w:hyperlink>
      <w:r w:rsidRPr="00C776E0">
        <w:rPr>
          <w:sz w:val="24"/>
          <w:szCs w:val="24"/>
        </w:rPr>
        <w:t>).</w:t>
      </w:r>
    </w:p>
    <w:p w14:paraId="40723A2F" w14:textId="77777777" w:rsidR="00EC3241" w:rsidRPr="00C776E0" w:rsidRDefault="00EC3241" w:rsidP="00AF2453">
      <w:pPr>
        <w:pStyle w:val="Nivel3"/>
        <w:numPr>
          <w:ilvl w:val="2"/>
          <w:numId w:val="23"/>
        </w:numPr>
        <w:spacing w:line="360" w:lineRule="auto"/>
        <w:ind w:left="284" w:firstLine="0"/>
        <w:rPr>
          <w:sz w:val="24"/>
          <w:szCs w:val="24"/>
        </w:rPr>
      </w:pPr>
      <w:r w:rsidRPr="00C776E0">
        <w:rPr>
          <w:sz w:val="24"/>
          <w:szCs w:val="24"/>
        </w:rPr>
        <w:t>O licitante será convocado para manifestação previamente a uma eventual desclassificação. (</w:t>
      </w:r>
      <w:hyperlink r:id="rId19" w:history="1">
        <w:r w:rsidRPr="00C776E0">
          <w:rPr>
            <w:sz w:val="24"/>
            <w:szCs w:val="24"/>
          </w:rPr>
          <w:t>IN nº 3/2018, art. 29, §2º</w:t>
        </w:r>
      </w:hyperlink>
      <w:r w:rsidRPr="00C776E0">
        <w:rPr>
          <w:sz w:val="24"/>
          <w:szCs w:val="24"/>
        </w:rPr>
        <w:t>).</w:t>
      </w:r>
    </w:p>
    <w:p w14:paraId="792EFB08" w14:textId="77777777" w:rsidR="00EC3241" w:rsidRPr="00C776E0" w:rsidRDefault="00EC3241" w:rsidP="00AF2453">
      <w:pPr>
        <w:pStyle w:val="Nivel3"/>
        <w:numPr>
          <w:ilvl w:val="2"/>
          <w:numId w:val="23"/>
        </w:numPr>
        <w:spacing w:line="360" w:lineRule="auto"/>
        <w:ind w:left="284" w:firstLine="0"/>
        <w:rPr>
          <w:sz w:val="24"/>
          <w:szCs w:val="24"/>
        </w:rPr>
      </w:pPr>
      <w:r w:rsidRPr="00C776E0">
        <w:rPr>
          <w:sz w:val="24"/>
          <w:szCs w:val="24"/>
        </w:rPr>
        <w:t>Constatada a existência de sanção, o licitante será reputado inabilitado, por falta de condição de participação.</w:t>
      </w:r>
    </w:p>
    <w:p w14:paraId="1A615992" w14:textId="77777777" w:rsidR="00EC3241" w:rsidRPr="00C776E0" w:rsidRDefault="00EC3241" w:rsidP="002D40F6">
      <w:pPr>
        <w:pStyle w:val="Nivel3"/>
        <w:numPr>
          <w:ilvl w:val="0"/>
          <w:numId w:val="0"/>
        </w:numPr>
        <w:spacing w:line="360" w:lineRule="auto"/>
        <w:ind w:left="284"/>
        <w:rPr>
          <w:sz w:val="24"/>
          <w:szCs w:val="24"/>
        </w:rPr>
      </w:pPr>
    </w:p>
    <w:p w14:paraId="23B5ECAA" w14:textId="77777777" w:rsidR="00937649" w:rsidRPr="00C776E0" w:rsidRDefault="00937649" w:rsidP="00AF2453">
      <w:pPr>
        <w:pStyle w:val="Nivel2"/>
        <w:numPr>
          <w:ilvl w:val="1"/>
          <w:numId w:val="23"/>
        </w:numPr>
        <w:spacing w:line="360" w:lineRule="auto"/>
        <w:ind w:left="0" w:firstLine="0"/>
        <w:rPr>
          <w:sz w:val="24"/>
          <w:szCs w:val="24"/>
        </w:rPr>
      </w:pPr>
      <w:r w:rsidRPr="00C776E0">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C776E0">
        <w:rPr>
          <w:sz w:val="24"/>
          <w:szCs w:val="24"/>
        </w:rPr>
        <w:t>os documentos de habilitação.</w:t>
      </w:r>
    </w:p>
    <w:p w14:paraId="1544F932" w14:textId="77777777" w:rsidR="00937649" w:rsidRPr="00C776E0" w:rsidRDefault="00937649" w:rsidP="00AF2453">
      <w:pPr>
        <w:pStyle w:val="Nivel2"/>
        <w:numPr>
          <w:ilvl w:val="1"/>
          <w:numId w:val="23"/>
        </w:numPr>
        <w:spacing w:line="360" w:lineRule="auto"/>
        <w:ind w:left="0" w:firstLine="0"/>
        <w:rPr>
          <w:sz w:val="24"/>
          <w:szCs w:val="24"/>
        </w:rPr>
      </w:pPr>
      <w:r w:rsidRPr="00C776E0">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C776E0">
        <w:rPr>
          <w:sz w:val="24"/>
          <w:szCs w:val="24"/>
        </w:rPr>
        <w:t>.</w:t>
      </w:r>
    </w:p>
    <w:p w14:paraId="1218B8ED" w14:textId="77777777" w:rsidR="00282899" w:rsidRPr="00C776E0" w:rsidRDefault="00282899" w:rsidP="00AF2453">
      <w:pPr>
        <w:pStyle w:val="Nivel2"/>
        <w:numPr>
          <w:ilvl w:val="1"/>
          <w:numId w:val="23"/>
        </w:numPr>
        <w:spacing w:line="360" w:lineRule="auto"/>
        <w:ind w:left="0" w:firstLine="0"/>
        <w:rPr>
          <w:sz w:val="24"/>
          <w:szCs w:val="24"/>
        </w:rPr>
      </w:pPr>
      <w:r w:rsidRPr="00C776E0">
        <w:rPr>
          <w:sz w:val="24"/>
          <w:szCs w:val="24"/>
        </w:rPr>
        <w:t xml:space="preserve">Será desclassificada a proposta vencedora que: </w:t>
      </w:r>
    </w:p>
    <w:p w14:paraId="597B13B1" w14:textId="77777777" w:rsidR="00282899" w:rsidRPr="00C776E0" w:rsidRDefault="00282899" w:rsidP="00A506B0">
      <w:pPr>
        <w:pStyle w:val="Nivel3"/>
        <w:numPr>
          <w:ilvl w:val="0"/>
          <w:numId w:val="5"/>
        </w:numPr>
        <w:spacing w:line="360" w:lineRule="auto"/>
        <w:rPr>
          <w:sz w:val="24"/>
          <w:szCs w:val="24"/>
        </w:rPr>
      </w:pPr>
      <w:r w:rsidRPr="00C776E0">
        <w:rPr>
          <w:sz w:val="24"/>
          <w:szCs w:val="24"/>
        </w:rPr>
        <w:t>contiver vícios insanáveis;</w:t>
      </w:r>
    </w:p>
    <w:p w14:paraId="61AF64F6" w14:textId="77777777" w:rsidR="00282899" w:rsidRPr="00C776E0" w:rsidRDefault="00282899" w:rsidP="00A506B0">
      <w:pPr>
        <w:pStyle w:val="Nivel3"/>
        <w:numPr>
          <w:ilvl w:val="0"/>
          <w:numId w:val="5"/>
        </w:numPr>
        <w:spacing w:line="360" w:lineRule="auto"/>
        <w:rPr>
          <w:sz w:val="24"/>
          <w:szCs w:val="24"/>
        </w:rPr>
      </w:pPr>
      <w:r w:rsidRPr="00C776E0">
        <w:rPr>
          <w:sz w:val="24"/>
          <w:szCs w:val="24"/>
        </w:rPr>
        <w:t>não obedecer às especificações técnicas contidas no Termo de Referência;</w:t>
      </w:r>
    </w:p>
    <w:p w14:paraId="20C10E48" w14:textId="77777777" w:rsidR="00282899" w:rsidRPr="00C776E0" w:rsidRDefault="00282899" w:rsidP="00A506B0">
      <w:pPr>
        <w:pStyle w:val="Nivel3"/>
        <w:numPr>
          <w:ilvl w:val="0"/>
          <w:numId w:val="5"/>
        </w:numPr>
        <w:spacing w:line="360" w:lineRule="auto"/>
        <w:rPr>
          <w:sz w:val="24"/>
          <w:szCs w:val="24"/>
        </w:rPr>
      </w:pPr>
      <w:r w:rsidRPr="00C776E0">
        <w:rPr>
          <w:sz w:val="24"/>
          <w:szCs w:val="24"/>
        </w:rPr>
        <w:t>apresentar preços inexequíveis ou permanecerem acima do preço máximo definido para a contratação;</w:t>
      </w:r>
    </w:p>
    <w:p w14:paraId="294D9CA0" w14:textId="77777777" w:rsidR="00282899" w:rsidRPr="00C776E0" w:rsidRDefault="00282899" w:rsidP="00A506B0">
      <w:pPr>
        <w:pStyle w:val="Nivel3"/>
        <w:numPr>
          <w:ilvl w:val="0"/>
          <w:numId w:val="5"/>
        </w:numPr>
        <w:spacing w:line="360" w:lineRule="auto"/>
        <w:rPr>
          <w:sz w:val="24"/>
          <w:szCs w:val="24"/>
        </w:rPr>
      </w:pPr>
      <w:r w:rsidRPr="00C776E0">
        <w:rPr>
          <w:sz w:val="24"/>
          <w:szCs w:val="24"/>
        </w:rPr>
        <w:t>não tiverem sua exequibilidade demonstrada, quando exigido pela Administração;</w:t>
      </w:r>
    </w:p>
    <w:p w14:paraId="217E7002" w14:textId="77777777" w:rsidR="00282899" w:rsidRPr="00C776E0" w:rsidRDefault="00282899" w:rsidP="00A506B0">
      <w:pPr>
        <w:pStyle w:val="Nivel3"/>
        <w:numPr>
          <w:ilvl w:val="0"/>
          <w:numId w:val="5"/>
        </w:numPr>
        <w:spacing w:line="360" w:lineRule="auto"/>
        <w:rPr>
          <w:sz w:val="24"/>
          <w:szCs w:val="24"/>
        </w:rPr>
      </w:pPr>
      <w:r w:rsidRPr="00C776E0">
        <w:rPr>
          <w:sz w:val="24"/>
          <w:szCs w:val="24"/>
        </w:rPr>
        <w:t>apresentar desconformidade com quaisquer outras exigências deste Edital ou seus anexos, desde que insanável.</w:t>
      </w:r>
    </w:p>
    <w:p w14:paraId="0A9BB3F4" w14:textId="77777777" w:rsidR="00282899" w:rsidRPr="00C776E0" w:rsidRDefault="00282899" w:rsidP="00AF2453">
      <w:pPr>
        <w:pStyle w:val="Nivel2"/>
        <w:numPr>
          <w:ilvl w:val="1"/>
          <w:numId w:val="23"/>
        </w:numPr>
        <w:spacing w:line="360" w:lineRule="auto"/>
        <w:ind w:left="0" w:firstLine="0"/>
        <w:rPr>
          <w:sz w:val="24"/>
          <w:szCs w:val="24"/>
        </w:rPr>
      </w:pPr>
      <w:r w:rsidRPr="00C776E0">
        <w:rPr>
          <w:sz w:val="24"/>
          <w:szCs w:val="24"/>
        </w:rPr>
        <w:lastRenderedPageBreak/>
        <w:t>No caso de bens e serviços em geral, é indício de inexequibilidade das propostas valores inferiores a 50% (cinquenta por cento) do valor orçado pela Administração.</w:t>
      </w:r>
    </w:p>
    <w:p w14:paraId="12534619" w14:textId="77777777" w:rsidR="00282899" w:rsidRPr="00C776E0" w:rsidRDefault="00282899" w:rsidP="00AF2453">
      <w:pPr>
        <w:pStyle w:val="Nivel3"/>
        <w:numPr>
          <w:ilvl w:val="2"/>
          <w:numId w:val="23"/>
        </w:numPr>
        <w:spacing w:line="360" w:lineRule="auto"/>
        <w:ind w:left="284" w:firstLine="0"/>
        <w:rPr>
          <w:sz w:val="24"/>
          <w:szCs w:val="24"/>
        </w:rPr>
      </w:pPr>
      <w:r w:rsidRPr="00C776E0">
        <w:rPr>
          <w:sz w:val="24"/>
          <w:szCs w:val="24"/>
        </w:rPr>
        <w:t>A inexequibilidade, na hipótese de que trata o caput, só será considerada após diligência do pregoeiro, que comprove:</w:t>
      </w:r>
    </w:p>
    <w:p w14:paraId="1FB4F83D" w14:textId="77777777" w:rsidR="00282899" w:rsidRPr="00C776E0" w:rsidRDefault="00282899" w:rsidP="00AF2453">
      <w:pPr>
        <w:pStyle w:val="Nivel4"/>
        <w:numPr>
          <w:ilvl w:val="3"/>
          <w:numId w:val="23"/>
        </w:numPr>
        <w:spacing w:line="360" w:lineRule="auto"/>
        <w:ind w:left="567" w:firstLine="0"/>
        <w:rPr>
          <w:color w:val="000000"/>
          <w:sz w:val="24"/>
          <w:szCs w:val="24"/>
        </w:rPr>
      </w:pPr>
      <w:r w:rsidRPr="00C776E0">
        <w:rPr>
          <w:color w:val="000000"/>
          <w:sz w:val="24"/>
          <w:szCs w:val="24"/>
        </w:rPr>
        <w:t>que o custo do licitante ultrapassa o valor da proposta; e</w:t>
      </w:r>
    </w:p>
    <w:p w14:paraId="7CA3F6C0" w14:textId="77777777" w:rsidR="00282899" w:rsidRPr="00C776E0" w:rsidRDefault="00282899" w:rsidP="00AF2453">
      <w:pPr>
        <w:pStyle w:val="Nivel4"/>
        <w:numPr>
          <w:ilvl w:val="3"/>
          <w:numId w:val="23"/>
        </w:numPr>
        <w:spacing w:line="360" w:lineRule="auto"/>
        <w:ind w:left="567" w:firstLine="0"/>
        <w:rPr>
          <w:color w:val="000000"/>
          <w:sz w:val="24"/>
          <w:szCs w:val="24"/>
        </w:rPr>
      </w:pPr>
      <w:r w:rsidRPr="00C776E0">
        <w:rPr>
          <w:sz w:val="24"/>
          <w:szCs w:val="24"/>
        </w:rPr>
        <w:t>inexistirem custos de oportunidade capazes de justificar o vulto da oferta</w:t>
      </w:r>
    </w:p>
    <w:p w14:paraId="393E259A" w14:textId="77777777" w:rsidR="006E78A8" w:rsidRPr="00C776E0" w:rsidRDefault="006E78A8" w:rsidP="00AF2453">
      <w:pPr>
        <w:pStyle w:val="Nivel2"/>
        <w:numPr>
          <w:ilvl w:val="1"/>
          <w:numId w:val="23"/>
        </w:numPr>
        <w:spacing w:line="360" w:lineRule="auto"/>
        <w:ind w:left="0" w:firstLine="0"/>
        <w:rPr>
          <w:sz w:val="24"/>
          <w:szCs w:val="24"/>
        </w:rPr>
      </w:pPr>
      <w:r w:rsidRPr="00C776E0">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7777777" w:rsidR="00907B26" w:rsidRPr="00C776E0" w:rsidRDefault="00907B26" w:rsidP="00AF2453">
      <w:pPr>
        <w:pStyle w:val="Nivel2"/>
        <w:numPr>
          <w:ilvl w:val="1"/>
          <w:numId w:val="23"/>
        </w:numPr>
        <w:spacing w:line="360" w:lineRule="auto"/>
        <w:ind w:left="0" w:firstLine="0"/>
        <w:rPr>
          <w:sz w:val="24"/>
          <w:szCs w:val="24"/>
        </w:rPr>
      </w:pPr>
      <w:r w:rsidRPr="00C776E0">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C776E0" w:rsidRDefault="00907B26" w:rsidP="00AF2453">
      <w:pPr>
        <w:pStyle w:val="Nivel3"/>
        <w:numPr>
          <w:ilvl w:val="2"/>
          <w:numId w:val="23"/>
        </w:numPr>
        <w:spacing w:line="360" w:lineRule="auto"/>
        <w:ind w:left="0" w:firstLine="0"/>
        <w:rPr>
          <w:sz w:val="24"/>
          <w:szCs w:val="24"/>
        </w:rPr>
      </w:pPr>
      <w:r w:rsidRPr="00C776E0">
        <w:rPr>
          <w:sz w:val="24"/>
          <w:szCs w:val="24"/>
        </w:rPr>
        <w:t>O ajuste de que trata este dispositivo se limita a sanar erros ou falhas que não alterem a substância das propostas;</w:t>
      </w:r>
    </w:p>
    <w:p w14:paraId="496BDDB8" w14:textId="77777777" w:rsidR="00907B26" w:rsidRPr="00C776E0" w:rsidRDefault="00907B26" w:rsidP="00AF2453">
      <w:pPr>
        <w:pStyle w:val="Nivel3"/>
        <w:numPr>
          <w:ilvl w:val="2"/>
          <w:numId w:val="23"/>
        </w:numPr>
        <w:spacing w:line="360" w:lineRule="auto"/>
        <w:ind w:left="0" w:firstLine="0"/>
        <w:rPr>
          <w:sz w:val="24"/>
          <w:szCs w:val="24"/>
        </w:rPr>
      </w:pPr>
      <w:r w:rsidRPr="00C776E0">
        <w:rPr>
          <w:sz w:val="24"/>
          <w:szCs w:val="24"/>
        </w:rPr>
        <w:t>Considera-se erro no preenchimento da planilha passível de correção a indicação de recolhimento de impostos e contribuições na forma do Simples Nacional, quando não cabível esse regime.</w:t>
      </w:r>
    </w:p>
    <w:p w14:paraId="4A25A739" w14:textId="77777777" w:rsidR="00F80E67" w:rsidRPr="00C776E0" w:rsidRDefault="00F80E67" w:rsidP="00AF2453">
      <w:pPr>
        <w:pStyle w:val="Nivel2"/>
        <w:numPr>
          <w:ilvl w:val="1"/>
          <w:numId w:val="23"/>
        </w:numPr>
        <w:spacing w:line="360" w:lineRule="auto"/>
        <w:ind w:left="0" w:firstLine="0"/>
        <w:rPr>
          <w:sz w:val="24"/>
          <w:szCs w:val="24"/>
        </w:rPr>
      </w:pPr>
      <w:r w:rsidRPr="00C776E0">
        <w:rPr>
          <w:sz w:val="24"/>
          <w:szCs w:val="24"/>
        </w:rPr>
        <w:t>Para fins de análise da proposta quanto ao cumprimento das especificações do objeto, poderá ser colhida a manifestação escrita do setor requisitante do serviço ou da área especializada no objeto.</w:t>
      </w:r>
    </w:p>
    <w:p w14:paraId="218D0535" w14:textId="77777777" w:rsidR="00F80E67" w:rsidRPr="00C776E0" w:rsidRDefault="00F80E67" w:rsidP="00AF2453">
      <w:pPr>
        <w:pStyle w:val="Nivel2"/>
        <w:numPr>
          <w:ilvl w:val="1"/>
          <w:numId w:val="23"/>
        </w:numPr>
        <w:spacing w:line="360" w:lineRule="auto"/>
        <w:ind w:left="0" w:firstLine="0"/>
        <w:rPr>
          <w:sz w:val="24"/>
          <w:szCs w:val="24"/>
        </w:rPr>
      </w:pPr>
      <w:r w:rsidRPr="00C776E0">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77777777" w:rsidR="0022325B" w:rsidRPr="00C776E0" w:rsidRDefault="0022325B" w:rsidP="00AF2453">
      <w:pPr>
        <w:pStyle w:val="Nivel2"/>
        <w:numPr>
          <w:ilvl w:val="1"/>
          <w:numId w:val="23"/>
        </w:numPr>
        <w:spacing w:line="360" w:lineRule="auto"/>
        <w:ind w:left="0" w:firstLine="0"/>
        <w:rPr>
          <w:sz w:val="24"/>
          <w:szCs w:val="24"/>
        </w:rPr>
      </w:pPr>
      <w:r w:rsidRPr="00C776E0">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7777777" w:rsidR="0022325B" w:rsidRPr="00C776E0" w:rsidRDefault="0022325B" w:rsidP="00AF2453">
      <w:pPr>
        <w:pStyle w:val="Nivel2"/>
        <w:numPr>
          <w:ilvl w:val="1"/>
          <w:numId w:val="23"/>
        </w:numPr>
        <w:spacing w:line="360" w:lineRule="auto"/>
        <w:ind w:left="0" w:firstLine="0"/>
        <w:rPr>
          <w:sz w:val="24"/>
          <w:szCs w:val="24"/>
        </w:rPr>
      </w:pPr>
      <w:r w:rsidRPr="00C776E0">
        <w:rPr>
          <w:sz w:val="24"/>
          <w:szCs w:val="24"/>
        </w:rPr>
        <w:lastRenderedPageBreak/>
        <w:t>Se a(s) amostra(s) apresentada(s) pelo primeiro classificado não for</w:t>
      </w:r>
      <w:r w:rsidR="00237EFC" w:rsidRPr="00C776E0">
        <w:rPr>
          <w:sz w:val="24"/>
          <w:szCs w:val="24"/>
        </w:rPr>
        <w:t xml:space="preserve"> </w:t>
      </w:r>
      <w:r w:rsidRPr="00C776E0">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77777777" w:rsidR="00832E19" w:rsidRPr="00C776E0" w:rsidRDefault="00832E19" w:rsidP="00AF2453">
      <w:pPr>
        <w:pStyle w:val="Nivel2"/>
        <w:numPr>
          <w:ilvl w:val="1"/>
          <w:numId w:val="23"/>
        </w:numPr>
        <w:spacing w:line="360" w:lineRule="auto"/>
        <w:ind w:left="0" w:firstLine="0"/>
        <w:rPr>
          <w:sz w:val="24"/>
          <w:szCs w:val="24"/>
        </w:rPr>
      </w:pPr>
      <w:r w:rsidRPr="00C776E0">
        <w:rPr>
          <w:sz w:val="24"/>
          <w:szCs w:val="24"/>
        </w:rPr>
        <w:t xml:space="preserve">Se </w:t>
      </w:r>
      <w:r w:rsidR="002A7CC0" w:rsidRPr="00C776E0">
        <w:rPr>
          <w:sz w:val="24"/>
          <w:szCs w:val="24"/>
        </w:rPr>
        <w:t xml:space="preserve">a proposta ou lance </w:t>
      </w:r>
      <w:r w:rsidRPr="00C776E0">
        <w:rPr>
          <w:sz w:val="24"/>
          <w:szCs w:val="24"/>
        </w:rPr>
        <w:t>vencedora for desclassificada, será examinada a proposta ou lance subsequente, e, assim sucessivamente, na ordem de classificação.</w:t>
      </w:r>
    </w:p>
    <w:p w14:paraId="0A8B3B14" w14:textId="77777777" w:rsidR="00B619FC" w:rsidRPr="00C776E0" w:rsidRDefault="00B619FC" w:rsidP="00EF5DDE">
      <w:pPr>
        <w:pStyle w:val="Nivel01"/>
      </w:pPr>
      <w:r w:rsidRPr="00C776E0">
        <w:t xml:space="preserve">DA </w:t>
      </w:r>
      <w:r w:rsidR="00855B87" w:rsidRPr="00C776E0">
        <w:t>HABILITAÇÃO</w:t>
      </w:r>
    </w:p>
    <w:p w14:paraId="1A661887" w14:textId="77777777" w:rsidR="006F206E" w:rsidRPr="00C776E0" w:rsidRDefault="006F206E" w:rsidP="00AF2453">
      <w:pPr>
        <w:pStyle w:val="Nivel2"/>
        <w:numPr>
          <w:ilvl w:val="0"/>
          <w:numId w:val="23"/>
        </w:numPr>
        <w:spacing w:line="360" w:lineRule="auto"/>
        <w:rPr>
          <w:sz w:val="24"/>
          <w:szCs w:val="24"/>
        </w:rPr>
      </w:pPr>
      <w:r w:rsidRPr="00C776E0">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0" w:anchor="art62" w:history="1">
        <w:r w:rsidRPr="00C776E0">
          <w:rPr>
            <w:sz w:val="24"/>
            <w:szCs w:val="24"/>
          </w:rPr>
          <w:t>arts. 62 a 70 da Lei nº 14.133, de 2021</w:t>
        </w:r>
      </w:hyperlink>
      <w:r w:rsidRPr="00C776E0">
        <w:rPr>
          <w:sz w:val="24"/>
          <w:szCs w:val="24"/>
        </w:rPr>
        <w:t>.</w:t>
      </w:r>
    </w:p>
    <w:p w14:paraId="59C7B79A" w14:textId="77777777" w:rsidR="006F206E" w:rsidRPr="00C776E0" w:rsidRDefault="006F206E" w:rsidP="00AF2453">
      <w:pPr>
        <w:pStyle w:val="Nivel2"/>
        <w:numPr>
          <w:ilvl w:val="1"/>
          <w:numId w:val="23"/>
        </w:numPr>
        <w:spacing w:line="360" w:lineRule="auto"/>
        <w:ind w:left="0" w:firstLine="0"/>
        <w:rPr>
          <w:sz w:val="24"/>
          <w:szCs w:val="24"/>
        </w:rPr>
      </w:pPr>
      <w:bookmarkStart w:id="17" w:name="_Ref114663777"/>
      <w:r w:rsidRPr="00C776E0">
        <w:rPr>
          <w:sz w:val="24"/>
          <w:szCs w:val="24"/>
        </w:rPr>
        <w:t xml:space="preserve">A documentação exigida para fins de habilitação jurídica, fiscal, social e trabalhista e econômico-ﬁnanceira, poderá ser substituída pelo registro cadastral no </w:t>
      </w:r>
      <w:bookmarkEnd w:id="17"/>
      <w:r w:rsidR="00297C7D" w:rsidRPr="00C776E0">
        <w:rPr>
          <w:sz w:val="24"/>
          <w:szCs w:val="24"/>
        </w:rPr>
        <w:t>emitido pela Administração, desde que o registro tenha sido feito em obediência ao disposto na Lei nº 14.133/2021.</w:t>
      </w:r>
    </w:p>
    <w:p w14:paraId="5DDB7080" w14:textId="77777777" w:rsidR="006F206E" w:rsidRPr="00C776E0" w:rsidRDefault="006F206E" w:rsidP="00AF2453">
      <w:pPr>
        <w:pStyle w:val="Nivel2"/>
        <w:numPr>
          <w:ilvl w:val="1"/>
          <w:numId w:val="23"/>
        </w:numPr>
        <w:spacing w:line="360" w:lineRule="auto"/>
        <w:ind w:left="0" w:firstLine="0"/>
        <w:rPr>
          <w:sz w:val="24"/>
          <w:szCs w:val="24"/>
        </w:rPr>
      </w:pPr>
      <w:r w:rsidRPr="00C776E0">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77777777" w:rsidR="006F206E" w:rsidRPr="00C776E0" w:rsidRDefault="006F206E" w:rsidP="00AF2453">
      <w:pPr>
        <w:pStyle w:val="Nivel2"/>
        <w:numPr>
          <w:ilvl w:val="1"/>
          <w:numId w:val="23"/>
        </w:numPr>
        <w:spacing w:line="360" w:lineRule="auto"/>
        <w:ind w:left="0" w:firstLine="0"/>
        <w:rPr>
          <w:sz w:val="24"/>
          <w:szCs w:val="24"/>
        </w:rPr>
      </w:pPr>
      <w:r w:rsidRPr="00C776E0">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1" w:history="1">
        <w:r w:rsidRPr="00C776E0">
          <w:rPr>
            <w:sz w:val="24"/>
            <w:szCs w:val="24"/>
          </w:rPr>
          <w:t>Decreto nº 8.660, de 29 de janeiro de 2016</w:t>
        </w:r>
      </w:hyperlink>
      <w:r w:rsidRPr="00C776E0">
        <w:rPr>
          <w:sz w:val="24"/>
          <w:szCs w:val="24"/>
        </w:rPr>
        <w:t>, ou de outro que venha a substituí-lo, ou consularizados pelos respectivos consulados ou embaixadas.</w:t>
      </w:r>
    </w:p>
    <w:p w14:paraId="7CC1D26D" w14:textId="77777777" w:rsidR="006F206E" w:rsidRPr="00C776E0" w:rsidRDefault="006F206E" w:rsidP="00AF2453">
      <w:pPr>
        <w:pStyle w:val="Nivel2"/>
        <w:numPr>
          <w:ilvl w:val="1"/>
          <w:numId w:val="23"/>
        </w:numPr>
        <w:spacing w:line="360" w:lineRule="auto"/>
        <w:ind w:left="0" w:firstLine="0"/>
        <w:rPr>
          <w:sz w:val="24"/>
          <w:szCs w:val="24"/>
        </w:rPr>
      </w:pPr>
      <w:r w:rsidRPr="00C776E0">
        <w:rPr>
          <w:sz w:val="24"/>
          <w:szCs w:val="24"/>
        </w:rPr>
        <w:t xml:space="preserve">Os documentos exigidos para fins de habilitação poderão ser apresentados em original, </w:t>
      </w:r>
      <w:r w:rsidR="00401BB9" w:rsidRPr="00C776E0">
        <w:rPr>
          <w:sz w:val="24"/>
          <w:szCs w:val="24"/>
        </w:rPr>
        <w:t>juntamente com a cópia, para se</w:t>
      </w:r>
      <w:r w:rsidR="001C2D9D" w:rsidRPr="00C776E0">
        <w:rPr>
          <w:sz w:val="24"/>
          <w:szCs w:val="24"/>
        </w:rPr>
        <w:t>r</w:t>
      </w:r>
      <w:r w:rsidR="00401BB9" w:rsidRPr="00C776E0">
        <w:rPr>
          <w:sz w:val="24"/>
          <w:szCs w:val="24"/>
        </w:rPr>
        <w:t xml:space="preserve"> autenticada pelo Setor de Licitações ou </w:t>
      </w:r>
      <w:r w:rsidRPr="00C776E0">
        <w:rPr>
          <w:sz w:val="24"/>
          <w:szCs w:val="24"/>
        </w:rPr>
        <w:t xml:space="preserve">por cópia </w:t>
      </w:r>
      <w:r w:rsidR="00401BB9" w:rsidRPr="00C776E0">
        <w:rPr>
          <w:sz w:val="24"/>
          <w:szCs w:val="24"/>
        </w:rPr>
        <w:t>auten</w:t>
      </w:r>
      <w:r w:rsidR="004A6935" w:rsidRPr="00C776E0">
        <w:rPr>
          <w:sz w:val="24"/>
          <w:szCs w:val="24"/>
        </w:rPr>
        <w:t>ticada em Cartório.</w:t>
      </w:r>
    </w:p>
    <w:p w14:paraId="32B29469" w14:textId="77777777" w:rsidR="00E45C19" w:rsidRPr="00C776E0" w:rsidRDefault="00022B98" w:rsidP="00AF2453">
      <w:pPr>
        <w:pStyle w:val="Nivel2"/>
        <w:numPr>
          <w:ilvl w:val="1"/>
          <w:numId w:val="23"/>
        </w:numPr>
        <w:spacing w:line="360" w:lineRule="auto"/>
        <w:ind w:left="0" w:firstLine="0"/>
        <w:rPr>
          <w:sz w:val="24"/>
          <w:szCs w:val="24"/>
        </w:rPr>
      </w:pPr>
      <w:r w:rsidRPr="00C776E0">
        <w:rPr>
          <w:sz w:val="24"/>
          <w:szCs w:val="24"/>
        </w:rPr>
        <w:lastRenderedPageBreak/>
        <w:t>Será verificado se o licitante apresentou declaração de que atende aos requisitos de habilitação, e o declarante responderá pela veracidade das informações prestados, na forma da lei (</w:t>
      </w:r>
      <w:r w:rsidR="003E769F" w:rsidRPr="00C776E0">
        <w:rPr>
          <w:sz w:val="24"/>
          <w:szCs w:val="24"/>
        </w:rPr>
        <w:t>art. 63, I, da Lei nº 14.133/21)</w:t>
      </w:r>
    </w:p>
    <w:p w14:paraId="07F460E1" w14:textId="77777777" w:rsidR="003F14C8" w:rsidRPr="00C776E0" w:rsidRDefault="003F14C8" w:rsidP="00AF2453">
      <w:pPr>
        <w:pStyle w:val="Nivel2"/>
        <w:numPr>
          <w:ilvl w:val="1"/>
          <w:numId w:val="23"/>
        </w:numPr>
        <w:spacing w:line="360" w:lineRule="auto"/>
        <w:ind w:left="0" w:firstLine="0"/>
        <w:rPr>
          <w:sz w:val="24"/>
          <w:szCs w:val="24"/>
        </w:rPr>
      </w:pPr>
      <w:r w:rsidRPr="00C776E0">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77777777" w:rsidR="003F14C8" w:rsidRPr="00C776E0" w:rsidRDefault="003F14C8" w:rsidP="00AF2453">
      <w:pPr>
        <w:pStyle w:val="Nivel2"/>
        <w:numPr>
          <w:ilvl w:val="1"/>
          <w:numId w:val="23"/>
        </w:numPr>
        <w:spacing w:line="360" w:lineRule="auto"/>
        <w:ind w:left="0" w:firstLine="0"/>
        <w:rPr>
          <w:sz w:val="24"/>
          <w:szCs w:val="24"/>
        </w:rPr>
      </w:pPr>
      <w:r w:rsidRPr="00C776E0">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77777777" w:rsidR="003E769F" w:rsidRPr="00C776E0" w:rsidRDefault="003E769F" w:rsidP="00AF2453">
      <w:pPr>
        <w:pStyle w:val="Nivel2"/>
        <w:numPr>
          <w:ilvl w:val="1"/>
          <w:numId w:val="23"/>
        </w:numPr>
        <w:spacing w:line="360" w:lineRule="auto"/>
        <w:ind w:left="0" w:hanging="6"/>
        <w:rPr>
          <w:sz w:val="24"/>
          <w:szCs w:val="24"/>
        </w:rPr>
      </w:pPr>
      <w:r w:rsidRPr="00C776E0">
        <w:rPr>
          <w:sz w:val="24"/>
          <w:szCs w:val="24"/>
        </w:rPr>
        <w:t>Após a entrega dos documentos para habilitação, não será permitida a substituição ou apresentação de novos documentos, salvo em sede de diligência, para:</w:t>
      </w:r>
    </w:p>
    <w:p w14:paraId="0E60B02E" w14:textId="77777777" w:rsidR="003E769F" w:rsidRPr="00C776E0" w:rsidRDefault="003E769F" w:rsidP="00AF2453">
      <w:pPr>
        <w:pStyle w:val="Nivel3"/>
        <w:numPr>
          <w:ilvl w:val="2"/>
          <w:numId w:val="23"/>
        </w:numPr>
        <w:spacing w:line="360" w:lineRule="auto"/>
        <w:rPr>
          <w:sz w:val="24"/>
          <w:szCs w:val="24"/>
        </w:rPr>
      </w:pPr>
      <w:r w:rsidRPr="00C776E0">
        <w:rPr>
          <w:sz w:val="24"/>
          <w:szCs w:val="24"/>
        </w:rPr>
        <w:t>Complementação de informações acerca dos documentos já apresentados pelos licitantes e desde que necessária para apurar fatos existentes à época da abertura do certame;</w:t>
      </w:r>
    </w:p>
    <w:p w14:paraId="474C88EE" w14:textId="36C994B2" w:rsidR="00F93CD2" w:rsidRPr="00C776E0" w:rsidRDefault="003E769F" w:rsidP="00AF2453">
      <w:pPr>
        <w:pStyle w:val="Nivel3"/>
        <w:numPr>
          <w:ilvl w:val="2"/>
          <w:numId w:val="23"/>
        </w:numPr>
        <w:spacing w:line="360" w:lineRule="auto"/>
        <w:rPr>
          <w:sz w:val="24"/>
          <w:szCs w:val="24"/>
        </w:rPr>
      </w:pPr>
      <w:r w:rsidRPr="00C776E0">
        <w:rPr>
          <w:sz w:val="24"/>
          <w:szCs w:val="24"/>
        </w:rPr>
        <w:t>Atualização de documentos cuja validade tenha expirado após a data do recebimento das propostas.</w:t>
      </w:r>
    </w:p>
    <w:p w14:paraId="1A3C3947" w14:textId="1089FCE4" w:rsidR="00F93CD2" w:rsidRPr="00C776E0" w:rsidRDefault="00F93CD2" w:rsidP="00AF2453">
      <w:pPr>
        <w:pStyle w:val="Nivel2"/>
        <w:numPr>
          <w:ilvl w:val="1"/>
          <w:numId w:val="23"/>
        </w:numPr>
        <w:spacing w:line="360" w:lineRule="auto"/>
        <w:ind w:left="0" w:firstLine="0"/>
        <w:rPr>
          <w:color w:val="auto"/>
          <w:sz w:val="24"/>
          <w:szCs w:val="24"/>
        </w:rPr>
      </w:pPr>
      <w:bookmarkStart w:id="18" w:name="_Ref114670319"/>
      <w:r w:rsidRPr="00C776E0">
        <w:rPr>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6E5A5358" w:rsidR="00337182" w:rsidRPr="00C776E0" w:rsidRDefault="00337182" w:rsidP="00AF2453">
      <w:pPr>
        <w:pStyle w:val="Nivel2"/>
        <w:numPr>
          <w:ilvl w:val="1"/>
          <w:numId w:val="23"/>
        </w:numPr>
        <w:spacing w:line="360" w:lineRule="auto"/>
        <w:ind w:left="0" w:firstLine="0"/>
        <w:rPr>
          <w:sz w:val="24"/>
          <w:szCs w:val="24"/>
        </w:rPr>
      </w:pPr>
      <w:r w:rsidRPr="00C776E0">
        <w:rPr>
          <w:sz w:val="24"/>
          <w:szCs w:val="24"/>
        </w:rPr>
        <w:t xml:space="preserve">Na análise dos documentos de habilitação, a comissão de contratação poderá sanar erros ou falhas, que não alterem a substância dos documentos e sua validade </w:t>
      </w:r>
      <w:r w:rsidRPr="00C776E0">
        <w:rPr>
          <w:sz w:val="24"/>
          <w:szCs w:val="24"/>
        </w:rPr>
        <w:lastRenderedPageBreak/>
        <w:t>jurídica, mediante decisão fundamentada, registrada em ata e acessível a todos, atribuindo-lhes eﬁcácia para fins de habilitação e classificação.</w:t>
      </w:r>
      <w:bookmarkEnd w:id="18"/>
    </w:p>
    <w:p w14:paraId="472DA011" w14:textId="11B5D9EC" w:rsidR="00337182" w:rsidRPr="00C776E0" w:rsidRDefault="00337182" w:rsidP="00AF2453">
      <w:pPr>
        <w:pStyle w:val="Nivel2"/>
        <w:numPr>
          <w:ilvl w:val="1"/>
          <w:numId w:val="23"/>
        </w:numPr>
        <w:spacing w:line="360" w:lineRule="auto"/>
        <w:ind w:left="0" w:firstLine="0"/>
        <w:rPr>
          <w:sz w:val="24"/>
          <w:szCs w:val="24"/>
        </w:rPr>
      </w:pPr>
      <w:bookmarkStart w:id="19" w:name="_Ref114665528"/>
      <w:r w:rsidRPr="00C776E0">
        <w:rPr>
          <w:sz w:val="24"/>
          <w:szCs w:val="24"/>
        </w:rPr>
        <w:t>Na hipótese de o licitante não atender às exigências para habilitação,</w:t>
      </w:r>
      <w:r w:rsidR="002B14AF" w:rsidRPr="00C776E0">
        <w:rPr>
          <w:sz w:val="24"/>
          <w:szCs w:val="24"/>
        </w:rPr>
        <w:t xml:space="preserve"> </w:t>
      </w:r>
      <w:r w:rsidR="002B14AF" w:rsidRPr="00C776E0">
        <w:rPr>
          <w:color w:val="auto"/>
          <w:sz w:val="24"/>
          <w:szCs w:val="24"/>
        </w:rPr>
        <w:t>mesmo após eventual realização de diligência,</w:t>
      </w:r>
      <w:r w:rsidRPr="00C776E0">
        <w:rPr>
          <w:sz w:val="24"/>
          <w:szCs w:val="24"/>
        </w:rPr>
        <w:t xml:space="preserve"> o pregoeiro examinará a proposta subsequente e assim sucessivamente, na ordem de classificação, até a apuração de uma proposta que atenda ao presente edital</w:t>
      </w:r>
      <w:r w:rsidR="00917347" w:rsidRPr="00C776E0">
        <w:rPr>
          <w:sz w:val="24"/>
          <w:szCs w:val="24"/>
        </w:rPr>
        <w:t>.</w:t>
      </w:r>
      <w:bookmarkEnd w:id="19"/>
    </w:p>
    <w:p w14:paraId="7FAD6075" w14:textId="6902431B" w:rsidR="00917347" w:rsidRPr="00C776E0" w:rsidRDefault="00337182" w:rsidP="00AF2453">
      <w:pPr>
        <w:pStyle w:val="Nivel2"/>
        <w:numPr>
          <w:ilvl w:val="1"/>
          <w:numId w:val="23"/>
        </w:numPr>
        <w:spacing w:line="360" w:lineRule="auto"/>
        <w:ind w:left="0" w:firstLine="0"/>
        <w:rPr>
          <w:sz w:val="24"/>
          <w:szCs w:val="24"/>
        </w:rPr>
      </w:pPr>
      <w:bookmarkStart w:id="20" w:name="_Ref114665515"/>
      <w:r w:rsidRPr="00C776E0">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Pr="00C776E0">
        <w:rPr>
          <w:sz w:val="24"/>
          <w:szCs w:val="24"/>
        </w:rPr>
        <w:t>.</w:t>
      </w:r>
    </w:p>
    <w:p w14:paraId="395A63C3" w14:textId="796F81BA" w:rsidR="00AA16F7" w:rsidRPr="00C776E0" w:rsidRDefault="00EF5DDE" w:rsidP="00EF5DDE">
      <w:pPr>
        <w:pStyle w:val="Nivel01"/>
      </w:pPr>
      <w:r w:rsidRPr="00C776E0">
        <w:t>HABILITAÇÃO JURÍDICA</w:t>
      </w:r>
    </w:p>
    <w:p w14:paraId="5BB20209" w14:textId="0875DECC" w:rsidR="00B425F3" w:rsidRPr="00C776E0" w:rsidRDefault="00C04558" w:rsidP="00AF2453">
      <w:pPr>
        <w:pStyle w:val="Nivel2"/>
        <w:numPr>
          <w:ilvl w:val="1"/>
          <w:numId w:val="23"/>
        </w:numPr>
        <w:spacing w:line="360" w:lineRule="auto"/>
        <w:ind w:left="0" w:hanging="6"/>
        <w:rPr>
          <w:sz w:val="24"/>
          <w:szCs w:val="24"/>
        </w:rPr>
      </w:pPr>
      <w:r w:rsidRPr="00C776E0">
        <w:rPr>
          <w:sz w:val="24"/>
          <w:szCs w:val="24"/>
        </w:rPr>
        <w:t>Empresário individual: inscrição no Registro Público de Empresas Mercantis, a cargo da junta comercial respectiva;</w:t>
      </w:r>
    </w:p>
    <w:p w14:paraId="5704F713" w14:textId="77777777" w:rsidR="00C04558" w:rsidRPr="00C776E0" w:rsidRDefault="00785444" w:rsidP="00AF2453">
      <w:pPr>
        <w:pStyle w:val="Nivel2"/>
        <w:numPr>
          <w:ilvl w:val="1"/>
          <w:numId w:val="23"/>
        </w:numPr>
        <w:spacing w:line="360" w:lineRule="auto"/>
        <w:ind w:left="0" w:hanging="6"/>
        <w:rPr>
          <w:sz w:val="24"/>
          <w:szCs w:val="24"/>
        </w:rPr>
      </w:pPr>
      <w:r w:rsidRPr="00C776E0">
        <w:rPr>
          <w:sz w:val="24"/>
          <w:szCs w:val="24"/>
        </w:rPr>
        <w:t>Microempreendedor Individual – MEI: Certificado da Condição de Microempreendedor Individual – CCMEI;</w:t>
      </w:r>
    </w:p>
    <w:p w14:paraId="74876BA4" w14:textId="77777777" w:rsidR="00785444" w:rsidRPr="00C776E0" w:rsidRDefault="00785444" w:rsidP="00AF2453">
      <w:pPr>
        <w:pStyle w:val="Nivel2"/>
        <w:numPr>
          <w:ilvl w:val="1"/>
          <w:numId w:val="23"/>
        </w:numPr>
        <w:spacing w:line="360" w:lineRule="auto"/>
        <w:ind w:left="0" w:hanging="6"/>
        <w:rPr>
          <w:sz w:val="24"/>
          <w:szCs w:val="24"/>
        </w:rPr>
      </w:pPr>
      <w:r w:rsidRPr="00C776E0">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77777777" w:rsidR="001C103C" w:rsidRPr="00C776E0" w:rsidRDefault="001C103C" w:rsidP="00AF2453">
      <w:pPr>
        <w:pStyle w:val="Nivel2"/>
        <w:numPr>
          <w:ilvl w:val="1"/>
          <w:numId w:val="23"/>
        </w:numPr>
        <w:spacing w:line="360" w:lineRule="auto"/>
        <w:ind w:left="0" w:hanging="6"/>
        <w:rPr>
          <w:sz w:val="24"/>
          <w:szCs w:val="24"/>
        </w:rPr>
      </w:pPr>
      <w:r w:rsidRPr="00C776E0">
        <w:rPr>
          <w:sz w:val="24"/>
          <w:szCs w:val="24"/>
        </w:rPr>
        <w:t>Sociedade empresária estrangeira com atuação permanente no país: Decreto de autorização para funcionamento no Brasil;</w:t>
      </w:r>
    </w:p>
    <w:p w14:paraId="573D6844" w14:textId="77777777" w:rsidR="001C103C" w:rsidRPr="00C776E0" w:rsidRDefault="001C103C" w:rsidP="00AF2453">
      <w:pPr>
        <w:pStyle w:val="Nivel2"/>
        <w:numPr>
          <w:ilvl w:val="1"/>
          <w:numId w:val="23"/>
        </w:numPr>
        <w:spacing w:line="360" w:lineRule="auto"/>
        <w:ind w:left="0" w:hanging="6"/>
        <w:rPr>
          <w:sz w:val="24"/>
          <w:szCs w:val="24"/>
        </w:rPr>
      </w:pPr>
      <w:r w:rsidRPr="00C776E0">
        <w:rPr>
          <w:sz w:val="24"/>
          <w:szCs w:val="24"/>
        </w:rPr>
        <w:t>Sociedade simples: inscrição do ato constitutivo no Registro Civil de Pessoas Jurídicas do local de sua sede, acompanhada de documento comprobatório de seus administradores;</w:t>
      </w:r>
    </w:p>
    <w:p w14:paraId="69D5CA5F" w14:textId="77777777" w:rsidR="001C103C" w:rsidRPr="00C776E0" w:rsidRDefault="001C103C" w:rsidP="00AF2453">
      <w:pPr>
        <w:pStyle w:val="Nivel2"/>
        <w:numPr>
          <w:ilvl w:val="1"/>
          <w:numId w:val="23"/>
        </w:numPr>
        <w:spacing w:line="360" w:lineRule="auto"/>
        <w:ind w:left="0" w:hanging="6"/>
        <w:rPr>
          <w:sz w:val="24"/>
          <w:szCs w:val="24"/>
        </w:rPr>
      </w:pPr>
      <w:r w:rsidRPr="00C776E0">
        <w:rPr>
          <w:sz w:val="24"/>
          <w:szCs w:val="24"/>
        </w:rPr>
        <w:t>Sociedade cooperativa: ata de fundação e estatuto social, com a ata da assembleia que o aprovou, devidamente arquivado</w:t>
      </w:r>
      <w:r w:rsidR="00657733" w:rsidRPr="00C776E0">
        <w:rPr>
          <w:sz w:val="24"/>
          <w:szCs w:val="24"/>
        </w:rPr>
        <w:t xml:space="preserve"> na Junta Comercial ou inscrito no Registro Civil de Pessoas Jurídicas da respectiva sede, além do registro de que trata o art. 107 da Lei nº 5.</w:t>
      </w:r>
      <w:r w:rsidR="006449E4" w:rsidRPr="00C776E0">
        <w:rPr>
          <w:sz w:val="24"/>
          <w:szCs w:val="24"/>
        </w:rPr>
        <w:t>764/1971.</w:t>
      </w:r>
    </w:p>
    <w:p w14:paraId="49C19E44" w14:textId="77777777" w:rsidR="00D2765C" w:rsidRPr="00C776E0" w:rsidRDefault="00D2765C" w:rsidP="00AF2453">
      <w:pPr>
        <w:pStyle w:val="Nivel2"/>
        <w:numPr>
          <w:ilvl w:val="1"/>
          <w:numId w:val="23"/>
        </w:numPr>
        <w:spacing w:line="360" w:lineRule="auto"/>
        <w:ind w:left="0" w:hanging="6"/>
        <w:rPr>
          <w:sz w:val="24"/>
          <w:szCs w:val="24"/>
        </w:rPr>
      </w:pPr>
      <w:r w:rsidRPr="00C776E0">
        <w:rPr>
          <w:sz w:val="24"/>
          <w:szCs w:val="24"/>
        </w:rPr>
        <w:lastRenderedPageBreak/>
        <w:t>Os documentos apresentados deverão estar acompanhados de todas as alterações ou da consolidação respectiva.</w:t>
      </w:r>
    </w:p>
    <w:p w14:paraId="18E9CA37" w14:textId="4145282D" w:rsidR="00D2765C" w:rsidRPr="00C776E0" w:rsidRDefault="00A7300B" w:rsidP="00AF2453">
      <w:pPr>
        <w:pStyle w:val="Nivel2"/>
        <w:numPr>
          <w:ilvl w:val="1"/>
          <w:numId w:val="23"/>
        </w:numPr>
        <w:spacing w:line="360" w:lineRule="auto"/>
        <w:ind w:left="0" w:hanging="6"/>
        <w:rPr>
          <w:sz w:val="24"/>
          <w:szCs w:val="24"/>
        </w:rPr>
      </w:pPr>
      <w:r w:rsidRPr="00C776E0">
        <w:rPr>
          <w:sz w:val="24"/>
          <w:szCs w:val="24"/>
        </w:rPr>
        <w:t>Documento de identidade e CPF do sócio-representante.</w:t>
      </w:r>
    </w:p>
    <w:p w14:paraId="5BFF6BF5" w14:textId="4E997168" w:rsidR="00D2765C" w:rsidRPr="00C776E0" w:rsidRDefault="00EF5DDE" w:rsidP="00EF5DDE">
      <w:pPr>
        <w:pStyle w:val="Nivel2"/>
        <w:numPr>
          <w:ilvl w:val="0"/>
          <w:numId w:val="0"/>
        </w:numPr>
        <w:spacing w:line="360" w:lineRule="auto"/>
        <w:jc w:val="center"/>
        <w:rPr>
          <w:b/>
          <w:sz w:val="24"/>
          <w:szCs w:val="24"/>
        </w:rPr>
      </w:pPr>
      <w:r w:rsidRPr="00C776E0">
        <w:rPr>
          <w:b/>
          <w:sz w:val="24"/>
          <w:szCs w:val="24"/>
        </w:rPr>
        <w:t>HABILITAÇÃO FISCAL, SOCIAL E TRABALHISTA</w:t>
      </w:r>
    </w:p>
    <w:p w14:paraId="70DD76E2" w14:textId="77777777" w:rsidR="00D2765C" w:rsidRPr="00C776E0" w:rsidRDefault="00D2765C" w:rsidP="00AF2453">
      <w:pPr>
        <w:pStyle w:val="Nivel2"/>
        <w:numPr>
          <w:ilvl w:val="1"/>
          <w:numId w:val="23"/>
        </w:numPr>
        <w:spacing w:line="360" w:lineRule="auto"/>
        <w:ind w:left="0" w:hanging="6"/>
        <w:rPr>
          <w:sz w:val="24"/>
          <w:szCs w:val="24"/>
        </w:rPr>
      </w:pPr>
      <w:r w:rsidRPr="00C776E0">
        <w:rPr>
          <w:sz w:val="24"/>
          <w:szCs w:val="24"/>
        </w:rPr>
        <w:t>Cadastro Nacional da Pessoa Jurídica – CNPJ;</w:t>
      </w:r>
    </w:p>
    <w:p w14:paraId="7B26B6FB" w14:textId="77777777" w:rsidR="00D2765C" w:rsidRPr="00C776E0" w:rsidRDefault="00CC2781" w:rsidP="00AF2453">
      <w:pPr>
        <w:pStyle w:val="Nivel2"/>
        <w:numPr>
          <w:ilvl w:val="1"/>
          <w:numId w:val="23"/>
        </w:numPr>
        <w:spacing w:line="360" w:lineRule="auto"/>
        <w:ind w:left="0" w:hanging="6"/>
        <w:rPr>
          <w:sz w:val="24"/>
          <w:szCs w:val="24"/>
        </w:rPr>
      </w:pPr>
      <w:r w:rsidRPr="00C776E0">
        <w:rPr>
          <w:sz w:val="24"/>
          <w:szCs w:val="24"/>
        </w:rPr>
        <w:t>Inscrição no cadastro de contribuintes estadual, relativo ao domicílio ou sede do licitante, pertinente ao seu ramo de atividade e compatível com o objeto contratual;</w:t>
      </w:r>
    </w:p>
    <w:p w14:paraId="1746B731" w14:textId="77777777" w:rsidR="00CC2781" w:rsidRPr="00C776E0" w:rsidRDefault="00CC2781" w:rsidP="00AF2453">
      <w:pPr>
        <w:pStyle w:val="Nivel2"/>
        <w:numPr>
          <w:ilvl w:val="1"/>
          <w:numId w:val="23"/>
        </w:numPr>
        <w:spacing w:line="360" w:lineRule="auto"/>
        <w:ind w:left="0" w:hanging="6"/>
        <w:rPr>
          <w:sz w:val="24"/>
          <w:szCs w:val="24"/>
        </w:rPr>
      </w:pPr>
      <w:r w:rsidRPr="00C776E0">
        <w:rPr>
          <w:sz w:val="24"/>
          <w:szCs w:val="24"/>
        </w:rPr>
        <w:t>Prova de regularidade perante a Fazenda Federal;</w:t>
      </w:r>
    </w:p>
    <w:p w14:paraId="0EEE9DF5" w14:textId="77777777" w:rsidR="00CC2781" w:rsidRPr="00C776E0" w:rsidRDefault="00CC2781" w:rsidP="00AF2453">
      <w:pPr>
        <w:pStyle w:val="Nivel2"/>
        <w:numPr>
          <w:ilvl w:val="1"/>
          <w:numId w:val="23"/>
        </w:numPr>
        <w:spacing w:line="360" w:lineRule="auto"/>
        <w:ind w:left="0" w:hanging="6"/>
        <w:rPr>
          <w:sz w:val="24"/>
          <w:szCs w:val="24"/>
        </w:rPr>
      </w:pPr>
      <w:r w:rsidRPr="00C776E0">
        <w:rPr>
          <w:sz w:val="24"/>
          <w:szCs w:val="24"/>
        </w:rPr>
        <w:t>Prova de regularidade perante a Fazenda Estadual;</w:t>
      </w:r>
    </w:p>
    <w:p w14:paraId="732E7A98" w14:textId="77777777" w:rsidR="00CC2781" w:rsidRPr="00C776E0" w:rsidRDefault="00CC2781" w:rsidP="00AF2453">
      <w:pPr>
        <w:pStyle w:val="Nivel2"/>
        <w:numPr>
          <w:ilvl w:val="1"/>
          <w:numId w:val="23"/>
        </w:numPr>
        <w:spacing w:line="360" w:lineRule="auto"/>
        <w:ind w:left="0" w:hanging="6"/>
        <w:rPr>
          <w:sz w:val="24"/>
          <w:szCs w:val="24"/>
        </w:rPr>
      </w:pPr>
      <w:r w:rsidRPr="00C776E0">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C776E0">
        <w:rPr>
          <w:sz w:val="24"/>
          <w:szCs w:val="24"/>
        </w:rPr>
        <w:t>domicílio ou sede, ou por meio de outro documento equivalente, na forma da respectiva legislação de regência.</w:t>
      </w:r>
    </w:p>
    <w:p w14:paraId="59221B11" w14:textId="77777777" w:rsidR="004F44F9" w:rsidRPr="00C776E0" w:rsidRDefault="004F44F9" w:rsidP="00AF2453">
      <w:pPr>
        <w:pStyle w:val="Nivel2"/>
        <w:numPr>
          <w:ilvl w:val="1"/>
          <w:numId w:val="23"/>
        </w:numPr>
        <w:spacing w:line="360" w:lineRule="auto"/>
        <w:ind w:left="0" w:hanging="6"/>
        <w:rPr>
          <w:sz w:val="24"/>
          <w:szCs w:val="24"/>
        </w:rPr>
      </w:pPr>
      <w:r w:rsidRPr="00C776E0">
        <w:rPr>
          <w:sz w:val="24"/>
          <w:szCs w:val="24"/>
        </w:rPr>
        <w:t>Prova de regularidade perante a Fazenda Municipal;</w:t>
      </w:r>
    </w:p>
    <w:p w14:paraId="0C755324" w14:textId="77777777" w:rsidR="004F44F9" w:rsidRPr="00C776E0" w:rsidRDefault="004F44F9" w:rsidP="00AF2453">
      <w:pPr>
        <w:pStyle w:val="Nivel2"/>
        <w:numPr>
          <w:ilvl w:val="1"/>
          <w:numId w:val="23"/>
        </w:numPr>
        <w:spacing w:line="360" w:lineRule="auto"/>
        <w:ind w:left="0" w:hanging="6"/>
        <w:rPr>
          <w:sz w:val="24"/>
          <w:szCs w:val="24"/>
        </w:rPr>
      </w:pPr>
      <w:r w:rsidRPr="00C776E0">
        <w:rPr>
          <w:sz w:val="24"/>
          <w:szCs w:val="24"/>
        </w:rPr>
        <w:t>Prova de regularidade relativo à Seguridade Social e ao Fundo de Garantia de Tempo de Serviço – FGTS -, que demonstre cumprimento dos encargos sociais instituídos por lei;</w:t>
      </w:r>
    </w:p>
    <w:p w14:paraId="0C033824" w14:textId="77777777" w:rsidR="004F44F9" w:rsidRPr="00C776E0" w:rsidRDefault="004F44F9" w:rsidP="00AF2453">
      <w:pPr>
        <w:pStyle w:val="Nivel2"/>
        <w:numPr>
          <w:ilvl w:val="1"/>
          <w:numId w:val="23"/>
        </w:numPr>
        <w:spacing w:line="360" w:lineRule="auto"/>
        <w:ind w:left="0" w:hanging="6"/>
        <w:rPr>
          <w:sz w:val="24"/>
          <w:szCs w:val="24"/>
        </w:rPr>
      </w:pPr>
      <w:r w:rsidRPr="00C776E0">
        <w:rPr>
          <w:sz w:val="24"/>
          <w:szCs w:val="24"/>
        </w:rPr>
        <w:t>Prova de regularidade perante a Justiça do Trabalho;</w:t>
      </w:r>
    </w:p>
    <w:p w14:paraId="728D690F" w14:textId="77777777" w:rsidR="004F44F9" w:rsidRPr="00C776E0" w:rsidRDefault="004F44F9" w:rsidP="00AF2453">
      <w:pPr>
        <w:pStyle w:val="Nivel2"/>
        <w:numPr>
          <w:ilvl w:val="1"/>
          <w:numId w:val="23"/>
        </w:numPr>
        <w:spacing w:line="360" w:lineRule="auto"/>
        <w:ind w:left="0" w:hanging="6"/>
        <w:rPr>
          <w:sz w:val="24"/>
          <w:szCs w:val="24"/>
        </w:rPr>
      </w:pPr>
      <w:r w:rsidRPr="00C776E0">
        <w:rPr>
          <w:sz w:val="24"/>
          <w:szCs w:val="24"/>
        </w:rPr>
        <w:t>Cumprimento do disposto no inciso XXXIII do art. 7º da Constituição da República de 1988 – CR/88, conforme Anexo III.</w:t>
      </w:r>
    </w:p>
    <w:p w14:paraId="36045631" w14:textId="5CB6E4E2" w:rsidR="004F44F9" w:rsidRPr="00C776E0" w:rsidRDefault="00EF5DDE" w:rsidP="00EF5DDE">
      <w:pPr>
        <w:pStyle w:val="Nivel01"/>
      </w:pPr>
      <w:r w:rsidRPr="00C776E0">
        <w:t>HABILITAÇÃO TÉCNICO-PROFISSIONAL E TÉCNICO-OPERACIONAL</w:t>
      </w:r>
    </w:p>
    <w:p w14:paraId="361FC9D7" w14:textId="00AD7692" w:rsidR="00EC4684" w:rsidRPr="00C776E0" w:rsidRDefault="007A3D0D" w:rsidP="00AF2453">
      <w:pPr>
        <w:pStyle w:val="Nivel2"/>
        <w:numPr>
          <w:ilvl w:val="1"/>
          <w:numId w:val="23"/>
        </w:numPr>
        <w:spacing w:line="360" w:lineRule="auto"/>
        <w:ind w:left="0" w:hanging="6"/>
        <w:rPr>
          <w:sz w:val="24"/>
          <w:szCs w:val="24"/>
        </w:rPr>
      </w:pPr>
      <w:r w:rsidRPr="00C776E0">
        <w:rPr>
          <w:sz w:val="24"/>
          <w:szCs w:val="24"/>
        </w:rPr>
        <w:t>Atestado de capacidade técnica de execução do objeto</w:t>
      </w:r>
      <w:r w:rsidR="00095C80" w:rsidRPr="00C776E0">
        <w:rPr>
          <w:color w:val="auto"/>
          <w:sz w:val="24"/>
          <w:szCs w:val="24"/>
        </w:rPr>
        <w:t>, capaz de demonstrar que que o participante do certame já realizou atividades e/ou forneceu produtos compatíveis com o objeto da licitação</w:t>
      </w:r>
      <w:r w:rsidR="002D40F6" w:rsidRPr="00C776E0">
        <w:rPr>
          <w:color w:val="auto"/>
          <w:sz w:val="24"/>
          <w:szCs w:val="24"/>
        </w:rPr>
        <w:t>.</w:t>
      </w:r>
    </w:p>
    <w:p w14:paraId="161FEE3B" w14:textId="28D00911" w:rsidR="00D2765C" w:rsidRPr="00C776E0" w:rsidRDefault="007A3D0D" w:rsidP="00AF2453">
      <w:pPr>
        <w:pStyle w:val="Nivel2"/>
        <w:numPr>
          <w:ilvl w:val="1"/>
          <w:numId w:val="23"/>
        </w:numPr>
        <w:spacing w:line="360" w:lineRule="auto"/>
        <w:ind w:left="0" w:hanging="6"/>
        <w:rPr>
          <w:sz w:val="24"/>
          <w:szCs w:val="24"/>
        </w:rPr>
      </w:pPr>
      <w:r w:rsidRPr="00C776E0">
        <w:rPr>
          <w:sz w:val="24"/>
          <w:szCs w:val="24"/>
        </w:rPr>
        <w:t xml:space="preserve">Se o licitante for a matriz, todos os documentos deverão estar em nome da matriz, e se </w:t>
      </w:r>
      <w:r w:rsidR="0054696C" w:rsidRPr="00C776E0">
        <w:rPr>
          <w:sz w:val="24"/>
          <w:szCs w:val="24"/>
        </w:rPr>
        <w:t xml:space="preserve">o licitante for a filial, todos os documentos deverão estar em nome da filial, exceto para atestados de capacidade técnica, caso exigidos, e no caso daqueles </w:t>
      </w:r>
      <w:r w:rsidR="0054696C" w:rsidRPr="00C776E0">
        <w:rPr>
          <w:sz w:val="24"/>
          <w:szCs w:val="24"/>
        </w:rPr>
        <w:lastRenderedPageBreak/>
        <w:t>documentos que, pela própria natureza, comprovadamente, forem emitidos somente em nome da matriz.</w:t>
      </w:r>
    </w:p>
    <w:p w14:paraId="62030567" w14:textId="5976E041" w:rsidR="00D2765C" w:rsidRPr="00C776E0" w:rsidRDefault="00EF5DDE" w:rsidP="00EF5DDE">
      <w:pPr>
        <w:pStyle w:val="Nivel2"/>
        <w:numPr>
          <w:ilvl w:val="0"/>
          <w:numId w:val="0"/>
        </w:numPr>
        <w:spacing w:line="360" w:lineRule="auto"/>
        <w:jc w:val="center"/>
        <w:rPr>
          <w:b/>
          <w:sz w:val="24"/>
          <w:szCs w:val="24"/>
        </w:rPr>
      </w:pPr>
      <w:r w:rsidRPr="00C776E0">
        <w:rPr>
          <w:b/>
          <w:sz w:val="24"/>
          <w:szCs w:val="24"/>
        </w:rPr>
        <w:t>HABILITAÇÃO ECONÔMICO-FINANCEIRA</w:t>
      </w:r>
    </w:p>
    <w:p w14:paraId="7603E65E" w14:textId="77777777" w:rsidR="00EF5DDE" w:rsidRPr="00C776E0" w:rsidRDefault="006C0EBC" w:rsidP="00AF2453">
      <w:pPr>
        <w:pStyle w:val="Nivel2"/>
        <w:numPr>
          <w:ilvl w:val="1"/>
          <w:numId w:val="23"/>
        </w:numPr>
        <w:spacing w:line="360" w:lineRule="auto"/>
        <w:ind w:left="0" w:hanging="7"/>
        <w:rPr>
          <w:sz w:val="24"/>
          <w:szCs w:val="24"/>
        </w:rPr>
      </w:pPr>
      <w:r w:rsidRPr="00C776E0">
        <w:rPr>
          <w:sz w:val="24"/>
          <w:szCs w:val="24"/>
        </w:rPr>
        <w:t>Certidão negativa de feitos sobre falência expedida pelo Distribuidor da sede da licitante.</w:t>
      </w:r>
    </w:p>
    <w:p w14:paraId="2EA3AEE8" w14:textId="0EA98A47" w:rsidR="005C0A48" w:rsidRPr="00C776E0" w:rsidRDefault="009E6885" w:rsidP="00AF2453">
      <w:pPr>
        <w:pStyle w:val="Nivel2"/>
        <w:numPr>
          <w:ilvl w:val="1"/>
          <w:numId w:val="23"/>
        </w:numPr>
        <w:spacing w:line="360" w:lineRule="auto"/>
        <w:ind w:left="0" w:hanging="7"/>
        <w:rPr>
          <w:color w:val="auto"/>
          <w:sz w:val="24"/>
          <w:szCs w:val="24"/>
        </w:rPr>
      </w:pPr>
      <w:r w:rsidRPr="00C776E0">
        <w:rPr>
          <w:bCs/>
          <w:color w:val="auto"/>
          <w:sz w:val="24"/>
          <w:szCs w:val="24"/>
        </w:rPr>
        <w:t xml:space="preserve">Fica dispensada a apresentação de balanço patrimonial, com fundamento no art. 70, inciso III, da Lei Federal n. 14.133/2021, considerando que os objetos licitados são para entrega imediata, nos termos do art. </w:t>
      </w:r>
      <w:r w:rsidR="00581472" w:rsidRPr="00C776E0">
        <w:rPr>
          <w:bCs/>
          <w:color w:val="auto"/>
          <w:sz w:val="24"/>
          <w:szCs w:val="24"/>
        </w:rPr>
        <w:t xml:space="preserve">6º, inciso X, da Lei Federal n. 14.133/2021. </w:t>
      </w:r>
    </w:p>
    <w:p w14:paraId="5879CAD4" w14:textId="02DB3DF9" w:rsidR="00595AFB" w:rsidRPr="00C776E0" w:rsidRDefault="00EF5DDE" w:rsidP="00EF5DDE">
      <w:pPr>
        <w:pStyle w:val="Nivel2"/>
        <w:numPr>
          <w:ilvl w:val="0"/>
          <w:numId w:val="0"/>
        </w:numPr>
        <w:spacing w:line="360" w:lineRule="auto"/>
        <w:jc w:val="center"/>
        <w:rPr>
          <w:b/>
          <w:sz w:val="24"/>
          <w:szCs w:val="24"/>
        </w:rPr>
      </w:pPr>
      <w:r w:rsidRPr="00C776E0">
        <w:rPr>
          <w:b/>
          <w:sz w:val="24"/>
          <w:szCs w:val="24"/>
        </w:rPr>
        <w:t>HABILITAÇÃO POR DECLARAÇÃO</w:t>
      </w:r>
    </w:p>
    <w:p w14:paraId="78CCD809" w14:textId="77777777" w:rsidR="002E5E64" w:rsidRPr="00C776E0" w:rsidRDefault="002E5E64" w:rsidP="00AF2453">
      <w:pPr>
        <w:pStyle w:val="Nivel2"/>
        <w:numPr>
          <w:ilvl w:val="1"/>
          <w:numId w:val="23"/>
        </w:numPr>
        <w:spacing w:line="360" w:lineRule="auto"/>
        <w:ind w:left="0" w:hanging="7"/>
        <w:rPr>
          <w:sz w:val="24"/>
          <w:szCs w:val="24"/>
        </w:rPr>
      </w:pPr>
      <w:r w:rsidRPr="00C776E0">
        <w:rPr>
          <w:sz w:val="24"/>
          <w:szCs w:val="24"/>
        </w:rPr>
        <w:t>Declaração de impedimento à habilitação Anexo III.</w:t>
      </w:r>
    </w:p>
    <w:p w14:paraId="6588DBBC" w14:textId="77777777" w:rsidR="002E5E64" w:rsidRPr="00C776E0" w:rsidRDefault="002E5E64" w:rsidP="00AF2453">
      <w:pPr>
        <w:pStyle w:val="Nivel2"/>
        <w:numPr>
          <w:ilvl w:val="1"/>
          <w:numId w:val="23"/>
        </w:numPr>
        <w:spacing w:line="360" w:lineRule="auto"/>
        <w:ind w:left="0" w:hanging="7"/>
        <w:rPr>
          <w:sz w:val="24"/>
          <w:szCs w:val="24"/>
        </w:rPr>
      </w:pPr>
      <w:r w:rsidRPr="00C776E0">
        <w:rPr>
          <w:sz w:val="24"/>
          <w:szCs w:val="24"/>
        </w:rPr>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14:paraId="4E62AEE9" w14:textId="77777777" w:rsidR="002E5E64" w:rsidRPr="00C776E0" w:rsidRDefault="002E5E64" w:rsidP="00AF2453">
      <w:pPr>
        <w:pStyle w:val="Nivel2"/>
        <w:numPr>
          <w:ilvl w:val="1"/>
          <w:numId w:val="23"/>
        </w:numPr>
        <w:spacing w:line="360" w:lineRule="auto"/>
        <w:ind w:left="0" w:hanging="7"/>
        <w:rPr>
          <w:sz w:val="24"/>
          <w:szCs w:val="24"/>
        </w:rPr>
      </w:pPr>
      <w:r w:rsidRPr="00C776E0">
        <w:rPr>
          <w:sz w:val="24"/>
          <w:szCs w:val="24"/>
        </w:rPr>
        <w:t>Declaração de cumprimento do disposto no inciso XXXIII do art. 7º da CF/88, conforme Anexo VI.</w:t>
      </w:r>
    </w:p>
    <w:p w14:paraId="3ADD04E6" w14:textId="77777777" w:rsidR="002E5E64" w:rsidRPr="00C776E0" w:rsidRDefault="002E5E64" w:rsidP="00AF2453">
      <w:pPr>
        <w:pStyle w:val="Nivel2"/>
        <w:numPr>
          <w:ilvl w:val="1"/>
          <w:numId w:val="23"/>
        </w:numPr>
        <w:spacing w:line="360" w:lineRule="auto"/>
        <w:ind w:left="0" w:hanging="7"/>
        <w:rPr>
          <w:sz w:val="24"/>
          <w:szCs w:val="24"/>
        </w:rPr>
      </w:pPr>
      <w:r w:rsidRPr="00C776E0">
        <w:rPr>
          <w:sz w:val="24"/>
          <w:szCs w:val="24"/>
        </w:rPr>
        <w:t>Declaração de que no ano-calendário de realização da licitação pública inda não tenha celebrado contratos administrativos com a administração pública cujos valores somados extrapolem a receita bruta máxima admitida para fins de enquadramento como EPP Anexo VIII.</w:t>
      </w:r>
    </w:p>
    <w:p w14:paraId="3550D374" w14:textId="77777777" w:rsidR="002E5E64" w:rsidRPr="00C776E0" w:rsidRDefault="002E5E64" w:rsidP="00EF5DDE">
      <w:pPr>
        <w:pStyle w:val="Nivel01"/>
      </w:pPr>
    </w:p>
    <w:p w14:paraId="259AA341" w14:textId="067799B8" w:rsidR="00B52CC4" w:rsidRPr="00C776E0" w:rsidRDefault="00B52CC4" w:rsidP="00EF5DDE">
      <w:pPr>
        <w:pStyle w:val="Nivel01"/>
      </w:pPr>
      <w:r w:rsidRPr="00C776E0">
        <w:t>DA ATA DE REGISTROS DE PREÇOS</w:t>
      </w:r>
    </w:p>
    <w:p w14:paraId="3875B162" w14:textId="77777777" w:rsidR="00C2582D" w:rsidRPr="00C776E0" w:rsidRDefault="00C2582D" w:rsidP="00AF2453">
      <w:pPr>
        <w:pStyle w:val="Nivel2"/>
        <w:numPr>
          <w:ilvl w:val="0"/>
          <w:numId w:val="23"/>
        </w:numPr>
        <w:spacing w:line="360" w:lineRule="auto"/>
        <w:rPr>
          <w:sz w:val="24"/>
          <w:szCs w:val="24"/>
        </w:rPr>
      </w:pPr>
      <w:r w:rsidRPr="00C776E0">
        <w:rPr>
          <w:sz w:val="24"/>
          <w:szCs w:val="24"/>
        </w:rPr>
        <w:t xml:space="preserve">Homologado o resultado da licitação, o licitante mais bem classificado terá o prazo de </w:t>
      </w:r>
      <w:r w:rsidR="006456FE" w:rsidRPr="00C776E0">
        <w:rPr>
          <w:sz w:val="24"/>
          <w:szCs w:val="24"/>
        </w:rPr>
        <w:t>10</w:t>
      </w:r>
      <w:r w:rsidRPr="00C776E0">
        <w:rPr>
          <w:sz w:val="24"/>
          <w:szCs w:val="24"/>
        </w:rPr>
        <w:t xml:space="preserve"> (</w:t>
      </w:r>
      <w:r w:rsidR="006456FE" w:rsidRPr="00C776E0">
        <w:rPr>
          <w:sz w:val="24"/>
          <w:szCs w:val="24"/>
        </w:rPr>
        <w:t>dez</w:t>
      </w:r>
      <w:r w:rsidRPr="00C776E0">
        <w:rPr>
          <w:sz w:val="24"/>
          <w:szCs w:val="24"/>
        </w:rPr>
        <w:t xml:space="preserve">) dias, contados a partir da data de sua convocação, para assinar a Ata de Registro de Preços, cujo prazo de validade encontra-se nela fixado, sob pena </w:t>
      </w:r>
      <w:r w:rsidRPr="00C776E0">
        <w:rPr>
          <w:sz w:val="24"/>
          <w:szCs w:val="24"/>
        </w:rPr>
        <w:lastRenderedPageBreak/>
        <w:t xml:space="preserve">de decadência do direito à contratação, sem prejuízo das sanções previstas na Lei nº 14.133, de 2021. </w:t>
      </w:r>
    </w:p>
    <w:p w14:paraId="1622BBFE" w14:textId="77777777" w:rsidR="00463996" w:rsidRPr="00C776E0" w:rsidRDefault="00463996" w:rsidP="00AF2453">
      <w:pPr>
        <w:pStyle w:val="Nivel2"/>
        <w:numPr>
          <w:ilvl w:val="1"/>
          <w:numId w:val="23"/>
        </w:numPr>
        <w:spacing w:line="360" w:lineRule="auto"/>
        <w:ind w:left="0" w:firstLine="0"/>
        <w:rPr>
          <w:sz w:val="24"/>
          <w:szCs w:val="24"/>
        </w:rPr>
      </w:pPr>
      <w:r w:rsidRPr="00C776E0">
        <w:rPr>
          <w:sz w:val="24"/>
          <w:szCs w:val="24"/>
        </w:rPr>
        <w:t>O prazo de convocação poderá ser prorrogado uma vez, por igual período, mediante solicitação do licitante mais bem classificado, ou do fornecedor convocado, desde que:</w:t>
      </w:r>
    </w:p>
    <w:p w14:paraId="4D92CC60" w14:textId="77777777" w:rsidR="00463996" w:rsidRPr="00C776E0" w:rsidRDefault="00463996" w:rsidP="00EF5DDE">
      <w:pPr>
        <w:pStyle w:val="Nivel01"/>
      </w:pPr>
      <w:r w:rsidRPr="00C776E0">
        <w:t>a) a solicitação seja devidamente justificada e apresentada dentro do prazo; e</w:t>
      </w:r>
    </w:p>
    <w:p w14:paraId="13B75532" w14:textId="77777777" w:rsidR="00463996" w:rsidRPr="00C776E0" w:rsidRDefault="00463996" w:rsidP="00EF5DDE">
      <w:pPr>
        <w:pStyle w:val="Nivel01"/>
      </w:pPr>
      <w:r w:rsidRPr="00C776E0">
        <w:t>b) a justificativa apresentada seja aceita pela Administração.</w:t>
      </w:r>
    </w:p>
    <w:p w14:paraId="7B4C1C3A" w14:textId="77777777" w:rsidR="0021535B" w:rsidRPr="00C776E0" w:rsidRDefault="0021535B" w:rsidP="00AF2453">
      <w:pPr>
        <w:pStyle w:val="Nivel2"/>
        <w:numPr>
          <w:ilvl w:val="1"/>
          <w:numId w:val="23"/>
        </w:numPr>
        <w:spacing w:line="360" w:lineRule="auto"/>
        <w:ind w:left="0" w:firstLine="0"/>
        <w:rPr>
          <w:sz w:val="24"/>
          <w:szCs w:val="24"/>
        </w:rPr>
      </w:pPr>
      <w:r w:rsidRPr="00C776E0">
        <w:rPr>
          <w:sz w:val="24"/>
          <w:szCs w:val="24"/>
        </w:rPr>
        <w:t>A ata de registro de preços será assinada</w:t>
      </w:r>
      <w:r w:rsidR="000C246D" w:rsidRPr="00C776E0">
        <w:rPr>
          <w:sz w:val="24"/>
          <w:szCs w:val="24"/>
        </w:rPr>
        <w:t xml:space="preserve"> preferencialmente</w:t>
      </w:r>
      <w:r w:rsidRPr="00C776E0">
        <w:rPr>
          <w:sz w:val="24"/>
          <w:szCs w:val="24"/>
        </w:rPr>
        <w:t xml:space="preserve"> por meio de assinatura digital e disponibilizada no sistema de registro de preços.</w:t>
      </w:r>
    </w:p>
    <w:p w14:paraId="31E3DEB3" w14:textId="77777777" w:rsidR="0021535B" w:rsidRPr="00C776E0" w:rsidRDefault="0021535B" w:rsidP="00AF2453">
      <w:pPr>
        <w:pStyle w:val="Nivel2"/>
        <w:numPr>
          <w:ilvl w:val="1"/>
          <w:numId w:val="23"/>
        </w:numPr>
        <w:spacing w:line="360" w:lineRule="auto"/>
        <w:ind w:left="0" w:firstLine="0"/>
        <w:rPr>
          <w:sz w:val="24"/>
          <w:szCs w:val="24"/>
        </w:rPr>
      </w:pPr>
      <w:r w:rsidRPr="00C776E0">
        <w:rPr>
          <w:sz w:val="24"/>
          <w:szCs w:val="24"/>
        </w:rPr>
        <w:t>Serão formalizadas tantas Atas de Registro de Preços quantas forem necessárias para o registro de todos os itens constantes no Termo de Referência, com a indicação do licitante vencedor, a descrição do</w:t>
      </w:r>
      <w:r w:rsidR="00B72890" w:rsidRPr="00C776E0">
        <w:rPr>
          <w:sz w:val="24"/>
          <w:szCs w:val="24"/>
        </w:rPr>
        <w:t xml:space="preserve"> </w:t>
      </w:r>
      <w:r w:rsidRPr="00C776E0">
        <w:rPr>
          <w:sz w:val="24"/>
          <w:szCs w:val="24"/>
        </w:rPr>
        <w:t>(s) item</w:t>
      </w:r>
      <w:r w:rsidR="0072079A" w:rsidRPr="00C776E0">
        <w:rPr>
          <w:sz w:val="24"/>
          <w:szCs w:val="24"/>
        </w:rPr>
        <w:t xml:space="preserve"> </w:t>
      </w:r>
      <w:r w:rsidRPr="00C776E0">
        <w:rPr>
          <w:sz w:val="24"/>
          <w:szCs w:val="24"/>
        </w:rPr>
        <w:t>(ns), as respectivas quantidades, preços registrados e demais condições.</w:t>
      </w:r>
    </w:p>
    <w:p w14:paraId="0DE335CC" w14:textId="77777777" w:rsidR="00CA247A" w:rsidRPr="00C776E0" w:rsidRDefault="00CA247A" w:rsidP="00AF2453">
      <w:pPr>
        <w:pStyle w:val="Nivel2"/>
        <w:numPr>
          <w:ilvl w:val="1"/>
          <w:numId w:val="23"/>
        </w:numPr>
        <w:spacing w:line="360" w:lineRule="auto"/>
        <w:ind w:left="0" w:firstLine="0"/>
        <w:rPr>
          <w:sz w:val="24"/>
          <w:szCs w:val="24"/>
        </w:rPr>
      </w:pPr>
      <w:r w:rsidRPr="00C776E0">
        <w:rPr>
          <w:sz w:val="24"/>
          <w:szCs w:val="24"/>
        </w:rPr>
        <w:t>O preço registrado, com a indicação dos fornecedores, será divulgado no PNCP e disponibilizado durante a vigência da ata de registro de preços.</w:t>
      </w:r>
    </w:p>
    <w:p w14:paraId="4CC417EF" w14:textId="38570294" w:rsidR="00581472" w:rsidRPr="00C776E0" w:rsidRDefault="00581472" w:rsidP="00AF2453">
      <w:pPr>
        <w:pStyle w:val="Nivel2"/>
        <w:numPr>
          <w:ilvl w:val="1"/>
          <w:numId w:val="23"/>
        </w:numPr>
        <w:spacing w:line="360" w:lineRule="auto"/>
        <w:ind w:left="0" w:firstLine="0"/>
        <w:rPr>
          <w:color w:val="auto"/>
          <w:sz w:val="24"/>
          <w:szCs w:val="24"/>
        </w:rPr>
      </w:pPr>
      <w:r w:rsidRPr="00C776E0">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77777777" w:rsidR="0025425B" w:rsidRPr="00C776E0" w:rsidRDefault="0025425B" w:rsidP="00AF2453">
      <w:pPr>
        <w:pStyle w:val="Nivel2"/>
        <w:numPr>
          <w:ilvl w:val="1"/>
          <w:numId w:val="23"/>
        </w:numPr>
        <w:spacing w:line="360" w:lineRule="auto"/>
        <w:ind w:left="0" w:firstLine="0"/>
        <w:rPr>
          <w:sz w:val="24"/>
          <w:szCs w:val="24"/>
        </w:rPr>
      </w:pPr>
      <w:r w:rsidRPr="00C776E0">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7777777" w:rsidR="00001964" w:rsidRPr="00C776E0" w:rsidRDefault="00F02A5D" w:rsidP="00AF2453">
      <w:pPr>
        <w:pStyle w:val="Nivel2"/>
        <w:numPr>
          <w:ilvl w:val="1"/>
          <w:numId w:val="23"/>
        </w:numPr>
        <w:spacing w:line="360" w:lineRule="auto"/>
        <w:ind w:left="0" w:firstLine="0"/>
        <w:rPr>
          <w:sz w:val="24"/>
          <w:szCs w:val="24"/>
        </w:rPr>
      </w:pPr>
      <w:r w:rsidRPr="00C776E0">
        <w:rPr>
          <w:sz w:val="24"/>
          <w:szCs w:val="24"/>
        </w:rPr>
        <w:t>Na hipótese de o convocado não assinar a ata de Registro de Preços no prazo e nas condições estabelecidas</w:t>
      </w:r>
      <w:r w:rsidR="00983F85" w:rsidRPr="00C776E0">
        <w:rPr>
          <w:sz w:val="24"/>
          <w:szCs w:val="24"/>
        </w:rPr>
        <w:t>,</w:t>
      </w:r>
      <w:r w:rsidRPr="00C776E0">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77777777" w:rsidR="00C52341" w:rsidRPr="00C776E0" w:rsidRDefault="00001964" w:rsidP="00AF2453">
      <w:pPr>
        <w:pStyle w:val="Nivel2"/>
        <w:numPr>
          <w:ilvl w:val="1"/>
          <w:numId w:val="23"/>
        </w:numPr>
        <w:spacing w:line="360" w:lineRule="auto"/>
        <w:ind w:left="0" w:firstLine="0"/>
        <w:rPr>
          <w:sz w:val="24"/>
          <w:szCs w:val="24"/>
        </w:rPr>
      </w:pPr>
      <w:r w:rsidRPr="00C776E0">
        <w:rPr>
          <w:sz w:val="24"/>
          <w:szCs w:val="24"/>
        </w:rPr>
        <w:lastRenderedPageBreak/>
        <w:t xml:space="preserve">O prazo de vigência da ata de registro de preços será de </w:t>
      </w:r>
      <w:r w:rsidR="0046589A" w:rsidRPr="00C776E0">
        <w:rPr>
          <w:sz w:val="24"/>
          <w:szCs w:val="24"/>
        </w:rPr>
        <w:t>0</w:t>
      </w:r>
      <w:r w:rsidRPr="00C776E0">
        <w:rPr>
          <w:sz w:val="24"/>
          <w:szCs w:val="24"/>
        </w:rPr>
        <w:t>1 (um) ano e poderá ser prorrogado, por igual período, desde que comprovado o preço vantajoso.</w:t>
      </w:r>
      <w:bookmarkStart w:id="21" w:name="art84p"/>
      <w:bookmarkEnd w:id="21"/>
    </w:p>
    <w:p w14:paraId="7C3BDCC4" w14:textId="45A21BF3" w:rsidR="00001964" w:rsidRPr="00C776E0" w:rsidRDefault="00001964" w:rsidP="00AF2453">
      <w:pPr>
        <w:pStyle w:val="Nivel2"/>
        <w:numPr>
          <w:ilvl w:val="1"/>
          <w:numId w:val="23"/>
        </w:numPr>
        <w:spacing w:line="360" w:lineRule="auto"/>
        <w:ind w:left="0" w:firstLine="0"/>
        <w:rPr>
          <w:sz w:val="24"/>
          <w:szCs w:val="24"/>
        </w:rPr>
      </w:pPr>
      <w:r w:rsidRPr="00C776E0">
        <w:rPr>
          <w:sz w:val="24"/>
          <w:szCs w:val="24"/>
        </w:rPr>
        <w:t>O contrato decorrente da ata de registro de preços terá sua vigência estabelecida em conformidade com as disposições nela contidas.</w:t>
      </w:r>
    </w:p>
    <w:p w14:paraId="124FDE44" w14:textId="012EF795" w:rsidR="00C52341" w:rsidRPr="00C776E0" w:rsidRDefault="00C52341" w:rsidP="00AF2453">
      <w:pPr>
        <w:pStyle w:val="Nivel2"/>
        <w:numPr>
          <w:ilvl w:val="1"/>
          <w:numId w:val="23"/>
        </w:numPr>
        <w:spacing w:line="360" w:lineRule="auto"/>
        <w:ind w:left="0" w:firstLine="0"/>
        <w:rPr>
          <w:color w:val="auto"/>
          <w:sz w:val="24"/>
          <w:szCs w:val="24"/>
        </w:rPr>
      </w:pPr>
      <w:r w:rsidRPr="00C776E0">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C776E0">
        <w:rPr>
          <w:color w:val="auto"/>
          <w:sz w:val="24"/>
          <w:szCs w:val="24"/>
        </w:rPr>
        <w:t>.</w:t>
      </w:r>
    </w:p>
    <w:p w14:paraId="22610A9A" w14:textId="69FA2744" w:rsidR="004B325B" w:rsidRPr="00C776E0" w:rsidRDefault="004B325B" w:rsidP="00AF2453">
      <w:pPr>
        <w:pStyle w:val="Nivel2"/>
        <w:numPr>
          <w:ilvl w:val="1"/>
          <w:numId w:val="23"/>
        </w:numPr>
        <w:spacing w:line="360" w:lineRule="auto"/>
        <w:rPr>
          <w:color w:val="auto"/>
          <w:sz w:val="24"/>
          <w:szCs w:val="24"/>
        </w:rPr>
      </w:pPr>
      <w:r w:rsidRPr="00C776E0">
        <w:rPr>
          <w:color w:val="auto"/>
          <w:sz w:val="24"/>
          <w:szCs w:val="24"/>
        </w:rPr>
        <w:t>Na formalização do contrato ou do instrumento substituto deverá haver a indicação da disponibilidade dos créditos orçamentários respectivos</w:t>
      </w:r>
      <w:r w:rsidR="00EF5DDE" w:rsidRPr="00C776E0">
        <w:rPr>
          <w:color w:val="auto"/>
          <w:sz w:val="24"/>
          <w:szCs w:val="24"/>
        </w:rPr>
        <w:t>.</w:t>
      </w:r>
    </w:p>
    <w:p w14:paraId="71EC5562" w14:textId="2B84AEAD" w:rsidR="004B325B" w:rsidRPr="00C776E0" w:rsidRDefault="004B325B" w:rsidP="00EF5DDE">
      <w:pPr>
        <w:pStyle w:val="Nivel01"/>
      </w:pPr>
      <w:r w:rsidRPr="00C776E0">
        <w:t>DA ALTERAÇÃO OU ATUALIZAÇÃO DOS PREÇOS REGISTRADOS</w:t>
      </w:r>
    </w:p>
    <w:p w14:paraId="25741080" w14:textId="5B572AC1" w:rsidR="00006DF2" w:rsidRPr="00C776E0" w:rsidRDefault="00006DF2" w:rsidP="002D40F6">
      <w:pPr>
        <w:pStyle w:val="Nivel2"/>
        <w:numPr>
          <w:ilvl w:val="0"/>
          <w:numId w:val="0"/>
        </w:numPr>
        <w:spacing w:line="360" w:lineRule="auto"/>
        <w:rPr>
          <w:color w:val="auto"/>
          <w:sz w:val="24"/>
          <w:szCs w:val="24"/>
        </w:rPr>
      </w:pPr>
      <w:r w:rsidRPr="00C776E0">
        <w:rPr>
          <w:color w:val="FF0000"/>
          <w:sz w:val="24"/>
          <w:szCs w:val="24"/>
        </w:rPr>
        <w:t xml:space="preserve">10. </w:t>
      </w:r>
      <w:bookmarkStart w:id="22" w:name="_Hlk170723004"/>
      <w:r w:rsidR="004B325B" w:rsidRPr="00C776E0">
        <w:rPr>
          <w:color w:val="auto"/>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05861D34" w14:textId="7D6A24B8" w:rsidR="00006DF2" w:rsidRPr="00C776E0" w:rsidRDefault="00006DF2" w:rsidP="00A506B0">
      <w:pPr>
        <w:pStyle w:val="Nivel2"/>
        <w:numPr>
          <w:ilvl w:val="1"/>
          <w:numId w:val="10"/>
        </w:numPr>
        <w:spacing w:line="360" w:lineRule="auto"/>
        <w:rPr>
          <w:color w:val="auto"/>
          <w:sz w:val="24"/>
          <w:szCs w:val="24"/>
        </w:rPr>
      </w:pPr>
      <w:r w:rsidRPr="00C776E0">
        <w:rPr>
          <w:color w:val="auto"/>
          <w:sz w:val="24"/>
          <w:szCs w:val="24"/>
        </w:rPr>
        <w:t xml:space="preserve"> </w:t>
      </w:r>
      <w:r w:rsidR="004B325B" w:rsidRPr="00C776E0">
        <w:rPr>
          <w:color w:val="auto"/>
          <w:sz w:val="24"/>
          <w:szCs w:val="24"/>
        </w:rPr>
        <w:t>Em caso de força maior, caso fortuito ou fato do príncipe ou em decorrência de fatos</w:t>
      </w:r>
      <w:r w:rsidRPr="00C776E0">
        <w:rPr>
          <w:color w:val="auto"/>
          <w:sz w:val="24"/>
          <w:szCs w:val="24"/>
        </w:rPr>
        <w:t xml:space="preserve"> </w:t>
      </w:r>
      <w:r w:rsidR="004B325B" w:rsidRPr="00C776E0">
        <w:rPr>
          <w:color w:val="auto"/>
          <w:sz w:val="24"/>
          <w:szCs w:val="24"/>
        </w:rPr>
        <w:t>imprevisíveis ou previsíveis de consequências incalculáveis, que inviabilizem a execução da ata tal</w:t>
      </w:r>
      <w:r w:rsidRPr="00C776E0">
        <w:rPr>
          <w:color w:val="auto"/>
          <w:sz w:val="24"/>
          <w:szCs w:val="24"/>
        </w:rPr>
        <w:t xml:space="preserve"> </w:t>
      </w:r>
      <w:r w:rsidR="004B325B" w:rsidRPr="00C776E0">
        <w:rPr>
          <w:color w:val="auto"/>
          <w:sz w:val="24"/>
          <w:szCs w:val="24"/>
        </w:rPr>
        <w:t>como pactuada, nos termos da alínea “d” do inciso II do caput do art. 124 da Lei nº 14.133, de 2021;</w:t>
      </w:r>
    </w:p>
    <w:p w14:paraId="5178627C" w14:textId="77777777" w:rsidR="00006DF2" w:rsidRPr="00C776E0" w:rsidRDefault="00006DF2" w:rsidP="00A506B0">
      <w:pPr>
        <w:pStyle w:val="Nivel2"/>
        <w:numPr>
          <w:ilvl w:val="1"/>
          <w:numId w:val="10"/>
        </w:numPr>
        <w:spacing w:line="360" w:lineRule="auto"/>
        <w:rPr>
          <w:color w:val="auto"/>
          <w:sz w:val="24"/>
          <w:szCs w:val="24"/>
        </w:rPr>
      </w:pPr>
      <w:r w:rsidRPr="00C776E0">
        <w:rPr>
          <w:color w:val="auto"/>
          <w:sz w:val="24"/>
          <w:szCs w:val="24"/>
        </w:rPr>
        <w:t xml:space="preserve"> </w:t>
      </w:r>
      <w:r w:rsidR="004B325B" w:rsidRPr="00C776E0">
        <w:rPr>
          <w:color w:val="auto"/>
          <w:sz w:val="24"/>
          <w:szCs w:val="24"/>
        </w:rPr>
        <w:t>Em caso de criação, alteração ou extinção de quaisquer tributos ou encargos legais ou a</w:t>
      </w:r>
      <w:r w:rsidRPr="00C776E0">
        <w:rPr>
          <w:color w:val="auto"/>
          <w:sz w:val="24"/>
          <w:szCs w:val="24"/>
        </w:rPr>
        <w:t xml:space="preserve"> </w:t>
      </w:r>
      <w:r w:rsidR="004B325B" w:rsidRPr="00C776E0">
        <w:rPr>
          <w:color w:val="auto"/>
          <w:sz w:val="24"/>
          <w:szCs w:val="24"/>
        </w:rPr>
        <w:t>superveniência de disposições legais, com comprovada repercussão sobre os preços registrados;</w:t>
      </w:r>
    </w:p>
    <w:p w14:paraId="2F2ED299" w14:textId="77777777" w:rsidR="00006DF2" w:rsidRPr="00C776E0" w:rsidRDefault="00006DF2" w:rsidP="00A506B0">
      <w:pPr>
        <w:pStyle w:val="Nivel2"/>
        <w:numPr>
          <w:ilvl w:val="1"/>
          <w:numId w:val="10"/>
        </w:numPr>
        <w:spacing w:line="360" w:lineRule="auto"/>
        <w:rPr>
          <w:color w:val="auto"/>
          <w:sz w:val="24"/>
          <w:szCs w:val="24"/>
        </w:rPr>
      </w:pPr>
      <w:r w:rsidRPr="00C776E0">
        <w:rPr>
          <w:color w:val="auto"/>
          <w:sz w:val="24"/>
          <w:szCs w:val="24"/>
        </w:rPr>
        <w:t xml:space="preserve"> </w:t>
      </w:r>
      <w:r w:rsidR="004B325B" w:rsidRPr="00C776E0">
        <w:rPr>
          <w:color w:val="auto"/>
          <w:sz w:val="24"/>
          <w:szCs w:val="24"/>
        </w:rPr>
        <w:t>Na hipótese de previsão no edital ou no aviso de contratação direta de cláusula de</w:t>
      </w:r>
      <w:r w:rsidRPr="00C776E0">
        <w:rPr>
          <w:color w:val="auto"/>
          <w:sz w:val="24"/>
          <w:szCs w:val="24"/>
        </w:rPr>
        <w:t xml:space="preserve"> </w:t>
      </w:r>
      <w:r w:rsidR="004B325B" w:rsidRPr="00C776E0">
        <w:rPr>
          <w:color w:val="auto"/>
          <w:sz w:val="24"/>
          <w:szCs w:val="24"/>
        </w:rPr>
        <w:t>reajustamento ou repactuação sobre os preços registrados, nos termos da Lei nº 14.133, de 2021.</w:t>
      </w:r>
    </w:p>
    <w:p w14:paraId="7CAF3F1E" w14:textId="05E0B1E8" w:rsidR="00006DF2" w:rsidRPr="00C776E0" w:rsidRDefault="00006DF2" w:rsidP="00A506B0">
      <w:pPr>
        <w:pStyle w:val="Nivel2"/>
        <w:numPr>
          <w:ilvl w:val="1"/>
          <w:numId w:val="10"/>
        </w:numPr>
        <w:spacing w:line="360" w:lineRule="auto"/>
        <w:rPr>
          <w:color w:val="auto"/>
          <w:sz w:val="24"/>
          <w:szCs w:val="24"/>
        </w:rPr>
      </w:pPr>
      <w:r w:rsidRPr="00C776E0">
        <w:rPr>
          <w:color w:val="auto"/>
          <w:sz w:val="24"/>
          <w:szCs w:val="24"/>
        </w:rPr>
        <w:t xml:space="preserve"> </w:t>
      </w:r>
      <w:r w:rsidR="004B325B" w:rsidRPr="00C776E0">
        <w:rPr>
          <w:color w:val="auto"/>
          <w:sz w:val="24"/>
          <w:szCs w:val="24"/>
        </w:rPr>
        <w:t>No caso do reajustamento</w:t>
      </w:r>
      <w:r w:rsidRPr="00C776E0">
        <w:rPr>
          <w:color w:val="auto"/>
          <w:sz w:val="24"/>
          <w:szCs w:val="24"/>
        </w:rPr>
        <w:t xml:space="preserve">, fica adotado o INPC (Índice Nacional de Preços ao Consumidor) como índice de referência, o qual incidirá sobre os preços registrados, observado o critério da anualidade. </w:t>
      </w:r>
    </w:p>
    <w:bookmarkEnd w:id="22"/>
    <w:p w14:paraId="00B2EEDE" w14:textId="19F32614" w:rsidR="00006DF2" w:rsidRPr="00C776E0" w:rsidRDefault="00006DF2" w:rsidP="00EF5DDE">
      <w:pPr>
        <w:pStyle w:val="Nivel01"/>
      </w:pPr>
      <w:r w:rsidRPr="00C776E0">
        <w:lastRenderedPageBreak/>
        <w:t>DA NEGOCIAÇÃO DOS PREÇOS REGISTRADOS</w:t>
      </w:r>
    </w:p>
    <w:p w14:paraId="0C0D98FE" w14:textId="21CC2262" w:rsidR="00006DF2" w:rsidRPr="00C776E0" w:rsidRDefault="00FF2075" w:rsidP="00A506B0">
      <w:pPr>
        <w:pStyle w:val="Nivel2"/>
        <w:numPr>
          <w:ilvl w:val="0"/>
          <w:numId w:val="11"/>
        </w:numPr>
        <w:spacing w:line="360" w:lineRule="auto"/>
        <w:rPr>
          <w:color w:val="auto"/>
          <w:sz w:val="24"/>
          <w:szCs w:val="24"/>
        </w:rPr>
      </w:pPr>
      <w:r w:rsidRPr="00C776E0">
        <w:rPr>
          <w:color w:val="auto"/>
          <w:sz w:val="24"/>
          <w:szCs w:val="24"/>
        </w:rPr>
        <w:t xml:space="preserve"> Na hipótese de o preço registrado tornar-se superior ao preço praticado no mercado por motivo superveniente, o órgão ou entidade gerenciadora convocará o fornecedor para negociar a redução do preço registrado.</w:t>
      </w:r>
    </w:p>
    <w:p w14:paraId="24024840" w14:textId="0284E0DF" w:rsidR="00FF2075" w:rsidRPr="00C776E0" w:rsidRDefault="00FF2075" w:rsidP="00AF2453">
      <w:pPr>
        <w:pStyle w:val="Nivel2"/>
        <w:numPr>
          <w:ilvl w:val="1"/>
          <w:numId w:val="23"/>
        </w:numPr>
        <w:spacing w:line="360" w:lineRule="auto"/>
        <w:ind w:left="426"/>
        <w:rPr>
          <w:color w:val="auto"/>
          <w:sz w:val="24"/>
          <w:szCs w:val="24"/>
        </w:rPr>
      </w:pPr>
      <w:r w:rsidRPr="00C776E0">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4C9270D4"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13BEC6F5"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2BCC3DCD" w14:textId="5E70E688"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8A01547" w14:textId="0CFD8124"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1C7349CE"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2949F801"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w:t>
      </w:r>
      <w:r w:rsidRPr="00C776E0">
        <w:rPr>
          <w:color w:val="auto"/>
          <w:sz w:val="24"/>
          <w:szCs w:val="24"/>
        </w:rPr>
        <w:lastRenderedPageBreak/>
        <w:t xml:space="preserve">sob pena de cancelamento do seu registro, nos termos sem prejuízo das sanções previstas na Lei nº 14.133, de 2021, e na legislação aplicável. </w:t>
      </w:r>
    </w:p>
    <w:p w14:paraId="6BA603D0" w14:textId="46E2BE0A"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6EF89712"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66D0B22D"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4E6185D1" w:rsidR="00FF2075" w:rsidRPr="00C776E0" w:rsidRDefault="00FF2075" w:rsidP="00AF2453">
      <w:pPr>
        <w:pStyle w:val="Nivel2"/>
        <w:numPr>
          <w:ilvl w:val="1"/>
          <w:numId w:val="23"/>
        </w:numPr>
        <w:spacing w:line="360" w:lineRule="auto"/>
        <w:rPr>
          <w:color w:val="auto"/>
          <w:sz w:val="24"/>
          <w:szCs w:val="24"/>
        </w:rPr>
      </w:pPr>
      <w:r w:rsidRPr="00C776E0">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sidR="00EF5DDE" w:rsidRPr="00C776E0">
        <w:rPr>
          <w:color w:val="auto"/>
          <w:sz w:val="24"/>
          <w:szCs w:val="24"/>
        </w:rPr>
        <w:t>.</w:t>
      </w:r>
    </w:p>
    <w:p w14:paraId="1F914CD5" w14:textId="428DFF8B" w:rsidR="00842316" w:rsidRPr="00C776E0" w:rsidRDefault="00842316" w:rsidP="00EF5DDE">
      <w:pPr>
        <w:pStyle w:val="Nivel01"/>
      </w:pPr>
      <w:bookmarkStart w:id="23" w:name="_Toc135469233"/>
      <w:r w:rsidRPr="00C776E0">
        <w:t>DOS RECURSOS</w:t>
      </w:r>
      <w:bookmarkEnd w:id="23"/>
    </w:p>
    <w:p w14:paraId="243D4426" w14:textId="0B78DC15" w:rsidR="00842316" w:rsidRPr="00C776E0" w:rsidRDefault="00842316" w:rsidP="00AF2453">
      <w:pPr>
        <w:pStyle w:val="Nivel2"/>
        <w:numPr>
          <w:ilvl w:val="0"/>
          <w:numId w:val="23"/>
        </w:numPr>
        <w:spacing w:line="360" w:lineRule="auto"/>
        <w:rPr>
          <w:sz w:val="24"/>
          <w:szCs w:val="24"/>
        </w:rPr>
      </w:pPr>
      <w:r w:rsidRPr="00C776E0">
        <w:rPr>
          <w:sz w:val="24"/>
          <w:szCs w:val="24"/>
        </w:rPr>
        <w:t xml:space="preserve">A interposição de recurso referente ao julgamento das propostas, à habilitação ou inabilitação de licitantes, à anulação ou revogação da licitação, observará o disposto no </w:t>
      </w:r>
      <w:hyperlink r:id="rId22" w:anchor="art165" w:history="1">
        <w:r w:rsidRPr="00C776E0">
          <w:rPr>
            <w:rStyle w:val="Hyperlink"/>
            <w:sz w:val="24"/>
            <w:szCs w:val="24"/>
          </w:rPr>
          <w:t>art. 165 da Lei nº 14.133, de 2021</w:t>
        </w:r>
      </w:hyperlink>
      <w:r w:rsidRPr="00C776E0">
        <w:rPr>
          <w:sz w:val="24"/>
          <w:szCs w:val="24"/>
        </w:rPr>
        <w:t>.</w:t>
      </w:r>
    </w:p>
    <w:p w14:paraId="5D6C2531" w14:textId="77777777" w:rsidR="00B613AF" w:rsidRPr="00C776E0" w:rsidRDefault="00842316" w:rsidP="00AF2453">
      <w:pPr>
        <w:pStyle w:val="Nivel2"/>
        <w:numPr>
          <w:ilvl w:val="1"/>
          <w:numId w:val="23"/>
        </w:numPr>
        <w:spacing w:line="360" w:lineRule="auto"/>
        <w:ind w:left="0" w:firstLine="0"/>
        <w:rPr>
          <w:sz w:val="24"/>
          <w:szCs w:val="24"/>
        </w:rPr>
      </w:pPr>
      <w:r w:rsidRPr="00C776E0">
        <w:rPr>
          <w:sz w:val="24"/>
          <w:szCs w:val="24"/>
        </w:rPr>
        <w:t xml:space="preserve">O prazo recursal é de </w:t>
      </w:r>
      <w:r w:rsidR="006A66E3" w:rsidRPr="00C776E0">
        <w:rPr>
          <w:sz w:val="24"/>
          <w:szCs w:val="24"/>
        </w:rPr>
        <w:t>0</w:t>
      </w:r>
      <w:r w:rsidRPr="00C776E0">
        <w:rPr>
          <w:sz w:val="24"/>
          <w:szCs w:val="24"/>
        </w:rPr>
        <w:t>3 (três) dias úteis, contados da data de intimação ou de lavratura da ata.</w:t>
      </w:r>
    </w:p>
    <w:p w14:paraId="18DBBC45" w14:textId="77777777" w:rsidR="00842316" w:rsidRPr="00C776E0" w:rsidRDefault="00842316" w:rsidP="00AF2453">
      <w:pPr>
        <w:pStyle w:val="Nivel2"/>
        <w:numPr>
          <w:ilvl w:val="1"/>
          <w:numId w:val="23"/>
        </w:numPr>
        <w:spacing w:line="360" w:lineRule="auto"/>
        <w:ind w:left="0" w:firstLine="0"/>
        <w:rPr>
          <w:sz w:val="24"/>
          <w:szCs w:val="24"/>
        </w:rPr>
      </w:pPr>
      <w:r w:rsidRPr="00C776E0">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77777777" w:rsidR="008F6259" w:rsidRPr="00C776E0" w:rsidRDefault="008F6259" w:rsidP="00AF2453">
      <w:pPr>
        <w:pStyle w:val="Nivel2"/>
        <w:numPr>
          <w:ilvl w:val="1"/>
          <w:numId w:val="23"/>
        </w:numPr>
        <w:spacing w:line="360" w:lineRule="auto"/>
        <w:ind w:left="0" w:firstLine="0"/>
        <w:rPr>
          <w:sz w:val="24"/>
          <w:szCs w:val="24"/>
        </w:rPr>
      </w:pPr>
      <w:r w:rsidRPr="00C776E0">
        <w:rPr>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w:t>
      </w:r>
      <w:r w:rsidRPr="00C776E0">
        <w:rPr>
          <w:sz w:val="24"/>
          <w:szCs w:val="24"/>
        </w:rPr>
        <w:lastRenderedPageBreak/>
        <w:t>deverá proferir sua decisão no prazo de 10 (dez) dias úteis, contado do recebimento dos autos.</w:t>
      </w:r>
    </w:p>
    <w:p w14:paraId="5FC7CA3F" w14:textId="77777777" w:rsidR="008F6259" w:rsidRPr="00C776E0" w:rsidRDefault="008F6259" w:rsidP="00AF2453">
      <w:pPr>
        <w:pStyle w:val="Nivel2"/>
        <w:numPr>
          <w:ilvl w:val="1"/>
          <w:numId w:val="23"/>
        </w:numPr>
        <w:spacing w:line="360" w:lineRule="auto"/>
        <w:ind w:left="0" w:firstLine="0"/>
        <w:rPr>
          <w:sz w:val="24"/>
          <w:szCs w:val="24"/>
        </w:rPr>
      </w:pPr>
      <w:r w:rsidRPr="00C776E0">
        <w:rPr>
          <w:sz w:val="24"/>
          <w:szCs w:val="24"/>
        </w:rPr>
        <w:t xml:space="preserve">Os recursos interpostos fora do prazo não serão conhecidos. </w:t>
      </w:r>
    </w:p>
    <w:p w14:paraId="0EA6AE27" w14:textId="77777777" w:rsidR="008F6259" w:rsidRPr="00C776E0" w:rsidRDefault="008F6259" w:rsidP="00AF2453">
      <w:pPr>
        <w:pStyle w:val="Nivel2"/>
        <w:numPr>
          <w:ilvl w:val="1"/>
          <w:numId w:val="23"/>
        </w:numPr>
        <w:spacing w:line="360" w:lineRule="auto"/>
        <w:ind w:left="0" w:firstLine="0"/>
        <w:rPr>
          <w:sz w:val="24"/>
          <w:szCs w:val="24"/>
        </w:rPr>
      </w:pPr>
      <w:r w:rsidRPr="00C776E0">
        <w:rPr>
          <w:sz w:val="24"/>
          <w:szCs w:val="24"/>
        </w:rPr>
        <w:t xml:space="preserve">O prazo para apresentação de contrarrazões ao recurso pelos demais licitantes será de </w:t>
      </w:r>
      <w:r w:rsidR="00B90975" w:rsidRPr="00C776E0">
        <w:rPr>
          <w:sz w:val="24"/>
          <w:szCs w:val="24"/>
        </w:rPr>
        <w:t>0</w:t>
      </w:r>
      <w:r w:rsidRPr="00C776E0">
        <w:rPr>
          <w:sz w:val="24"/>
          <w:szCs w:val="24"/>
        </w:rPr>
        <w:t>3 (três) dias úteis, contados da data da intimação pessoal ou da divulgação da interposição do recurso, assegurada a vista imediata dos elementos indispensáveis à defesa de seus interesses.</w:t>
      </w:r>
    </w:p>
    <w:p w14:paraId="2B73CAC9" w14:textId="77777777" w:rsidR="008F6259" w:rsidRPr="00C776E0" w:rsidRDefault="008F6259" w:rsidP="00AF2453">
      <w:pPr>
        <w:pStyle w:val="Nivel2"/>
        <w:numPr>
          <w:ilvl w:val="1"/>
          <w:numId w:val="23"/>
        </w:numPr>
        <w:spacing w:line="360" w:lineRule="auto"/>
        <w:ind w:left="0" w:firstLine="0"/>
        <w:rPr>
          <w:sz w:val="24"/>
          <w:szCs w:val="24"/>
        </w:rPr>
      </w:pPr>
      <w:r w:rsidRPr="00C776E0">
        <w:rPr>
          <w:sz w:val="24"/>
          <w:szCs w:val="24"/>
        </w:rPr>
        <w:t xml:space="preserve">O recurso e o pedido de reconsideração terão efeito suspensivo do ato ou da decisão recorrida até que sobrevenha decisão final da autoridade competente. </w:t>
      </w:r>
    </w:p>
    <w:p w14:paraId="2A57DF16" w14:textId="4848C2FF" w:rsidR="008F6259" w:rsidRPr="00C776E0" w:rsidRDefault="008F6259" w:rsidP="00AF2453">
      <w:pPr>
        <w:pStyle w:val="Nivel2"/>
        <w:numPr>
          <w:ilvl w:val="1"/>
          <w:numId w:val="23"/>
        </w:numPr>
        <w:spacing w:line="360" w:lineRule="auto"/>
        <w:ind w:left="0" w:firstLine="0"/>
        <w:rPr>
          <w:sz w:val="24"/>
          <w:szCs w:val="24"/>
        </w:rPr>
      </w:pPr>
      <w:r w:rsidRPr="00C776E0">
        <w:rPr>
          <w:sz w:val="24"/>
          <w:szCs w:val="24"/>
        </w:rPr>
        <w:t xml:space="preserve">O acolhimento do recurso invalida tão somente os atos insuscetíveis de aproveitamento. </w:t>
      </w:r>
    </w:p>
    <w:p w14:paraId="08162490" w14:textId="77777777" w:rsidR="00C04558" w:rsidRPr="00C776E0" w:rsidRDefault="00FE2A68" w:rsidP="00EF5DDE">
      <w:pPr>
        <w:pStyle w:val="Nivel01"/>
      </w:pPr>
      <w:r w:rsidRPr="00C776E0">
        <w:t xml:space="preserve"> DAS INFRAÇÕES ADMINISTRATIVAS E SANÇÕES</w:t>
      </w:r>
    </w:p>
    <w:p w14:paraId="54856C6C" w14:textId="77777777" w:rsidR="00835332" w:rsidRPr="00C776E0" w:rsidRDefault="00457E92" w:rsidP="00AF2453">
      <w:pPr>
        <w:pStyle w:val="Nivel2"/>
        <w:numPr>
          <w:ilvl w:val="0"/>
          <w:numId w:val="23"/>
        </w:numPr>
        <w:spacing w:line="360" w:lineRule="auto"/>
        <w:rPr>
          <w:sz w:val="24"/>
          <w:szCs w:val="24"/>
        </w:rPr>
      </w:pPr>
      <w:r w:rsidRPr="00C776E0">
        <w:rPr>
          <w:sz w:val="24"/>
          <w:szCs w:val="24"/>
        </w:rPr>
        <w:t xml:space="preserve">Comete infração administrativa, nos termos da lei, o licitante que, com dolo ou culpa: </w:t>
      </w:r>
      <w:bookmarkStart w:id="24" w:name="_Ref114668085"/>
    </w:p>
    <w:p w14:paraId="1D9D4959" w14:textId="77777777" w:rsidR="00835332" w:rsidRPr="00C776E0" w:rsidRDefault="00835332" w:rsidP="00AF2453">
      <w:pPr>
        <w:pStyle w:val="Nivel2"/>
        <w:numPr>
          <w:ilvl w:val="1"/>
          <w:numId w:val="23"/>
        </w:numPr>
        <w:spacing w:line="360" w:lineRule="auto"/>
        <w:ind w:left="0" w:firstLine="0"/>
        <w:rPr>
          <w:sz w:val="24"/>
          <w:szCs w:val="24"/>
        </w:rPr>
      </w:pPr>
      <w:r w:rsidRPr="00C776E0">
        <w:rPr>
          <w:sz w:val="24"/>
          <w:szCs w:val="24"/>
        </w:rPr>
        <w:t>D</w:t>
      </w:r>
      <w:r w:rsidR="00457E92" w:rsidRPr="00C776E0">
        <w:rPr>
          <w:sz w:val="24"/>
          <w:szCs w:val="24"/>
        </w:rPr>
        <w:t>eixar de entregar a documentação exigida para o certame ou não entregar qualquer documento que tenha sido solicitado pelo/a pregoeiro/a durante o certame;</w:t>
      </w:r>
      <w:bookmarkStart w:id="25" w:name="_Ref114668108"/>
      <w:bookmarkEnd w:id="24"/>
    </w:p>
    <w:p w14:paraId="36139434" w14:textId="77777777" w:rsidR="00457E92" w:rsidRPr="00C776E0" w:rsidRDefault="00457E92" w:rsidP="00AF2453">
      <w:pPr>
        <w:pStyle w:val="Nivel2"/>
        <w:numPr>
          <w:ilvl w:val="1"/>
          <w:numId w:val="23"/>
        </w:numPr>
        <w:spacing w:line="360" w:lineRule="auto"/>
        <w:ind w:left="0" w:firstLine="0"/>
        <w:rPr>
          <w:sz w:val="24"/>
          <w:szCs w:val="24"/>
        </w:rPr>
      </w:pPr>
      <w:r w:rsidRPr="00C776E0">
        <w:rPr>
          <w:sz w:val="24"/>
          <w:szCs w:val="24"/>
        </w:rPr>
        <w:t>Salvo em decorrência de fato superveniente devidamente justificado, não mantiver a proposta em especial quando:</w:t>
      </w:r>
      <w:bookmarkEnd w:id="25"/>
    </w:p>
    <w:p w14:paraId="28296390" w14:textId="77777777" w:rsidR="00457E92"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não enviar a proposta adequada ao último lance ofertado ou após a negociação; </w:t>
      </w:r>
    </w:p>
    <w:p w14:paraId="56DD4887" w14:textId="77777777" w:rsidR="00457E92"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recusar-se a enviar o detalhamento da proposta quando exigível; </w:t>
      </w:r>
    </w:p>
    <w:p w14:paraId="02344C3F" w14:textId="77777777" w:rsidR="00457E92"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pedir para ser desclassificado quando encerrada a etapa competitiva; ou </w:t>
      </w:r>
    </w:p>
    <w:p w14:paraId="2B5DC143" w14:textId="77777777" w:rsidR="00457E92"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deixar de apresentar amostra;</w:t>
      </w:r>
    </w:p>
    <w:p w14:paraId="46CBFFE8" w14:textId="77777777" w:rsidR="00457E92"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apresentar proposta ou amostra em desacordo com as especificações do edital; </w:t>
      </w:r>
    </w:p>
    <w:p w14:paraId="1B254C96" w14:textId="77777777" w:rsidR="00457E92" w:rsidRPr="00C776E0" w:rsidRDefault="00457E92" w:rsidP="00AF2453">
      <w:pPr>
        <w:pStyle w:val="Nivel4"/>
        <w:numPr>
          <w:ilvl w:val="3"/>
          <w:numId w:val="23"/>
        </w:numPr>
        <w:spacing w:line="360" w:lineRule="auto"/>
        <w:ind w:left="567" w:firstLine="0"/>
        <w:rPr>
          <w:color w:val="000000"/>
          <w:sz w:val="24"/>
          <w:szCs w:val="24"/>
        </w:rPr>
      </w:pPr>
      <w:bookmarkStart w:id="26" w:name="_Ref114668139"/>
      <w:r w:rsidRPr="00C776E0">
        <w:rPr>
          <w:color w:val="000000"/>
          <w:sz w:val="24"/>
          <w:szCs w:val="24"/>
        </w:rPr>
        <w:lastRenderedPageBreak/>
        <w:t>não celebrar o contrato ou não entregar a documentação exigida para a contratação, quando convocado dentro do prazo de validade de sua proposta;</w:t>
      </w:r>
      <w:bookmarkEnd w:id="26"/>
    </w:p>
    <w:p w14:paraId="00F7E027" w14:textId="77777777" w:rsidR="005772E3"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recusar-se, sem justificativa, a assinar o contrato ou a ata de registro de preço, ou a aceitar ou retirar o instrumento equivalente no prazo estabelecido pela Administração;</w:t>
      </w:r>
      <w:bookmarkStart w:id="27" w:name="_Ref114668249"/>
    </w:p>
    <w:p w14:paraId="405EDA7C" w14:textId="77777777" w:rsidR="005772E3"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apresentar declaração ou documentação falsa exigida para o certame ou prestar declaração falsa durante a licitação</w:t>
      </w:r>
      <w:bookmarkStart w:id="28" w:name="_Ref114668245"/>
      <w:bookmarkEnd w:id="27"/>
    </w:p>
    <w:p w14:paraId="11F0A83C" w14:textId="77777777" w:rsidR="005772E3" w:rsidRPr="00C776E0" w:rsidRDefault="00457E92" w:rsidP="00AF2453">
      <w:pPr>
        <w:pStyle w:val="Nivel4"/>
        <w:numPr>
          <w:ilvl w:val="3"/>
          <w:numId w:val="23"/>
        </w:numPr>
        <w:spacing w:line="360" w:lineRule="auto"/>
        <w:ind w:left="567" w:firstLine="0"/>
        <w:rPr>
          <w:color w:val="000000"/>
          <w:sz w:val="24"/>
          <w:szCs w:val="24"/>
        </w:rPr>
      </w:pPr>
      <w:r w:rsidRPr="00C776E0">
        <w:rPr>
          <w:color w:val="000000"/>
          <w:sz w:val="24"/>
          <w:szCs w:val="24"/>
        </w:rPr>
        <w:t>fraudar a licitação</w:t>
      </w:r>
      <w:bookmarkStart w:id="29" w:name="_Ref114668247"/>
      <w:bookmarkEnd w:id="28"/>
    </w:p>
    <w:p w14:paraId="5872B4ED" w14:textId="77777777" w:rsidR="005772E3" w:rsidRPr="00C776E0" w:rsidRDefault="005772E3" w:rsidP="00AF2453">
      <w:pPr>
        <w:pStyle w:val="Nivel4"/>
        <w:numPr>
          <w:ilvl w:val="3"/>
          <w:numId w:val="23"/>
        </w:numPr>
        <w:spacing w:line="360" w:lineRule="auto"/>
        <w:ind w:left="567" w:firstLine="0"/>
        <w:rPr>
          <w:color w:val="000000"/>
          <w:sz w:val="24"/>
          <w:szCs w:val="24"/>
        </w:rPr>
      </w:pPr>
      <w:r w:rsidRPr="00C776E0">
        <w:rPr>
          <w:color w:val="000000"/>
          <w:sz w:val="24"/>
          <w:szCs w:val="24"/>
        </w:rPr>
        <w:t>comportar-se de modo inidôneo ou cometer fraude de qualquer natureza, em especial quando:</w:t>
      </w:r>
      <w:bookmarkEnd w:id="29"/>
    </w:p>
    <w:p w14:paraId="4393CB9A" w14:textId="77777777" w:rsidR="005772E3" w:rsidRPr="00C776E0" w:rsidRDefault="005772E3"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agir em conluio ou em desconformidade com a lei; </w:t>
      </w:r>
    </w:p>
    <w:p w14:paraId="17F6B52E" w14:textId="77777777" w:rsidR="005772E3" w:rsidRPr="00C776E0" w:rsidRDefault="005772E3"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induzir deliberadamente a erro no julgamento; </w:t>
      </w:r>
    </w:p>
    <w:p w14:paraId="6E915E34" w14:textId="77777777" w:rsidR="005772E3" w:rsidRPr="00C776E0" w:rsidRDefault="005772E3"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apresentar amostra falsificada ou deteriorada; </w:t>
      </w:r>
      <w:bookmarkStart w:id="30" w:name="_Ref114668251"/>
    </w:p>
    <w:p w14:paraId="59D7EF71" w14:textId="77777777" w:rsidR="005772E3" w:rsidRPr="00C776E0" w:rsidRDefault="005772E3" w:rsidP="00AF2453">
      <w:pPr>
        <w:pStyle w:val="Nivel4"/>
        <w:numPr>
          <w:ilvl w:val="3"/>
          <w:numId w:val="23"/>
        </w:numPr>
        <w:spacing w:line="360" w:lineRule="auto"/>
        <w:ind w:left="567" w:firstLine="0"/>
        <w:rPr>
          <w:color w:val="000000"/>
          <w:sz w:val="24"/>
          <w:szCs w:val="24"/>
        </w:rPr>
      </w:pPr>
      <w:r w:rsidRPr="00C776E0">
        <w:rPr>
          <w:color w:val="000000"/>
          <w:sz w:val="24"/>
          <w:szCs w:val="24"/>
        </w:rPr>
        <w:t>praticar atos ilícitos com vistas a frustrar os objetivos da licitação</w:t>
      </w:r>
      <w:bookmarkStart w:id="31" w:name="_Ref114668252"/>
      <w:bookmarkEnd w:id="30"/>
    </w:p>
    <w:p w14:paraId="4C09BA4F" w14:textId="77777777" w:rsidR="005772E3" w:rsidRPr="00C776E0" w:rsidRDefault="005772E3" w:rsidP="00AF2453">
      <w:pPr>
        <w:pStyle w:val="Nivel4"/>
        <w:numPr>
          <w:ilvl w:val="3"/>
          <w:numId w:val="23"/>
        </w:numPr>
        <w:spacing w:line="360" w:lineRule="auto"/>
        <w:ind w:left="567" w:firstLine="0"/>
        <w:rPr>
          <w:color w:val="000000"/>
          <w:sz w:val="24"/>
          <w:szCs w:val="24"/>
        </w:rPr>
      </w:pPr>
      <w:r w:rsidRPr="00C776E0">
        <w:rPr>
          <w:color w:val="000000"/>
          <w:sz w:val="24"/>
          <w:szCs w:val="24"/>
        </w:rPr>
        <w:t xml:space="preserve">praticar ato lesivo previsto no </w:t>
      </w:r>
      <w:hyperlink r:id="rId23" w:anchor="art5" w:history="1">
        <w:r w:rsidRPr="00C776E0">
          <w:rPr>
            <w:sz w:val="24"/>
            <w:szCs w:val="24"/>
          </w:rPr>
          <w:t>art. 5º da Lei n.º 12.846, de 2013</w:t>
        </w:r>
      </w:hyperlink>
      <w:r w:rsidRPr="00C776E0">
        <w:rPr>
          <w:color w:val="000000"/>
          <w:sz w:val="24"/>
          <w:szCs w:val="24"/>
        </w:rPr>
        <w:t>.</w:t>
      </w:r>
      <w:bookmarkEnd w:id="31"/>
    </w:p>
    <w:p w14:paraId="2C3D56FF" w14:textId="77777777" w:rsidR="006F2A36" w:rsidRPr="00C776E0" w:rsidRDefault="006F2A36" w:rsidP="002D40F6">
      <w:pPr>
        <w:pStyle w:val="Nivel4"/>
        <w:numPr>
          <w:ilvl w:val="0"/>
          <w:numId w:val="0"/>
        </w:numPr>
        <w:spacing w:line="360" w:lineRule="auto"/>
        <w:ind w:left="567"/>
        <w:rPr>
          <w:color w:val="000000"/>
          <w:sz w:val="24"/>
          <w:szCs w:val="24"/>
        </w:rPr>
      </w:pPr>
    </w:p>
    <w:p w14:paraId="483F3680" w14:textId="77777777" w:rsidR="009B369C" w:rsidRPr="00C776E0" w:rsidRDefault="009B369C" w:rsidP="00AF2453">
      <w:pPr>
        <w:pStyle w:val="Nivel2"/>
        <w:numPr>
          <w:ilvl w:val="1"/>
          <w:numId w:val="23"/>
        </w:numPr>
        <w:spacing w:line="360" w:lineRule="auto"/>
        <w:ind w:left="0" w:firstLine="0"/>
        <w:rPr>
          <w:sz w:val="24"/>
          <w:szCs w:val="24"/>
        </w:rPr>
      </w:pPr>
      <w:r w:rsidRPr="00C776E0">
        <w:rPr>
          <w:sz w:val="24"/>
          <w:szCs w:val="24"/>
        </w:rPr>
        <w:t xml:space="preserve">Com fulcro na </w:t>
      </w:r>
      <w:hyperlink r:id="rId24" w:history="1">
        <w:r w:rsidRPr="00C776E0">
          <w:rPr>
            <w:sz w:val="24"/>
            <w:szCs w:val="24"/>
          </w:rPr>
          <w:t>Lei nº 14.133, de 2021</w:t>
        </w:r>
      </w:hyperlink>
      <w:r w:rsidRPr="00C776E0">
        <w:rPr>
          <w:sz w:val="24"/>
          <w:szCs w:val="24"/>
        </w:rPr>
        <w:t xml:space="preserve">, a Administração poderá, garantida a prévia defesa, aplicar aos licitantes e/ou adjudicatários as seguintes sanções, sem prejuízo das responsabilidades civil e criminal: </w:t>
      </w:r>
    </w:p>
    <w:p w14:paraId="3C1A9961" w14:textId="77777777" w:rsidR="009B369C" w:rsidRPr="00C776E0" w:rsidRDefault="009B369C" w:rsidP="00AF2453">
      <w:pPr>
        <w:pStyle w:val="Nivel3"/>
        <w:numPr>
          <w:ilvl w:val="2"/>
          <w:numId w:val="23"/>
        </w:numPr>
        <w:spacing w:line="360" w:lineRule="auto"/>
        <w:rPr>
          <w:sz w:val="24"/>
          <w:szCs w:val="24"/>
        </w:rPr>
      </w:pPr>
      <w:r w:rsidRPr="00C776E0">
        <w:rPr>
          <w:sz w:val="24"/>
          <w:szCs w:val="24"/>
        </w:rPr>
        <w:t xml:space="preserve">advertência; </w:t>
      </w:r>
    </w:p>
    <w:p w14:paraId="637ADFA6" w14:textId="77777777" w:rsidR="009B369C" w:rsidRPr="00C776E0" w:rsidRDefault="009B369C" w:rsidP="00AF2453">
      <w:pPr>
        <w:pStyle w:val="Nivel3"/>
        <w:numPr>
          <w:ilvl w:val="2"/>
          <w:numId w:val="23"/>
        </w:numPr>
        <w:spacing w:line="360" w:lineRule="auto"/>
        <w:rPr>
          <w:sz w:val="24"/>
          <w:szCs w:val="24"/>
        </w:rPr>
      </w:pPr>
      <w:r w:rsidRPr="00C776E0">
        <w:rPr>
          <w:sz w:val="24"/>
          <w:szCs w:val="24"/>
        </w:rPr>
        <w:t>multa;</w:t>
      </w:r>
    </w:p>
    <w:p w14:paraId="7BE2D318" w14:textId="77777777" w:rsidR="009B369C" w:rsidRPr="00C776E0" w:rsidRDefault="009B369C" w:rsidP="00AF2453">
      <w:pPr>
        <w:pStyle w:val="Nivel3"/>
        <w:numPr>
          <w:ilvl w:val="2"/>
          <w:numId w:val="23"/>
        </w:numPr>
        <w:spacing w:line="360" w:lineRule="auto"/>
        <w:rPr>
          <w:sz w:val="24"/>
          <w:szCs w:val="24"/>
        </w:rPr>
      </w:pPr>
      <w:r w:rsidRPr="00C776E0">
        <w:rPr>
          <w:sz w:val="24"/>
          <w:szCs w:val="24"/>
        </w:rPr>
        <w:t>impedimento de licitar e contratar e</w:t>
      </w:r>
    </w:p>
    <w:p w14:paraId="47C94038" w14:textId="77777777" w:rsidR="009B369C" w:rsidRPr="00C776E0" w:rsidRDefault="009B369C" w:rsidP="00AF2453">
      <w:pPr>
        <w:pStyle w:val="Nivel3"/>
        <w:numPr>
          <w:ilvl w:val="2"/>
          <w:numId w:val="23"/>
        </w:numPr>
        <w:spacing w:line="360" w:lineRule="auto"/>
        <w:rPr>
          <w:sz w:val="24"/>
          <w:szCs w:val="24"/>
        </w:rPr>
      </w:pPr>
      <w:r w:rsidRPr="00C776E0">
        <w:rPr>
          <w:sz w:val="24"/>
          <w:szCs w:val="24"/>
        </w:rPr>
        <w:t>declaração de inidoneidade para licitar ou contratar, enquanto perdurarem os motivos determinantes da punição ou até que seja promovida sua reabilitação perante a própria autoridade que aplicou a penalidade.</w:t>
      </w:r>
    </w:p>
    <w:p w14:paraId="0EB191F8" w14:textId="77777777" w:rsidR="00BE1B9A" w:rsidRPr="00C776E0" w:rsidRDefault="00BE1B9A" w:rsidP="002D40F6">
      <w:pPr>
        <w:pStyle w:val="Nivel3"/>
        <w:numPr>
          <w:ilvl w:val="0"/>
          <w:numId w:val="0"/>
        </w:numPr>
        <w:spacing w:line="360" w:lineRule="auto"/>
        <w:ind w:left="504"/>
        <w:rPr>
          <w:sz w:val="24"/>
          <w:szCs w:val="24"/>
        </w:rPr>
      </w:pPr>
    </w:p>
    <w:p w14:paraId="4D39809B" w14:textId="77777777" w:rsidR="009B369C" w:rsidRPr="00C776E0" w:rsidRDefault="009B369C" w:rsidP="00AF2453">
      <w:pPr>
        <w:pStyle w:val="Nivel2"/>
        <w:numPr>
          <w:ilvl w:val="1"/>
          <w:numId w:val="23"/>
        </w:numPr>
        <w:spacing w:line="360" w:lineRule="auto"/>
        <w:ind w:left="0" w:firstLine="0"/>
        <w:rPr>
          <w:sz w:val="24"/>
          <w:szCs w:val="24"/>
        </w:rPr>
      </w:pPr>
      <w:r w:rsidRPr="00C776E0">
        <w:rPr>
          <w:sz w:val="24"/>
          <w:szCs w:val="24"/>
        </w:rPr>
        <w:lastRenderedPageBreak/>
        <w:t>Na aplicação das sanções serão considerados:</w:t>
      </w:r>
    </w:p>
    <w:p w14:paraId="320785EA" w14:textId="77777777" w:rsidR="009B369C" w:rsidRPr="00C776E0" w:rsidRDefault="009B369C" w:rsidP="00AF2453">
      <w:pPr>
        <w:pStyle w:val="Nivel3"/>
        <w:numPr>
          <w:ilvl w:val="2"/>
          <w:numId w:val="23"/>
        </w:numPr>
        <w:spacing w:line="360" w:lineRule="auto"/>
        <w:ind w:left="284" w:firstLine="0"/>
        <w:rPr>
          <w:sz w:val="24"/>
          <w:szCs w:val="24"/>
        </w:rPr>
      </w:pPr>
      <w:r w:rsidRPr="00C776E0">
        <w:rPr>
          <w:sz w:val="24"/>
          <w:szCs w:val="24"/>
        </w:rPr>
        <w:t>a natureza e a gravidade da infração cometida.</w:t>
      </w:r>
    </w:p>
    <w:p w14:paraId="65A9200C" w14:textId="77777777" w:rsidR="009B369C" w:rsidRPr="00C776E0" w:rsidRDefault="009B369C" w:rsidP="00AF2453">
      <w:pPr>
        <w:pStyle w:val="Nivel3"/>
        <w:numPr>
          <w:ilvl w:val="2"/>
          <w:numId w:val="23"/>
        </w:numPr>
        <w:spacing w:line="360" w:lineRule="auto"/>
        <w:ind w:left="284" w:firstLine="0"/>
        <w:rPr>
          <w:sz w:val="24"/>
          <w:szCs w:val="24"/>
        </w:rPr>
      </w:pPr>
      <w:r w:rsidRPr="00C776E0">
        <w:rPr>
          <w:sz w:val="24"/>
          <w:szCs w:val="24"/>
        </w:rPr>
        <w:t>as peculiaridades do caso concreto</w:t>
      </w:r>
    </w:p>
    <w:p w14:paraId="243F557C" w14:textId="77777777" w:rsidR="009B369C" w:rsidRPr="00C776E0" w:rsidRDefault="009B369C" w:rsidP="00AF2453">
      <w:pPr>
        <w:pStyle w:val="Nivel3"/>
        <w:numPr>
          <w:ilvl w:val="2"/>
          <w:numId w:val="23"/>
        </w:numPr>
        <w:spacing w:line="360" w:lineRule="auto"/>
        <w:ind w:left="284" w:firstLine="0"/>
        <w:rPr>
          <w:sz w:val="24"/>
          <w:szCs w:val="24"/>
        </w:rPr>
      </w:pPr>
      <w:r w:rsidRPr="00C776E0">
        <w:rPr>
          <w:sz w:val="24"/>
          <w:szCs w:val="24"/>
        </w:rPr>
        <w:t>as circunstâncias agravantes ou atenuantes</w:t>
      </w:r>
    </w:p>
    <w:p w14:paraId="2CBF49D1" w14:textId="77777777" w:rsidR="009B369C" w:rsidRPr="00C776E0" w:rsidRDefault="009B369C" w:rsidP="00AF2453">
      <w:pPr>
        <w:pStyle w:val="Nivel3"/>
        <w:numPr>
          <w:ilvl w:val="2"/>
          <w:numId w:val="23"/>
        </w:numPr>
        <w:spacing w:line="360" w:lineRule="auto"/>
        <w:ind w:left="284" w:firstLine="0"/>
        <w:rPr>
          <w:sz w:val="24"/>
          <w:szCs w:val="24"/>
        </w:rPr>
      </w:pPr>
      <w:r w:rsidRPr="00C776E0">
        <w:rPr>
          <w:sz w:val="24"/>
          <w:szCs w:val="24"/>
        </w:rPr>
        <w:t>os danos que dela provierem para a Administração Pública</w:t>
      </w:r>
    </w:p>
    <w:p w14:paraId="417FB39D" w14:textId="77777777" w:rsidR="009B369C" w:rsidRPr="00C776E0" w:rsidRDefault="009B369C" w:rsidP="00AF2453">
      <w:pPr>
        <w:pStyle w:val="Nivel3"/>
        <w:numPr>
          <w:ilvl w:val="2"/>
          <w:numId w:val="23"/>
        </w:numPr>
        <w:spacing w:line="360" w:lineRule="auto"/>
        <w:ind w:left="284" w:firstLine="0"/>
        <w:rPr>
          <w:sz w:val="24"/>
          <w:szCs w:val="24"/>
        </w:rPr>
      </w:pPr>
      <w:r w:rsidRPr="00C776E0">
        <w:rPr>
          <w:sz w:val="24"/>
          <w:szCs w:val="24"/>
        </w:rPr>
        <w:t>a implantação ou o aperfeiçoamento de programa de integridade, conforme normas e orientações dos órgãos de controle.</w:t>
      </w:r>
    </w:p>
    <w:p w14:paraId="5B1A5BF6" w14:textId="77777777" w:rsidR="009B369C" w:rsidRPr="00C776E0" w:rsidRDefault="00B77727" w:rsidP="00AF2453">
      <w:pPr>
        <w:pStyle w:val="Nivel2"/>
        <w:numPr>
          <w:ilvl w:val="1"/>
          <w:numId w:val="23"/>
        </w:numPr>
        <w:spacing w:line="360" w:lineRule="auto"/>
        <w:ind w:left="0" w:firstLine="0"/>
        <w:rPr>
          <w:sz w:val="24"/>
          <w:szCs w:val="24"/>
        </w:rPr>
      </w:pPr>
      <w:r w:rsidRPr="00C776E0">
        <w:rPr>
          <w:sz w:val="24"/>
          <w:szCs w:val="24"/>
        </w:rPr>
        <w:t>A multa será recolhida em percentual de 0,5% a 30%</w:t>
      </w:r>
      <w:r w:rsidR="00CC190A" w:rsidRPr="00C776E0">
        <w:rPr>
          <w:sz w:val="24"/>
          <w:szCs w:val="24"/>
        </w:rPr>
        <w:t>, arbitrada pelo gestor, devendo ser fixado o percentual proporcional à gravidade da infração,</w:t>
      </w:r>
      <w:r w:rsidRPr="00C776E0">
        <w:rPr>
          <w:sz w:val="24"/>
          <w:szCs w:val="24"/>
        </w:rPr>
        <w:t xml:space="preserve"> incidente sobre o valor do contrato licitado, recolhida no prazo máximo de </w:t>
      </w:r>
      <w:r w:rsidR="00CC190A" w:rsidRPr="00C776E0">
        <w:rPr>
          <w:sz w:val="24"/>
          <w:szCs w:val="24"/>
        </w:rPr>
        <w:t>10</w:t>
      </w:r>
      <w:r w:rsidRPr="00C776E0">
        <w:rPr>
          <w:sz w:val="24"/>
          <w:szCs w:val="24"/>
        </w:rPr>
        <w:t xml:space="preserve"> (</w:t>
      </w:r>
      <w:r w:rsidR="00CC190A" w:rsidRPr="00C776E0">
        <w:rPr>
          <w:sz w:val="24"/>
          <w:szCs w:val="24"/>
        </w:rPr>
        <w:t>dez</w:t>
      </w:r>
      <w:r w:rsidRPr="00C776E0">
        <w:rPr>
          <w:sz w:val="24"/>
          <w:szCs w:val="24"/>
        </w:rPr>
        <w:t>) dias úteis, a contar da comunicação oficial</w:t>
      </w:r>
      <w:r w:rsidR="00CC190A" w:rsidRPr="00C776E0">
        <w:rPr>
          <w:sz w:val="24"/>
          <w:szCs w:val="24"/>
        </w:rPr>
        <w:t>.</w:t>
      </w:r>
    </w:p>
    <w:p w14:paraId="1D46C29D" w14:textId="77777777" w:rsidR="002A6241" w:rsidRPr="00C776E0" w:rsidRDefault="002A6241" w:rsidP="00AF2453">
      <w:pPr>
        <w:pStyle w:val="Nivel2"/>
        <w:numPr>
          <w:ilvl w:val="1"/>
          <w:numId w:val="23"/>
        </w:numPr>
        <w:spacing w:line="360" w:lineRule="auto"/>
        <w:ind w:left="0" w:firstLine="0"/>
        <w:rPr>
          <w:sz w:val="24"/>
          <w:szCs w:val="24"/>
        </w:rPr>
      </w:pPr>
      <w:r w:rsidRPr="00C776E0">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C776E0" w:rsidRDefault="002A6241" w:rsidP="00AF2453">
      <w:pPr>
        <w:pStyle w:val="Nivel2"/>
        <w:numPr>
          <w:ilvl w:val="1"/>
          <w:numId w:val="23"/>
        </w:numPr>
        <w:spacing w:line="360" w:lineRule="auto"/>
        <w:ind w:left="0" w:firstLine="0"/>
        <w:rPr>
          <w:sz w:val="24"/>
          <w:szCs w:val="24"/>
        </w:rPr>
      </w:pPr>
      <w:r w:rsidRPr="00C776E0">
        <w:rPr>
          <w:sz w:val="24"/>
          <w:szCs w:val="24"/>
        </w:rPr>
        <w:t>Na aplicação da sanção de multa será facultada a defesa do interessado no prazo de 15 (quinze) dias úteis, contado da data de sua intimação.</w:t>
      </w:r>
    </w:p>
    <w:p w14:paraId="501272BC" w14:textId="77777777" w:rsidR="001E038D" w:rsidRPr="00C776E0" w:rsidRDefault="001E038D" w:rsidP="00AF2453">
      <w:pPr>
        <w:pStyle w:val="Nivel2"/>
        <w:numPr>
          <w:ilvl w:val="1"/>
          <w:numId w:val="23"/>
        </w:numPr>
        <w:spacing w:line="360" w:lineRule="auto"/>
        <w:ind w:left="0" w:firstLine="0"/>
        <w:rPr>
          <w:sz w:val="24"/>
          <w:szCs w:val="24"/>
        </w:rPr>
      </w:pPr>
      <w:r w:rsidRPr="00C776E0">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C776E0">
        <w:rPr>
          <w:sz w:val="24"/>
          <w:szCs w:val="24"/>
        </w:rPr>
        <w:t>.</w:t>
      </w:r>
    </w:p>
    <w:p w14:paraId="6EC878E6" w14:textId="77777777" w:rsidR="006A3C5B" w:rsidRPr="00C776E0" w:rsidRDefault="006A3C5B" w:rsidP="00AF2453">
      <w:pPr>
        <w:pStyle w:val="Nivel2"/>
        <w:numPr>
          <w:ilvl w:val="1"/>
          <w:numId w:val="23"/>
        </w:numPr>
        <w:spacing w:line="360" w:lineRule="auto"/>
        <w:ind w:left="0" w:firstLine="0"/>
        <w:rPr>
          <w:sz w:val="24"/>
          <w:szCs w:val="24"/>
        </w:rPr>
      </w:pPr>
      <w:r w:rsidRPr="00C776E0">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C776E0" w:rsidRDefault="006A3C5B" w:rsidP="00AF2453">
      <w:pPr>
        <w:pStyle w:val="Nivel2"/>
        <w:numPr>
          <w:ilvl w:val="1"/>
          <w:numId w:val="23"/>
        </w:numPr>
        <w:spacing w:line="360" w:lineRule="auto"/>
        <w:ind w:left="0" w:firstLine="0"/>
        <w:rPr>
          <w:sz w:val="24"/>
          <w:szCs w:val="24"/>
        </w:rPr>
      </w:pPr>
      <w:r w:rsidRPr="00C776E0">
        <w:rPr>
          <w:sz w:val="24"/>
          <w:szCs w:val="24"/>
        </w:rPr>
        <w:t xml:space="preserve">Caberá a apresentação de pedido de reconsideração da aplicação da sanção de declaração de inidoneidade para licitar ou contratar no prazo de 15 (quinze) dias </w:t>
      </w:r>
      <w:r w:rsidRPr="00C776E0">
        <w:rPr>
          <w:sz w:val="24"/>
          <w:szCs w:val="24"/>
        </w:rPr>
        <w:lastRenderedPageBreak/>
        <w:t>úteis, contado da data da intimação, e decidido no prazo máximo de 20 (vinte) dias úteis, contado do seu recebimento.</w:t>
      </w:r>
    </w:p>
    <w:p w14:paraId="0B49D4A4" w14:textId="77777777" w:rsidR="006A3C5B" w:rsidRPr="00C776E0" w:rsidRDefault="006A3C5B" w:rsidP="00AF2453">
      <w:pPr>
        <w:pStyle w:val="Nivel2"/>
        <w:numPr>
          <w:ilvl w:val="1"/>
          <w:numId w:val="23"/>
        </w:numPr>
        <w:spacing w:line="360" w:lineRule="auto"/>
        <w:ind w:left="0" w:firstLine="0"/>
        <w:rPr>
          <w:sz w:val="24"/>
          <w:szCs w:val="24"/>
        </w:rPr>
      </w:pPr>
      <w:r w:rsidRPr="00C776E0">
        <w:rPr>
          <w:sz w:val="24"/>
          <w:szCs w:val="24"/>
        </w:rPr>
        <w:t>O recurso e o pedido de reconsideração terão efeito suspensivo do ato ou da decisão recorrida até que sobrevenha decisão final da autoridade competente.</w:t>
      </w:r>
    </w:p>
    <w:p w14:paraId="2A6F4BE1" w14:textId="77777777" w:rsidR="002A6241" w:rsidRPr="00C776E0" w:rsidRDefault="00587C9F" w:rsidP="00AF2453">
      <w:pPr>
        <w:pStyle w:val="Nivel2"/>
        <w:numPr>
          <w:ilvl w:val="1"/>
          <w:numId w:val="23"/>
        </w:numPr>
        <w:spacing w:line="360" w:lineRule="auto"/>
        <w:ind w:left="0" w:firstLine="0"/>
        <w:rPr>
          <w:sz w:val="24"/>
          <w:szCs w:val="24"/>
        </w:rPr>
      </w:pPr>
      <w:r w:rsidRPr="00C776E0">
        <w:rPr>
          <w:sz w:val="24"/>
          <w:szCs w:val="24"/>
        </w:rPr>
        <w:t>A aplicação das sanções previstas neste edital não exclui, em hipótese alguma, a obrigação de reparação integral dos danos causados.</w:t>
      </w:r>
    </w:p>
    <w:p w14:paraId="0ABEC857" w14:textId="77777777" w:rsidR="00B1592D" w:rsidRPr="00C776E0" w:rsidRDefault="00B1592D" w:rsidP="002D40F6">
      <w:pPr>
        <w:pStyle w:val="Nivel2"/>
        <w:numPr>
          <w:ilvl w:val="0"/>
          <w:numId w:val="0"/>
        </w:numPr>
        <w:spacing w:line="360" w:lineRule="auto"/>
        <w:rPr>
          <w:sz w:val="24"/>
          <w:szCs w:val="24"/>
        </w:rPr>
      </w:pPr>
    </w:p>
    <w:p w14:paraId="54185DAA" w14:textId="77777777" w:rsidR="00B1592D" w:rsidRPr="00C776E0" w:rsidRDefault="00B1592D" w:rsidP="00EF5DDE">
      <w:pPr>
        <w:pStyle w:val="Nivel01"/>
      </w:pPr>
      <w:bookmarkStart w:id="32" w:name="_Toc135469235"/>
      <w:r w:rsidRPr="00C776E0">
        <w:t>DA IMPUGNAÇÃO AO EDITAL E DO PEDIDO DE ESCLARECIMENTO</w:t>
      </w:r>
      <w:bookmarkEnd w:id="32"/>
    </w:p>
    <w:p w14:paraId="45CE151B" w14:textId="77777777" w:rsidR="00E546AD" w:rsidRPr="00C776E0" w:rsidRDefault="00E546AD" w:rsidP="00AF2453">
      <w:pPr>
        <w:pStyle w:val="Nivel2"/>
        <w:numPr>
          <w:ilvl w:val="0"/>
          <w:numId w:val="23"/>
        </w:numPr>
        <w:spacing w:line="360" w:lineRule="auto"/>
        <w:rPr>
          <w:sz w:val="24"/>
          <w:szCs w:val="24"/>
        </w:rPr>
      </w:pPr>
      <w:r w:rsidRPr="00C776E0">
        <w:rPr>
          <w:sz w:val="24"/>
          <w:szCs w:val="24"/>
        </w:rPr>
        <w:t xml:space="preserve">Qualquer pessoa é parte legítima para impugnar este Edital por irregularidade na aplicação da </w:t>
      </w:r>
      <w:hyperlink r:id="rId25" w:history="1">
        <w:r w:rsidRPr="00C776E0">
          <w:rPr>
            <w:sz w:val="24"/>
            <w:szCs w:val="24"/>
          </w:rPr>
          <w:t>Lei nº 14.133, de 2021</w:t>
        </w:r>
      </w:hyperlink>
      <w:r w:rsidRPr="00C776E0">
        <w:rPr>
          <w:sz w:val="24"/>
          <w:szCs w:val="24"/>
        </w:rPr>
        <w:t>, devendo protocolar o pedido até 3 (três) dias úteis antes da data da abertura do certame.</w:t>
      </w:r>
    </w:p>
    <w:p w14:paraId="0E0C7831" w14:textId="77777777" w:rsidR="00E546AD" w:rsidRPr="00C776E0" w:rsidRDefault="00E546AD" w:rsidP="00AF2453">
      <w:pPr>
        <w:pStyle w:val="Nivel2"/>
        <w:numPr>
          <w:ilvl w:val="1"/>
          <w:numId w:val="23"/>
        </w:numPr>
        <w:spacing w:line="360" w:lineRule="auto"/>
        <w:ind w:left="0" w:firstLine="0"/>
        <w:rPr>
          <w:sz w:val="24"/>
          <w:szCs w:val="24"/>
        </w:rPr>
      </w:pPr>
      <w:r w:rsidRPr="00C776E0">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C776E0" w:rsidRDefault="00A3400B" w:rsidP="00AF2453">
      <w:pPr>
        <w:pStyle w:val="Nivel2"/>
        <w:numPr>
          <w:ilvl w:val="1"/>
          <w:numId w:val="23"/>
        </w:numPr>
        <w:spacing w:line="360" w:lineRule="auto"/>
        <w:ind w:left="0" w:firstLine="0"/>
        <w:rPr>
          <w:sz w:val="24"/>
          <w:szCs w:val="24"/>
        </w:rPr>
      </w:pPr>
      <w:r w:rsidRPr="00C776E0">
        <w:rPr>
          <w:sz w:val="24"/>
          <w:szCs w:val="24"/>
        </w:rPr>
        <w:t xml:space="preserve">A impugnação e o pedido de esclarecimento poderão ser </w:t>
      </w:r>
      <w:r w:rsidR="00C52341" w:rsidRPr="00C776E0">
        <w:rPr>
          <w:sz w:val="24"/>
          <w:szCs w:val="24"/>
        </w:rPr>
        <w:t>protocolados presencialmente na sede da prefeitura ou por</w:t>
      </w:r>
      <w:r w:rsidRPr="00C776E0">
        <w:rPr>
          <w:sz w:val="24"/>
          <w:szCs w:val="24"/>
        </w:rPr>
        <w:t xml:space="preserve"> forma eletrônica, </w:t>
      </w:r>
      <w:r w:rsidR="00341217" w:rsidRPr="00C776E0">
        <w:rPr>
          <w:sz w:val="24"/>
          <w:szCs w:val="24"/>
        </w:rPr>
        <w:t>no seguinte e-mail:</w:t>
      </w:r>
      <w:r w:rsidR="00341217" w:rsidRPr="00C776E0">
        <w:rPr>
          <w:i/>
          <w:iCs/>
          <w:color w:val="FF0000"/>
          <w:sz w:val="24"/>
          <w:szCs w:val="24"/>
        </w:rPr>
        <w:t xml:space="preserve"> </w:t>
      </w:r>
      <w:hyperlink r:id="rId26" w:history="1">
        <w:r w:rsidR="00341217" w:rsidRPr="00C776E0">
          <w:rPr>
            <w:rStyle w:val="Hyperlink"/>
            <w:b/>
            <w:i/>
            <w:iCs/>
            <w:sz w:val="24"/>
            <w:szCs w:val="24"/>
          </w:rPr>
          <w:t>compraselicitacaograma@gmail.com</w:t>
        </w:r>
      </w:hyperlink>
      <w:r w:rsidR="00341217" w:rsidRPr="00C776E0">
        <w:rPr>
          <w:i/>
          <w:iCs/>
          <w:color w:val="FF0000"/>
          <w:sz w:val="24"/>
          <w:szCs w:val="24"/>
        </w:rPr>
        <w:t>.</w:t>
      </w:r>
    </w:p>
    <w:p w14:paraId="2DD6FE50" w14:textId="77777777" w:rsidR="009B223C" w:rsidRPr="00C776E0" w:rsidRDefault="00A3400B" w:rsidP="00AF2453">
      <w:pPr>
        <w:pStyle w:val="Nivel2"/>
        <w:numPr>
          <w:ilvl w:val="1"/>
          <w:numId w:val="23"/>
        </w:numPr>
        <w:spacing w:line="360" w:lineRule="auto"/>
        <w:ind w:left="0" w:firstLine="0"/>
        <w:rPr>
          <w:sz w:val="24"/>
          <w:szCs w:val="24"/>
        </w:rPr>
      </w:pPr>
      <w:r w:rsidRPr="00C776E0">
        <w:rPr>
          <w:i/>
          <w:iCs/>
          <w:color w:val="FF0000"/>
          <w:sz w:val="24"/>
          <w:szCs w:val="24"/>
        </w:rPr>
        <w:t xml:space="preserve"> </w:t>
      </w:r>
      <w:r w:rsidR="009B223C" w:rsidRPr="00C776E0">
        <w:rPr>
          <w:sz w:val="24"/>
          <w:szCs w:val="24"/>
        </w:rPr>
        <w:t>As impugnações e pedidos de esclarecimentos não suspendem os prazos previstos no certame.</w:t>
      </w:r>
    </w:p>
    <w:p w14:paraId="2BE715B6" w14:textId="77777777" w:rsidR="00A3400B" w:rsidRPr="00C776E0" w:rsidRDefault="009B223C" w:rsidP="00AF2453">
      <w:pPr>
        <w:pStyle w:val="Nivel2"/>
        <w:numPr>
          <w:ilvl w:val="1"/>
          <w:numId w:val="23"/>
        </w:numPr>
        <w:spacing w:line="360" w:lineRule="auto"/>
        <w:ind w:left="0" w:firstLine="0"/>
        <w:rPr>
          <w:sz w:val="24"/>
          <w:szCs w:val="24"/>
        </w:rPr>
      </w:pPr>
      <w:r w:rsidRPr="00C776E0">
        <w:rPr>
          <w:sz w:val="24"/>
          <w:szCs w:val="24"/>
        </w:rPr>
        <w:t>A concessão de efeito suspensivo à impugnação é medida excepcional e deverá ser motivada pelo agente de contratação, nos autos do processo de licitação.</w:t>
      </w:r>
    </w:p>
    <w:p w14:paraId="5B38A801" w14:textId="77777777" w:rsidR="009B223C" w:rsidRPr="00C776E0" w:rsidRDefault="009B223C" w:rsidP="00AF2453">
      <w:pPr>
        <w:pStyle w:val="Nivel2"/>
        <w:numPr>
          <w:ilvl w:val="1"/>
          <w:numId w:val="23"/>
        </w:numPr>
        <w:spacing w:line="360" w:lineRule="auto"/>
        <w:ind w:left="0" w:firstLine="0"/>
        <w:rPr>
          <w:sz w:val="24"/>
          <w:szCs w:val="24"/>
        </w:rPr>
      </w:pPr>
      <w:r w:rsidRPr="00C776E0">
        <w:rPr>
          <w:sz w:val="24"/>
          <w:szCs w:val="24"/>
        </w:rPr>
        <w:t>Acolhida a impugnação, será definida e publicada nova data para a realização do certame</w:t>
      </w:r>
      <w:r w:rsidR="000868B4" w:rsidRPr="00C776E0">
        <w:rPr>
          <w:sz w:val="24"/>
          <w:szCs w:val="24"/>
        </w:rPr>
        <w:t>.</w:t>
      </w:r>
    </w:p>
    <w:p w14:paraId="279213BE" w14:textId="77777777" w:rsidR="000868B4" w:rsidRPr="00C776E0" w:rsidRDefault="000868B4" w:rsidP="00EF5DDE">
      <w:pPr>
        <w:pStyle w:val="Nivel01"/>
      </w:pPr>
      <w:bookmarkStart w:id="33" w:name="_Toc135469236"/>
      <w:r w:rsidRPr="00C776E0">
        <w:t>DAS DISPOSIÇÕES GERAIS</w:t>
      </w:r>
      <w:bookmarkEnd w:id="33"/>
    </w:p>
    <w:p w14:paraId="2A0C30A6" w14:textId="79ED2CD1" w:rsidR="000868B4" w:rsidRPr="00C776E0" w:rsidRDefault="004F708D" w:rsidP="00AF2453">
      <w:pPr>
        <w:pStyle w:val="Nivel2"/>
        <w:numPr>
          <w:ilvl w:val="0"/>
          <w:numId w:val="23"/>
        </w:numPr>
        <w:spacing w:line="360" w:lineRule="auto"/>
        <w:rPr>
          <w:sz w:val="24"/>
          <w:szCs w:val="24"/>
        </w:rPr>
      </w:pPr>
      <w:r w:rsidRPr="00C776E0">
        <w:rPr>
          <w:sz w:val="24"/>
          <w:szCs w:val="24"/>
        </w:rPr>
        <w:t>S</w:t>
      </w:r>
      <w:r w:rsidR="000868B4" w:rsidRPr="00C776E0">
        <w:rPr>
          <w:sz w:val="24"/>
          <w:szCs w:val="24"/>
        </w:rPr>
        <w:t xml:space="preserve">erá divulgada ata da sessão pública </w:t>
      </w:r>
      <w:r w:rsidR="000868B4" w:rsidRPr="00C776E0">
        <w:rPr>
          <w:color w:val="auto"/>
          <w:sz w:val="24"/>
          <w:szCs w:val="24"/>
        </w:rPr>
        <w:t>no</w:t>
      </w:r>
      <w:r w:rsidR="009A2C09" w:rsidRPr="00C776E0">
        <w:rPr>
          <w:color w:val="auto"/>
          <w:sz w:val="24"/>
          <w:szCs w:val="24"/>
        </w:rPr>
        <w:t xml:space="preserve"> site oficial</w:t>
      </w:r>
      <w:r w:rsidR="00EF5DDE" w:rsidRPr="00C776E0">
        <w:rPr>
          <w:color w:val="auto"/>
          <w:sz w:val="24"/>
          <w:szCs w:val="24"/>
        </w:rPr>
        <w:t>.</w:t>
      </w:r>
    </w:p>
    <w:p w14:paraId="30B314DE"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 xml:space="preserve">Não havendo expediente ou ocorrendo qualquer fato superveniente que impeça a realização do certame na data marcada, a sessão será automaticamente transferida </w:t>
      </w:r>
      <w:r w:rsidRPr="00C776E0">
        <w:rPr>
          <w:sz w:val="24"/>
          <w:szCs w:val="24"/>
        </w:rPr>
        <w:lastRenderedPageBreak/>
        <w:t>para o primeiro dia útil subsequente, no mesmo horário anteriormente estabelecido, desde que não haja comunicação em contrário, pelo Pregoeiro.</w:t>
      </w:r>
    </w:p>
    <w:p w14:paraId="613443D7"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Todas as referências de tempo no Edital, no aviso e durante a sessão pública observarão o horário de Brasília - DF.</w:t>
      </w:r>
    </w:p>
    <w:p w14:paraId="2D1B7BFA"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A homologação do resultado desta licitação não implicará direito à contratação.</w:t>
      </w:r>
    </w:p>
    <w:p w14:paraId="126FFCBE"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C776E0" w:rsidRDefault="003C5595" w:rsidP="00AF2453">
      <w:pPr>
        <w:pStyle w:val="Nivel2"/>
        <w:numPr>
          <w:ilvl w:val="1"/>
          <w:numId w:val="23"/>
        </w:numPr>
        <w:spacing w:line="360" w:lineRule="auto"/>
        <w:ind w:left="0" w:firstLine="0"/>
        <w:rPr>
          <w:sz w:val="24"/>
          <w:szCs w:val="24"/>
        </w:rPr>
      </w:pPr>
      <w:r w:rsidRPr="00C776E0">
        <w:rPr>
          <w:sz w:val="24"/>
          <w:szCs w:val="24"/>
        </w:rPr>
        <w:t>Em caso de divergência entre disposições deste Edital e de seus anexos ou demais peças que compõem o processo, prevalecerá as deste Edital.</w:t>
      </w:r>
    </w:p>
    <w:p w14:paraId="31A262E5" w14:textId="77777777" w:rsidR="004777FE" w:rsidRPr="00C776E0" w:rsidRDefault="004777FE" w:rsidP="00AF2453">
      <w:pPr>
        <w:pStyle w:val="Nivel2"/>
        <w:numPr>
          <w:ilvl w:val="1"/>
          <w:numId w:val="23"/>
        </w:numPr>
        <w:spacing w:line="360" w:lineRule="auto"/>
        <w:ind w:left="0" w:firstLine="0"/>
        <w:rPr>
          <w:sz w:val="24"/>
          <w:szCs w:val="24"/>
        </w:rPr>
      </w:pPr>
      <w:r w:rsidRPr="00C776E0">
        <w:rPr>
          <w:sz w:val="24"/>
          <w:szCs w:val="24"/>
        </w:rPr>
        <w:t>Os casos omissos no Edital serão resolvidos de acordo com a Lei nº 14.133/21 e demais legislaç</w:t>
      </w:r>
      <w:r w:rsidR="00F814C7" w:rsidRPr="00C776E0">
        <w:rPr>
          <w:sz w:val="24"/>
          <w:szCs w:val="24"/>
        </w:rPr>
        <w:t xml:space="preserve">ões </w:t>
      </w:r>
      <w:r w:rsidRPr="00C776E0">
        <w:rPr>
          <w:sz w:val="24"/>
          <w:szCs w:val="24"/>
        </w:rPr>
        <w:t>pertinentes ao caso.</w:t>
      </w:r>
    </w:p>
    <w:p w14:paraId="3DB8AA22" w14:textId="77777777" w:rsidR="00C53614" w:rsidRPr="00C776E0" w:rsidRDefault="003C5595" w:rsidP="00AF2453">
      <w:pPr>
        <w:pStyle w:val="Nivel2"/>
        <w:numPr>
          <w:ilvl w:val="1"/>
          <w:numId w:val="23"/>
        </w:numPr>
        <w:spacing w:line="360" w:lineRule="auto"/>
        <w:ind w:left="0" w:firstLine="0"/>
        <w:rPr>
          <w:sz w:val="24"/>
          <w:szCs w:val="24"/>
        </w:rPr>
      </w:pPr>
      <w:r w:rsidRPr="00C776E0">
        <w:rPr>
          <w:sz w:val="24"/>
          <w:szCs w:val="24"/>
        </w:rPr>
        <w:t>O Edital e seus anexos estão disponíveis, na íntegra</w:t>
      </w:r>
      <w:r w:rsidR="00C53614" w:rsidRPr="00C776E0">
        <w:rPr>
          <w:sz w:val="24"/>
          <w:szCs w:val="24"/>
        </w:rPr>
        <w:t xml:space="preserve">, no seguinte </w:t>
      </w:r>
      <w:r w:rsidRPr="00C776E0">
        <w:rPr>
          <w:sz w:val="24"/>
          <w:szCs w:val="24"/>
        </w:rPr>
        <w:t>endereço eletrônico</w:t>
      </w:r>
      <w:r w:rsidR="00C53614" w:rsidRPr="00C776E0">
        <w:rPr>
          <w:sz w:val="24"/>
          <w:szCs w:val="24"/>
        </w:rPr>
        <w:t xml:space="preserve">: </w:t>
      </w:r>
      <w:r w:rsidRPr="00C776E0">
        <w:rPr>
          <w:sz w:val="24"/>
          <w:szCs w:val="24"/>
        </w:rPr>
        <w:t xml:space="preserve"> </w:t>
      </w:r>
      <w:r w:rsidR="003F1952" w:rsidRPr="00C776E0">
        <w:rPr>
          <w:i/>
          <w:color w:val="0070C0"/>
          <w:sz w:val="24"/>
          <w:szCs w:val="24"/>
          <w:u w:val="single"/>
        </w:rPr>
        <w:t>https://www.santoantoniodograma.mg.gov.br/licitacoes/editais-licitacoes</w:t>
      </w:r>
      <w:r w:rsidR="003F1952" w:rsidRPr="00C776E0">
        <w:rPr>
          <w:i/>
          <w:color w:val="0070C0"/>
          <w:sz w:val="24"/>
          <w:szCs w:val="24"/>
        </w:rPr>
        <w:t>.</w:t>
      </w:r>
    </w:p>
    <w:p w14:paraId="7063A401" w14:textId="77777777" w:rsidR="003C5595" w:rsidRPr="00C776E0" w:rsidRDefault="003C5595" w:rsidP="00AF2453">
      <w:pPr>
        <w:pStyle w:val="Nivel2"/>
        <w:numPr>
          <w:ilvl w:val="1"/>
          <w:numId w:val="23"/>
        </w:numPr>
        <w:spacing w:line="360" w:lineRule="auto"/>
        <w:ind w:left="0" w:firstLine="0"/>
        <w:rPr>
          <w:sz w:val="24"/>
          <w:szCs w:val="24"/>
        </w:rPr>
      </w:pPr>
      <w:r w:rsidRPr="00C776E0">
        <w:rPr>
          <w:sz w:val="24"/>
          <w:szCs w:val="24"/>
        </w:rPr>
        <w:t>Integram este Edital, para todos os fins e efeitos, os seguintes anexos:</w:t>
      </w:r>
    </w:p>
    <w:p w14:paraId="3997A968" w14:textId="77777777" w:rsidR="003C5595" w:rsidRPr="00C776E0" w:rsidRDefault="003C5595" w:rsidP="00AF2453">
      <w:pPr>
        <w:pStyle w:val="Nivel3"/>
        <w:numPr>
          <w:ilvl w:val="2"/>
          <w:numId w:val="23"/>
        </w:numPr>
        <w:spacing w:line="360" w:lineRule="auto"/>
        <w:ind w:left="567" w:firstLine="0"/>
        <w:rPr>
          <w:sz w:val="24"/>
          <w:szCs w:val="24"/>
        </w:rPr>
      </w:pPr>
      <w:r w:rsidRPr="00C776E0">
        <w:rPr>
          <w:sz w:val="24"/>
          <w:szCs w:val="24"/>
        </w:rPr>
        <w:t>ANEXO I - Termo de Referência</w:t>
      </w:r>
    </w:p>
    <w:p w14:paraId="0A4ADC1E" w14:textId="77777777" w:rsidR="00FF08D1" w:rsidRPr="00C776E0" w:rsidRDefault="00C53614" w:rsidP="00AF2453">
      <w:pPr>
        <w:pStyle w:val="Nivel3"/>
        <w:numPr>
          <w:ilvl w:val="2"/>
          <w:numId w:val="23"/>
        </w:numPr>
        <w:spacing w:line="360" w:lineRule="auto"/>
        <w:ind w:left="567" w:firstLine="0"/>
        <w:rPr>
          <w:sz w:val="24"/>
          <w:szCs w:val="24"/>
        </w:rPr>
      </w:pPr>
      <w:r w:rsidRPr="00C776E0">
        <w:rPr>
          <w:sz w:val="24"/>
          <w:szCs w:val="24"/>
        </w:rPr>
        <w:t>ANEXO</w:t>
      </w:r>
      <w:r w:rsidR="003C5595" w:rsidRPr="00C776E0">
        <w:rPr>
          <w:sz w:val="24"/>
          <w:szCs w:val="24"/>
        </w:rPr>
        <w:t xml:space="preserve"> </w:t>
      </w:r>
      <w:r w:rsidRPr="00C776E0">
        <w:rPr>
          <w:sz w:val="24"/>
          <w:szCs w:val="24"/>
        </w:rPr>
        <w:t>I</w:t>
      </w:r>
      <w:r w:rsidR="003C5595" w:rsidRPr="00C776E0">
        <w:rPr>
          <w:sz w:val="24"/>
          <w:szCs w:val="24"/>
        </w:rPr>
        <w:t>I – Estudo Técnico Preliminar</w:t>
      </w:r>
    </w:p>
    <w:p w14:paraId="74EB1C80" w14:textId="77777777" w:rsidR="00FF08D1" w:rsidRPr="00C776E0" w:rsidRDefault="00FF08D1" w:rsidP="00AF2453">
      <w:pPr>
        <w:pStyle w:val="Nivel3"/>
        <w:numPr>
          <w:ilvl w:val="2"/>
          <w:numId w:val="23"/>
        </w:numPr>
        <w:spacing w:line="360" w:lineRule="auto"/>
        <w:ind w:left="567" w:firstLine="0"/>
        <w:rPr>
          <w:sz w:val="24"/>
          <w:szCs w:val="24"/>
        </w:rPr>
      </w:pPr>
      <w:r w:rsidRPr="00C776E0">
        <w:rPr>
          <w:sz w:val="24"/>
          <w:szCs w:val="24"/>
        </w:rPr>
        <w:t>ANEXO III - Declaração de Inexistência de impedimento à habilitação</w:t>
      </w:r>
    </w:p>
    <w:p w14:paraId="7AB13DC7" w14:textId="77777777" w:rsidR="00014D52" w:rsidRPr="00C776E0" w:rsidRDefault="00014D52" w:rsidP="00AF2453">
      <w:pPr>
        <w:pStyle w:val="Nivel3"/>
        <w:numPr>
          <w:ilvl w:val="2"/>
          <w:numId w:val="23"/>
        </w:numPr>
        <w:spacing w:line="360" w:lineRule="auto"/>
        <w:ind w:left="567" w:firstLine="0"/>
        <w:rPr>
          <w:sz w:val="24"/>
          <w:szCs w:val="24"/>
        </w:rPr>
      </w:pPr>
      <w:r w:rsidRPr="00C776E0">
        <w:rPr>
          <w:sz w:val="24"/>
          <w:szCs w:val="24"/>
        </w:rPr>
        <w:lastRenderedPageBreak/>
        <w:t>ANEXO I</w:t>
      </w:r>
      <w:r w:rsidR="00285D92" w:rsidRPr="00C776E0">
        <w:rPr>
          <w:sz w:val="24"/>
          <w:szCs w:val="24"/>
        </w:rPr>
        <w:t>V</w:t>
      </w:r>
      <w:r w:rsidRPr="00C776E0">
        <w:rPr>
          <w:sz w:val="24"/>
          <w:szCs w:val="24"/>
        </w:rPr>
        <w:t xml:space="preserve"> – Declaração de que sua proposta econômica compreendem a integralidade dos custos para atendimento dos direitos trabalhistas assegurados na CR/88.</w:t>
      </w:r>
    </w:p>
    <w:p w14:paraId="7C9BEF0E" w14:textId="77777777" w:rsidR="00014D52" w:rsidRPr="00C776E0" w:rsidRDefault="008558B5" w:rsidP="00AF2453">
      <w:pPr>
        <w:pStyle w:val="Nivel3"/>
        <w:numPr>
          <w:ilvl w:val="2"/>
          <w:numId w:val="23"/>
        </w:numPr>
        <w:spacing w:line="360" w:lineRule="auto"/>
        <w:ind w:left="567" w:firstLine="0"/>
        <w:rPr>
          <w:sz w:val="24"/>
          <w:szCs w:val="24"/>
        </w:rPr>
      </w:pPr>
      <w:r w:rsidRPr="00C776E0">
        <w:rPr>
          <w:sz w:val="24"/>
          <w:szCs w:val="24"/>
        </w:rPr>
        <w:t xml:space="preserve">ANEXO </w:t>
      </w:r>
      <w:r w:rsidR="00014D52" w:rsidRPr="00C776E0">
        <w:rPr>
          <w:sz w:val="24"/>
          <w:szCs w:val="24"/>
        </w:rPr>
        <w:t>V – Declaração de cumprimento do disposto no inciso XXXIII do art. 7º da CF/88.</w:t>
      </w:r>
    </w:p>
    <w:p w14:paraId="052EDE5B" w14:textId="77777777" w:rsidR="00014D52" w:rsidRPr="00C776E0" w:rsidRDefault="00014D52" w:rsidP="00AF2453">
      <w:pPr>
        <w:pStyle w:val="Nivel3"/>
        <w:numPr>
          <w:ilvl w:val="2"/>
          <w:numId w:val="23"/>
        </w:numPr>
        <w:spacing w:line="360" w:lineRule="auto"/>
        <w:ind w:left="567" w:firstLine="0"/>
        <w:rPr>
          <w:sz w:val="24"/>
          <w:szCs w:val="24"/>
        </w:rPr>
      </w:pPr>
      <w:r w:rsidRPr="00C776E0">
        <w:rPr>
          <w:sz w:val="24"/>
          <w:szCs w:val="24"/>
        </w:rPr>
        <w:t>ANEXO V</w:t>
      </w:r>
      <w:r w:rsidR="008558B5" w:rsidRPr="00C776E0">
        <w:rPr>
          <w:sz w:val="24"/>
          <w:szCs w:val="24"/>
        </w:rPr>
        <w:t>I</w:t>
      </w:r>
      <w:r w:rsidRPr="00C776E0">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C776E0" w:rsidRDefault="00014D52" w:rsidP="00AF2453">
      <w:pPr>
        <w:pStyle w:val="Nivel3"/>
        <w:numPr>
          <w:ilvl w:val="2"/>
          <w:numId w:val="23"/>
        </w:numPr>
        <w:spacing w:line="360" w:lineRule="auto"/>
        <w:ind w:left="567" w:firstLine="0"/>
        <w:rPr>
          <w:sz w:val="24"/>
          <w:szCs w:val="24"/>
        </w:rPr>
      </w:pPr>
      <w:r w:rsidRPr="00C776E0">
        <w:rPr>
          <w:sz w:val="24"/>
          <w:szCs w:val="24"/>
        </w:rPr>
        <w:t>ANEXO V</w:t>
      </w:r>
      <w:r w:rsidR="008558B5" w:rsidRPr="00C776E0">
        <w:rPr>
          <w:sz w:val="24"/>
          <w:szCs w:val="24"/>
        </w:rPr>
        <w:t>I</w:t>
      </w:r>
      <w:r w:rsidRPr="00C776E0">
        <w:rPr>
          <w:sz w:val="24"/>
          <w:szCs w:val="24"/>
        </w:rPr>
        <w:t>I – Termo de Credenciamento</w:t>
      </w:r>
    </w:p>
    <w:p w14:paraId="2A2EA52F" w14:textId="77777777" w:rsidR="006D215F" w:rsidRPr="00C776E0" w:rsidRDefault="00014D52" w:rsidP="00AF2453">
      <w:pPr>
        <w:pStyle w:val="Nivel3"/>
        <w:numPr>
          <w:ilvl w:val="2"/>
          <w:numId w:val="23"/>
        </w:numPr>
        <w:spacing w:line="360" w:lineRule="auto"/>
        <w:ind w:left="567" w:firstLine="0"/>
        <w:rPr>
          <w:sz w:val="24"/>
          <w:szCs w:val="24"/>
        </w:rPr>
      </w:pPr>
      <w:r w:rsidRPr="00C776E0">
        <w:rPr>
          <w:sz w:val="24"/>
          <w:szCs w:val="24"/>
        </w:rPr>
        <w:t>ANEXO VI</w:t>
      </w:r>
      <w:r w:rsidR="008558B5" w:rsidRPr="00C776E0">
        <w:rPr>
          <w:sz w:val="24"/>
          <w:szCs w:val="24"/>
        </w:rPr>
        <w:t>I</w:t>
      </w:r>
      <w:r w:rsidRPr="00C776E0">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C776E0">
        <w:rPr>
          <w:sz w:val="24"/>
          <w:szCs w:val="24"/>
        </w:rPr>
        <w:t xml:space="preserve"> de enquadramento como EPP.</w:t>
      </w:r>
    </w:p>
    <w:p w14:paraId="5A83CD38" w14:textId="77777777" w:rsidR="005E3977" w:rsidRPr="00C776E0" w:rsidRDefault="005E3977" w:rsidP="00AF2453">
      <w:pPr>
        <w:pStyle w:val="Nivel3"/>
        <w:numPr>
          <w:ilvl w:val="2"/>
          <w:numId w:val="23"/>
        </w:numPr>
        <w:spacing w:line="360" w:lineRule="auto"/>
        <w:ind w:left="567" w:firstLine="0"/>
        <w:rPr>
          <w:sz w:val="24"/>
          <w:szCs w:val="24"/>
        </w:rPr>
      </w:pPr>
      <w:r w:rsidRPr="00C776E0">
        <w:rPr>
          <w:sz w:val="24"/>
          <w:szCs w:val="24"/>
        </w:rPr>
        <w:t xml:space="preserve"> ANEXO IX </w:t>
      </w:r>
      <w:r w:rsidR="002212E8" w:rsidRPr="00C776E0">
        <w:rPr>
          <w:sz w:val="24"/>
          <w:szCs w:val="24"/>
        </w:rPr>
        <w:t>–</w:t>
      </w:r>
      <w:r w:rsidRPr="00C776E0">
        <w:rPr>
          <w:sz w:val="24"/>
          <w:szCs w:val="24"/>
        </w:rPr>
        <w:t xml:space="preserve"> </w:t>
      </w:r>
      <w:r w:rsidR="002212E8" w:rsidRPr="00C776E0">
        <w:rPr>
          <w:sz w:val="24"/>
          <w:szCs w:val="24"/>
        </w:rPr>
        <w:t>Modelo da Carta Proposta</w:t>
      </w:r>
    </w:p>
    <w:p w14:paraId="6FF34848" w14:textId="1ADD516D" w:rsidR="003C5595" w:rsidRPr="00C776E0" w:rsidRDefault="005E3977" w:rsidP="002D40F6">
      <w:pPr>
        <w:pStyle w:val="Nivel3"/>
        <w:numPr>
          <w:ilvl w:val="0"/>
          <w:numId w:val="0"/>
        </w:numPr>
        <w:spacing w:line="360" w:lineRule="auto"/>
        <w:ind w:left="567"/>
        <w:rPr>
          <w:sz w:val="24"/>
          <w:szCs w:val="24"/>
        </w:rPr>
      </w:pPr>
      <w:r w:rsidRPr="00C776E0">
        <w:rPr>
          <w:sz w:val="24"/>
          <w:szCs w:val="24"/>
        </w:rPr>
        <w:t>k)</w:t>
      </w:r>
      <w:r w:rsidR="008558B5" w:rsidRPr="00C776E0">
        <w:rPr>
          <w:sz w:val="24"/>
          <w:szCs w:val="24"/>
        </w:rPr>
        <w:t xml:space="preserve">ANEXO </w:t>
      </w:r>
      <w:r w:rsidR="00DA2A8A" w:rsidRPr="00C776E0">
        <w:rPr>
          <w:sz w:val="24"/>
          <w:szCs w:val="24"/>
        </w:rPr>
        <w:t>X</w:t>
      </w:r>
      <w:r w:rsidR="003C5595" w:rsidRPr="00C776E0">
        <w:rPr>
          <w:sz w:val="24"/>
          <w:szCs w:val="24"/>
        </w:rPr>
        <w:t xml:space="preserve"> – Minuta de Ata de Registro de Preços</w:t>
      </w:r>
    </w:p>
    <w:p w14:paraId="6328E1A6" w14:textId="77B888B6" w:rsidR="00A95DAF" w:rsidRDefault="00A95DAF" w:rsidP="00EF5DDE">
      <w:pPr>
        <w:pStyle w:val="Nivel2"/>
        <w:numPr>
          <w:ilvl w:val="0"/>
          <w:numId w:val="0"/>
        </w:numPr>
        <w:spacing w:line="360" w:lineRule="auto"/>
        <w:jc w:val="center"/>
        <w:rPr>
          <w:sz w:val="24"/>
          <w:szCs w:val="24"/>
        </w:rPr>
      </w:pPr>
      <w:r w:rsidRPr="00C776E0">
        <w:rPr>
          <w:sz w:val="24"/>
          <w:szCs w:val="24"/>
        </w:rPr>
        <w:t xml:space="preserve">Santo Antônio do Grama, </w:t>
      </w:r>
      <w:r w:rsidR="00EF5DDE" w:rsidRPr="00C776E0">
        <w:rPr>
          <w:sz w:val="24"/>
          <w:szCs w:val="24"/>
        </w:rPr>
        <w:t>18</w:t>
      </w:r>
      <w:r w:rsidR="00697B25" w:rsidRPr="00C776E0">
        <w:rPr>
          <w:sz w:val="24"/>
          <w:szCs w:val="24"/>
        </w:rPr>
        <w:t xml:space="preserve"> de </w:t>
      </w:r>
      <w:r w:rsidR="00EF5DDE" w:rsidRPr="00C776E0">
        <w:rPr>
          <w:sz w:val="24"/>
          <w:szCs w:val="24"/>
        </w:rPr>
        <w:t>setembro</w:t>
      </w:r>
      <w:r w:rsidRPr="00C776E0">
        <w:rPr>
          <w:sz w:val="24"/>
          <w:szCs w:val="24"/>
        </w:rPr>
        <w:t xml:space="preserve"> de 2024.</w:t>
      </w:r>
    </w:p>
    <w:p w14:paraId="7D61B25D" w14:textId="77777777" w:rsidR="00F239AF" w:rsidRDefault="00F239AF" w:rsidP="00EF5DDE">
      <w:pPr>
        <w:pStyle w:val="Nivel2"/>
        <w:numPr>
          <w:ilvl w:val="0"/>
          <w:numId w:val="0"/>
        </w:numPr>
        <w:spacing w:line="360" w:lineRule="auto"/>
        <w:jc w:val="center"/>
        <w:rPr>
          <w:sz w:val="24"/>
          <w:szCs w:val="24"/>
        </w:rPr>
      </w:pPr>
    </w:p>
    <w:p w14:paraId="129FAF21" w14:textId="605939F9" w:rsidR="00F239AF" w:rsidRPr="00F239AF" w:rsidRDefault="00F239AF" w:rsidP="00EF5DDE">
      <w:pPr>
        <w:pStyle w:val="Nivel2"/>
        <w:numPr>
          <w:ilvl w:val="0"/>
          <w:numId w:val="0"/>
        </w:numPr>
        <w:spacing w:line="360" w:lineRule="auto"/>
        <w:jc w:val="center"/>
        <w:rPr>
          <w:b/>
          <w:sz w:val="24"/>
          <w:szCs w:val="24"/>
        </w:rPr>
      </w:pPr>
      <w:r w:rsidRPr="00F239AF">
        <w:rPr>
          <w:b/>
          <w:sz w:val="24"/>
          <w:szCs w:val="24"/>
        </w:rPr>
        <w:t>Daniely Aparecida Gomes Pereira</w:t>
      </w:r>
    </w:p>
    <w:p w14:paraId="5A11F181" w14:textId="1CDA248A" w:rsidR="00F239AF" w:rsidRPr="00F239AF" w:rsidRDefault="00F239AF" w:rsidP="00EF5DDE">
      <w:pPr>
        <w:pStyle w:val="Nivel2"/>
        <w:numPr>
          <w:ilvl w:val="0"/>
          <w:numId w:val="0"/>
        </w:numPr>
        <w:spacing w:line="360" w:lineRule="auto"/>
        <w:jc w:val="center"/>
        <w:rPr>
          <w:b/>
          <w:sz w:val="24"/>
          <w:szCs w:val="24"/>
        </w:rPr>
      </w:pPr>
      <w:r w:rsidRPr="00F239AF">
        <w:rPr>
          <w:b/>
          <w:sz w:val="24"/>
          <w:szCs w:val="24"/>
        </w:rPr>
        <w:t>Equipe de Apoio</w:t>
      </w:r>
    </w:p>
    <w:p w14:paraId="326581EF" w14:textId="77777777" w:rsidR="00A95DAF" w:rsidRPr="00C776E0" w:rsidRDefault="00A95DAF" w:rsidP="002D40F6">
      <w:pPr>
        <w:pStyle w:val="Nivel2"/>
        <w:numPr>
          <w:ilvl w:val="0"/>
          <w:numId w:val="0"/>
        </w:numPr>
        <w:spacing w:line="360" w:lineRule="auto"/>
        <w:rPr>
          <w:sz w:val="24"/>
          <w:szCs w:val="24"/>
        </w:rPr>
      </w:pPr>
    </w:p>
    <w:p w14:paraId="61A99498" w14:textId="77777777" w:rsidR="000C5F35" w:rsidRPr="00C776E0" w:rsidRDefault="000C5F35" w:rsidP="002D40F6">
      <w:pPr>
        <w:pStyle w:val="Nivel2"/>
        <w:numPr>
          <w:ilvl w:val="0"/>
          <w:numId w:val="0"/>
        </w:numPr>
        <w:spacing w:line="360" w:lineRule="auto"/>
        <w:jc w:val="center"/>
        <w:rPr>
          <w:b/>
          <w:sz w:val="24"/>
          <w:szCs w:val="24"/>
        </w:rPr>
      </w:pPr>
    </w:p>
    <w:p w14:paraId="41B67BFC" w14:textId="77777777" w:rsidR="000C5F35" w:rsidRPr="00C776E0" w:rsidRDefault="000C5F35" w:rsidP="002D40F6">
      <w:pPr>
        <w:pStyle w:val="Nivel2"/>
        <w:numPr>
          <w:ilvl w:val="0"/>
          <w:numId w:val="0"/>
        </w:numPr>
        <w:spacing w:line="360" w:lineRule="auto"/>
        <w:jc w:val="center"/>
        <w:rPr>
          <w:b/>
          <w:sz w:val="24"/>
          <w:szCs w:val="24"/>
        </w:rPr>
      </w:pPr>
    </w:p>
    <w:p w14:paraId="10BF5A8D" w14:textId="77777777" w:rsidR="000C5F35" w:rsidRPr="00C776E0" w:rsidRDefault="000C5F35" w:rsidP="002D40F6">
      <w:pPr>
        <w:pStyle w:val="Nivel2"/>
        <w:numPr>
          <w:ilvl w:val="0"/>
          <w:numId w:val="0"/>
        </w:numPr>
        <w:spacing w:line="360" w:lineRule="auto"/>
        <w:jc w:val="center"/>
        <w:rPr>
          <w:b/>
          <w:sz w:val="24"/>
          <w:szCs w:val="24"/>
        </w:rPr>
      </w:pPr>
    </w:p>
    <w:p w14:paraId="18018B32" w14:textId="77777777" w:rsidR="000C5F35" w:rsidRPr="00C776E0" w:rsidRDefault="000C5F35" w:rsidP="002D40F6">
      <w:pPr>
        <w:pStyle w:val="Nivel2"/>
        <w:numPr>
          <w:ilvl w:val="0"/>
          <w:numId w:val="0"/>
        </w:numPr>
        <w:spacing w:line="360" w:lineRule="auto"/>
        <w:jc w:val="center"/>
        <w:rPr>
          <w:b/>
          <w:sz w:val="24"/>
          <w:szCs w:val="24"/>
        </w:rPr>
      </w:pPr>
    </w:p>
    <w:p w14:paraId="0E45CAF1" w14:textId="77777777" w:rsidR="000C5F35" w:rsidRPr="00C776E0" w:rsidRDefault="000C5F35" w:rsidP="002D40F6">
      <w:pPr>
        <w:pStyle w:val="Nivel2"/>
        <w:numPr>
          <w:ilvl w:val="0"/>
          <w:numId w:val="0"/>
        </w:numPr>
        <w:spacing w:line="360" w:lineRule="auto"/>
        <w:jc w:val="center"/>
        <w:rPr>
          <w:b/>
          <w:sz w:val="24"/>
          <w:szCs w:val="24"/>
        </w:rPr>
      </w:pPr>
    </w:p>
    <w:p w14:paraId="268747DC" w14:textId="77777777" w:rsidR="000C5F35" w:rsidRPr="00C776E0" w:rsidRDefault="000C5F35" w:rsidP="002D40F6">
      <w:pPr>
        <w:pStyle w:val="Nivel2"/>
        <w:numPr>
          <w:ilvl w:val="0"/>
          <w:numId w:val="0"/>
        </w:numPr>
        <w:spacing w:line="360" w:lineRule="auto"/>
        <w:jc w:val="center"/>
        <w:rPr>
          <w:b/>
          <w:sz w:val="24"/>
          <w:szCs w:val="24"/>
        </w:rPr>
      </w:pPr>
    </w:p>
    <w:p w14:paraId="2EDC8143" w14:textId="77777777" w:rsidR="000C5F35" w:rsidRPr="00C776E0" w:rsidRDefault="000C5F35" w:rsidP="002D40F6">
      <w:pPr>
        <w:pStyle w:val="Nivel2"/>
        <w:numPr>
          <w:ilvl w:val="0"/>
          <w:numId w:val="0"/>
        </w:numPr>
        <w:spacing w:line="360" w:lineRule="auto"/>
        <w:jc w:val="center"/>
        <w:rPr>
          <w:b/>
          <w:sz w:val="24"/>
          <w:szCs w:val="24"/>
        </w:rPr>
      </w:pPr>
    </w:p>
    <w:p w14:paraId="5C57C5F9" w14:textId="77777777" w:rsidR="000C5F35" w:rsidRPr="00C776E0" w:rsidRDefault="000C5F35" w:rsidP="002D40F6">
      <w:pPr>
        <w:pStyle w:val="Nivel2"/>
        <w:numPr>
          <w:ilvl w:val="0"/>
          <w:numId w:val="0"/>
        </w:numPr>
        <w:spacing w:line="360" w:lineRule="auto"/>
        <w:jc w:val="center"/>
        <w:rPr>
          <w:b/>
          <w:sz w:val="24"/>
          <w:szCs w:val="24"/>
        </w:rPr>
      </w:pPr>
    </w:p>
    <w:p w14:paraId="2E52CB1B" w14:textId="77777777" w:rsidR="000C5F35" w:rsidRPr="00C776E0" w:rsidRDefault="000C5F35" w:rsidP="002D40F6">
      <w:pPr>
        <w:pStyle w:val="Nivel2"/>
        <w:numPr>
          <w:ilvl w:val="0"/>
          <w:numId w:val="0"/>
        </w:numPr>
        <w:spacing w:line="360" w:lineRule="auto"/>
        <w:jc w:val="center"/>
        <w:rPr>
          <w:b/>
          <w:sz w:val="24"/>
          <w:szCs w:val="24"/>
        </w:rPr>
      </w:pPr>
    </w:p>
    <w:p w14:paraId="4FC16F5F" w14:textId="77777777" w:rsidR="00EF5DDE" w:rsidRPr="00C776E0" w:rsidRDefault="00EF5DDE" w:rsidP="00AF2453">
      <w:pPr>
        <w:pStyle w:val="Nivel2"/>
        <w:numPr>
          <w:ilvl w:val="0"/>
          <w:numId w:val="0"/>
        </w:numPr>
        <w:spacing w:line="360" w:lineRule="auto"/>
        <w:rPr>
          <w:b/>
          <w:sz w:val="24"/>
          <w:szCs w:val="24"/>
        </w:rPr>
      </w:pPr>
    </w:p>
    <w:p w14:paraId="66CDFE79" w14:textId="77777777" w:rsidR="00865257" w:rsidRPr="00C776E0" w:rsidRDefault="00865257"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ANEXO I</w:t>
      </w:r>
    </w:p>
    <w:p w14:paraId="07A85EDF" w14:textId="4ADA7C15" w:rsidR="00865257" w:rsidRPr="00C776E0" w:rsidRDefault="00865257"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TERMO DE REFERÊNCIA</w:t>
      </w:r>
      <w:r w:rsidR="00ED2752" w:rsidRPr="00C776E0">
        <w:rPr>
          <w:rFonts w:ascii="Arial" w:eastAsia="Calibri" w:hAnsi="Arial" w:cs="Arial"/>
          <w:b/>
          <w:lang w:eastAsia="en-US"/>
        </w:rPr>
        <w:t xml:space="preserve"> </w:t>
      </w:r>
    </w:p>
    <w:p w14:paraId="533B620F" w14:textId="77777777" w:rsidR="00EF5DDE" w:rsidRPr="00C776E0" w:rsidRDefault="00EF5DDE" w:rsidP="00EF5DDE">
      <w:pPr>
        <w:spacing w:before="100" w:beforeAutospacing="1" w:after="100" w:afterAutospacing="1"/>
        <w:jc w:val="both"/>
        <w:rPr>
          <w:rFonts w:ascii="Arial" w:hAnsi="Arial" w:cs="Arial"/>
          <w:b/>
          <w:bCs/>
        </w:rPr>
      </w:pPr>
      <w:r w:rsidRPr="00C776E0">
        <w:rPr>
          <w:rFonts w:ascii="Arial" w:hAnsi="Arial" w:cs="Arial"/>
          <w:b/>
          <w:bCs/>
        </w:rPr>
        <w:t>1. OBJETO</w:t>
      </w:r>
    </w:p>
    <w:p w14:paraId="282DBC82"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 xml:space="preserve">1.1. Abertura de processo licitatório, para </w:t>
      </w:r>
      <w:r w:rsidRPr="00C776E0">
        <w:rPr>
          <w:rFonts w:ascii="Arial" w:hAnsi="Arial" w:cs="Arial"/>
          <w:b/>
        </w:rPr>
        <w:t>contratação de pessoa jurídica especializada para fornecimento de materiais de expediente, destinados ao suprimento das diversas secretarias, objetivando atender as demandas do município de Santo Antônio do Grama/MG</w:t>
      </w:r>
      <w:r w:rsidRPr="00C776E0">
        <w:rPr>
          <w:rFonts w:ascii="Arial" w:hAnsi="Arial" w:cs="Arial"/>
        </w:rPr>
        <w:t>, nos termos seguintes:</w:t>
      </w:r>
    </w:p>
    <w:tbl>
      <w:tblPr>
        <w:tblW w:w="8561" w:type="dxa"/>
        <w:tblCellMar>
          <w:left w:w="70" w:type="dxa"/>
          <w:right w:w="70" w:type="dxa"/>
        </w:tblCellMar>
        <w:tblLook w:val="04A0" w:firstRow="1" w:lastRow="0" w:firstColumn="1" w:lastColumn="0" w:noHBand="0" w:noVBand="1"/>
      </w:tblPr>
      <w:tblGrid>
        <w:gridCol w:w="714"/>
        <w:gridCol w:w="5500"/>
        <w:gridCol w:w="1287"/>
        <w:gridCol w:w="1060"/>
      </w:tblGrid>
      <w:tr w:rsidR="001B3B79" w:rsidRPr="00C776E0" w14:paraId="4F8EADE3" w14:textId="77777777" w:rsidTr="001B3B79">
        <w:trPr>
          <w:trHeight w:val="26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57FA5" w14:textId="77777777" w:rsidR="001B3B79" w:rsidRPr="00C776E0" w:rsidRDefault="001B3B79" w:rsidP="00EF5DDE">
            <w:pPr>
              <w:jc w:val="center"/>
              <w:rPr>
                <w:rFonts w:ascii="Arial" w:eastAsia="Times New Roman" w:hAnsi="Arial" w:cs="Arial"/>
                <w:b/>
                <w:bCs/>
              </w:rPr>
            </w:pPr>
            <w:r w:rsidRPr="00C776E0">
              <w:rPr>
                <w:rFonts w:ascii="Arial" w:eastAsia="Times New Roman" w:hAnsi="Arial" w:cs="Arial"/>
                <w:b/>
                <w:bCs/>
              </w:rPr>
              <w:t>ITEM</w:t>
            </w:r>
          </w:p>
        </w:tc>
        <w:tc>
          <w:tcPr>
            <w:tcW w:w="5500" w:type="dxa"/>
            <w:tcBorders>
              <w:top w:val="single" w:sz="4" w:space="0" w:color="auto"/>
              <w:left w:val="nil"/>
              <w:bottom w:val="single" w:sz="4" w:space="0" w:color="auto"/>
              <w:right w:val="single" w:sz="4" w:space="0" w:color="auto"/>
            </w:tcBorders>
            <w:shd w:val="clear" w:color="000000" w:fill="FFFFFF"/>
            <w:noWrap/>
            <w:vAlign w:val="bottom"/>
            <w:hideMark/>
          </w:tcPr>
          <w:p w14:paraId="511ED487" w14:textId="77777777" w:rsidR="001B3B79" w:rsidRPr="00C776E0" w:rsidRDefault="001B3B79" w:rsidP="00EF5DDE">
            <w:pPr>
              <w:jc w:val="center"/>
              <w:rPr>
                <w:rFonts w:ascii="Arial" w:eastAsia="Times New Roman" w:hAnsi="Arial" w:cs="Arial"/>
                <w:b/>
                <w:bCs/>
              </w:rPr>
            </w:pPr>
            <w:r w:rsidRPr="00C776E0">
              <w:rPr>
                <w:rFonts w:ascii="Arial" w:eastAsia="Times New Roman" w:hAnsi="Arial" w:cs="Arial"/>
                <w:b/>
                <w:bCs/>
              </w:rPr>
              <w:t>DESCRIÇÃO</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14:paraId="26CC14FD" w14:textId="77777777" w:rsidR="001B3B79" w:rsidRPr="00C776E0" w:rsidRDefault="001B3B79" w:rsidP="00EF5DDE">
            <w:pPr>
              <w:rPr>
                <w:rFonts w:ascii="Arial" w:eastAsia="Times New Roman" w:hAnsi="Arial" w:cs="Arial"/>
                <w:b/>
                <w:bCs/>
              </w:rPr>
            </w:pPr>
            <w:r w:rsidRPr="00C776E0">
              <w:rPr>
                <w:rFonts w:ascii="Arial" w:eastAsia="Times New Roman" w:hAnsi="Arial" w:cs="Arial"/>
                <w:b/>
                <w:bCs/>
              </w:rPr>
              <w:t>UNID.</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E4DEE7F" w14:textId="77777777" w:rsidR="001B3B79" w:rsidRPr="00C776E0" w:rsidRDefault="001B3B79" w:rsidP="00EF5DDE">
            <w:pPr>
              <w:jc w:val="center"/>
              <w:rPr>
                <w:rFonts w:ascii="Arial" w:eastAsia="Times New Roman" w:hAnsi="Arial" w:cs="Arial"/>
                <w:b/>
                <w:bCs/>
              </w:rPr>
            </w:pPr>
            <w:r w:rsidRPr="00C776E0">
              <w:rPr>
                <w:rFonts w:ascii="Arial" w:eastAsia="Times New Roman" w:hAnsi="Arial" w:cs="Arial"/>
                <w:b/>
                <w:bCs/>
              </w:rPr>
              <w:t>QUANT.</w:t>
            </w:r>
          </w:p>
        </w:tc>
      </w:tr>
      <w:tr w:rsidR="001B3B79" w:rsidRPr="00C776E0" w14:paraId="13C47351" w14:textId="77777777" w:rsidTr="001B3B79">
        <w:trPr>
          <w:trHeight w:val="1104"/>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2FB1C8F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w:t>
            </w:r>
          </w:p>
        </w:tc>
        <w:tc>
          <w:tcPr>
            <w:tcW w:w="5500" w:type="dxa"/>
            <w:tcBorders>
              <w:top w:val="nil"/>
              <w:left w:val="nil"/>
              <w:bottom w:val="single" w:sz="4" w:space="0" w:color="auto"/>
              <w:right w:val="single" w:sz="4" w:space="0" w:color="auto"/>
            </w:tcBorders>
            <w:shd w:val="clear" w:color="auto" w:fill="auto"/>
            <w:vAlign w:val="center"/>
            <w:hideMark/>
          </w:tcPr>
          <w:p w14:paraId="52785E7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PISTOLA DE COLA QUENTE PEQUENA - ESPESSURA BASTÃO: 7,5MM, COM PONTA DE METAL E GATILHO QUE PERMITE FLUXO CONTÍNUO DE COLA, VOLTAGEM: 127/220V (BIVOLT)</w:t>
            </w:r>
          </w:p>
        </w:tc>
        <w:tc>
          <w:tcPr>
            <w:tcW w:w="1287" w:type="dxa"/>
            <w:tcBorders>
              <w:top w:val="nil"/>
              <w:left w:val="nil"/>
              <w:bottom w:val="single" w:sz="4" w:space="0" w:color="auto"/>
              <w:right w:val="single" w:sz="4" w:space="0" w:color="auto"/>
            </w:tcBorders>
            <w:shd w:val="clear" w:color="auto" w:fill="auto"/>
            <w:vAlign w:val="center"/>
            <w:hideMark/>
          </w:tcPr>
          <w:p w14:paraId="6ECDAD4F"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37EAFF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14A32F3B"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88B2A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w:t>
            </w:r>
          </w:p>
        </w:tc>
        <w:tc>
          <w:tcPr>
            <w:tcW w:w="5500" w:type="dxa"/>
            <w:tcBorders>
              <w:top w:val="nil"/>
              <w:left w:val="nil"/>
              <w:bottom w:val="single" w:sz="4" w:space="0" w:color="auto"/>
              <w:right w:val="single" w:sz="4" w:space="0" w:color="auto"/>
            </w:tcBorders>
            <w:shd w:val="clear" w:color="auto" w:fill="auto"/>
            <w:vAlign w:val="center"/>
            <w:hideMark/>
          </w:tcPr>
          <w:p w14:paraId="013AB4C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CAIXA ARQUIVO BOX, ARQUIVO MORTO, FABRICADA EM POLIPROPILENO EM PLÁSTICO (360 X 135 X 245). PACOTE COM 25 UNIDADE.</w:t>
            </w:r>
          </w:p>
        </w:tc>
        <w:tc>
          <w:tcPr>
            <w:tcW w:w="1287" w:type="dxa"/>
            <w:tcBorders>
              <w:top w:val="nil"/>
              <w:left w:val="nil"/>
              <w:bottom w:val="single" w:sz="4" w:space="0" w:color="auto"/>
              <w:right w:val="single" w:sz="4" w:space="0" w:color="auto"/>
            </w:tcBorders>
            <w:shd w:val="clear" w:color="auto" w:fill="auto"/>
            <w:vAlign w:val="center"/>
            <w:hideMark/>
          </w:tcPr>
          <w:p w14:paraId="4435A609"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92F712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05F3D9B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357B7F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w:t>
            </w:r>
          </w:p>
        </w:tc>
        <w:tc>
          <w:tcPr>
            <w:tcW w:w="5500" w:type="dxa"/>
            <w:tcBorders>
              <w:top w:val="nil"/>
              <w:left w:val="nil"/>
              <w:bottom w:val="single" w:sz="4" w:space="0" w:color="auto"/>
              <w:right w:val="single" w:sz="4" w:space="0" w:color="auto"/>
            </w:tcBorders>
            <w:shd w:val="clear" w:color="auto" w:fill="auto"/>
            <w:vAlign w:val="center"/>
            <w:hideMark/>
          </w:tcPr>
          <w:p w14:paraId="673A184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15 MM</w:t>
            </w:r>
          </w:p>
        </w:tc>
        <w:tc>
          <w:tcPr>
            <w:tcW w:w="1287" w:type="dxa"/>
            <w:tcBorders>
              <w:top w:val="nil"/>
              <w:left w:val="nil"/>
              <w:bottom w:val="single" w:sz="4" w:space="0" w:color="auto"/>
              <w:right w:val="single" w:sz="4" w:space="0" w:color="auto"/>
            </w:tcBorders>
            <w:shd w:val="clear" w:color="auto" w:fill="auto"/>
            <w:vAlign w:val="center"/>
            <w:hideMark/>
          </w:tcPr>
          <w:p w14:paraId="3AC37FC4"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79095FB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200</w:t>
            </w:r>
          </w:p>
        </w:tc>
      </w:tr>
      <w:tr w:rsidR="001B3B79" w:rsidRPr="00C776E0" w14:paraId="558E3FF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6F3638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w:t>
            </w:r>
          </w:p>
        </w:tc>
        <w:tc>
          <w:tcPr>
            <w:tcW w:w="5500" w:type="dxa"/>
            <w:tcBorders>
              <w:top w:val="nil"/>
              <w:left w:val="nil"/>
              <w:bottom w:val="single" w:sz="4" w:space="0" w:color="auto"/>
              <w:right w:val="single" w:sz="4" w:space="0" w:color="auto"/>
            </w:tcBorders>
            <w:shd w:val="clear" w:color="auto" w:fill="auto"/>
            <w:vAlign w:val="center"/>
            <w:hideMark/>
          </w:tcPr>
          <w:p w14:paraId="723DC7B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20 MM</w:t>
            </w:r>
          </w:p>
        </w:tc>
        <w:tc>
          <w:tcPr>
            <w:tcW w:w="1287" w:type="dxa"/>
            <w:tcBorders>
              <w:top w:val="nil"/>
              <w:left w:val="nil"/>
              <w:bottom w:val="single" w:sz="4" w:space="0" w:color="auto"/>
              <w:right w:val="single" w:sz="4" w:space="0" w:color="auto"/>
            </w:tcBorders>
            <w:shd w:val="clear" w:color="auto" w:fill="auto"/>
            <w:vAlign w:val="center"/>
            <w:hideMark/>
          </w:tcPr>
          <w:p w14:paraId="4722E489"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20A632C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200</w:t>
            </w:r>
          </w:p>
        </w:tc>
      </w:tr>
      <w:tr w:rsidR="001B3B79" w:rsidRPr="00C776E0" w14:paraId="1005358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37DF0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c>
          <w:tcPr>
            <w:tcW w:w="5500" w:type="dxa"/>
            <w:tcBorders>
              <w:top w:val="nil"/>
              <w:left w:val="nil"/>
              <w:bottom w:val="single" w:sz="4" w:space="0" w:color="auto"/>
              <w:right w:val="single" w:sz="4" w:space="0" w:color="auto"/>
            </w:tcBorders>
            <w:shd w:val="clear" w:color="auto" w:fill="auto"/>
            <w:vAlign w:val="center"/>
            <w:hideMark/>
          </w:tcPr>
          <w:p w14:paraId="737437F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25 MM</w:t>
            </w:r>
          </w:p>
        </w:tc>
        <w:tc>
          <w:tcPr>
            <w:tcW w:w="1287" w:type="dxa"/>
            <w:tcBorders>
              <w:top w:val="nil"/>
              <w:left w:val="nil"/>
              <w:bottom w:val="single" w:sz="4" w:space="0" w:color="auto"/>
              <w:right w:val="single" w:sz="4" w:space="0" w:color="auto"/>
            </w:tcBorders>
            <w:shd w:val="clear" w:color="auto" w:fill="auto"/>
            <w:vAlign w:val="center"/>
            <w:hideMark/>
          </w:tcPr>
          <w:p w14:paraId="4C947E9C"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77CA0C3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300</w:t>
            </w:r>
          </w:p>
        </w:tc>
      </w:tr>
      <w:tr w:rsidR="001B3B79" w:rsidRPr="00C776E0" w14:paraId="43C5E21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2E37FF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w:t>
            </w:r>
          </w:p>
        </w:tc>
        <w:tc>
          <w:tcPr>
            <w:tcW w:w="5500" w:type="dxa"/>
            <w:tcBorders>
              <w:top w:val="nil"/>
              <w:left w:val="nil"/>
              <w:bottom w:val="single" w:sz="4" w:space="0" w:color="auto"/>
              <w:right w:val="single" w:sz="4" w:space="0" w:color="auto"/>
            </w:tcBorders>
            <w:shd w:val="clear" w:color="auto" w:fill="auto"/>
            <w:vAlign w:val="center"/>
            <w:hideMark/>
          </w:tcPr>
          <w:p w14:paraId="5CB20817"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30 MM</w:t>
            </w:r>
          </w:p>
        </w:tc>
        <w:tc>
          <w:tcPr>
            <w:tcW w:w="1287" w:type="dxa"/>
            <w:tcBorders>
              <w:top w:val="nil"/>
              <w:left w:val="nil"/>
              <w:bottom w:val="single" w:sz="4" w:space="0" w:color="auto"/>
              <w:right w:val="single" w:sz="4" w:space="0" w:color="auto"/>
            </w:tcBorders>
            <w:shd w:val="clear" w:color="auto" w:fill="auto"/>
            <w:vAlign w:val="center"/>
            <w:hideMark/>
          </w:tcPr>
          <w:p w14:paraId="34ED4BDF"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0E848AF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300</w:t>
            </w:r>
          </w:p>
        </w:tc>
      </w:tr>
      <w:tr w:rsidR="001B3B79" w:rsidRPr="00C776E0" w14:paraId="45A354D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98095B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w:t>
            </w:r>
          </w:p>
        </w:tc>
        <w:tc>
          <w:tcPr>
            <w:tcW w:w="5500" w:type="dxa"/>
            <w:tcBorders>
              <w:top w:val="nil"/>
              <w:left w:val="nil"/>
              <w:bottom w:val="single" w:sz="4" w:space="0" w:color="auto"/>
              <w:right w:val="single" w:sz="4" w:space="0" w:color="auto"/>
            </w:tcBorders>
            <w:shd w:val="clear" w:color="auto" w:fill="auto"/>
            <w:vAlign w:val="center"/>
            <w:hideMark/>
          </w:tcPr>
          <w:p w14:paraId="74FCF1E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35 MM</w:t>
            </w:r>
          </w:p>
        </w:tc>
        <w:tc>
          <w:tcPr>
            <w:tcW w:w="1287" w:type="dxa"/>
            <w:tcBorders>
              <w:top w:val="nil"/>
              <w:left w:val="nil"/>
              <w:bottom w:val="single" w:sz="4" w:space="0" w:color="auto"/>
              <w:right w:val="single" w:sz="4" w:space="0" w:color="auto"/>
            </w:tcBorders>
            <w:shd w:val="clear" w:color="auto" w:fill="auto"/>
            <w:vAlign w:val="center"/>
            <w:hideMark/>
          </w:tcPr>
          <w:p w14:paraId="26DA5736"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21506FF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300</w:t>
            </w:r>
          </w:p>
        </w:tc>
      </w:tr>
      <w:tr w:rsidR="001B3B79" w:rsidRPr="00C776E0" w14:paraId="5442B75C"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5FA5D0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w:t>
            </w:r>
          </w:p>
        </w:tc>
        <w:tc>
          <w:tcPr>
            <w:tcW w:w="5500" w:type="dxa"/>
            <w:tcBorders>
              <w:top w:val="nil"/>
              <w:left w:val="nil"/>
              <w:bottom w:val="single" w:sz="4" w:space="0" w:color="auto"/>
              <w:right w:val="single" w:sz="4" w:space="0" w:color="auto"/>
            </w:tcBorders>
            <w:shd w:val="clear" w:color="auto" w:fill="auto"/>
            <w:vAlign w:val="center"/>
            <w:hideMark/>
          </w:tcPr>
          <w:p w14:paraId="10CE98E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40 MM</w:t>
            </w:r>
          </w:p>
        </w:tc>
        <w:tc>
          <w:tcPr>
            <w:tcW w:w="1287" w:type="dxa"/>
            <w:tcBorders>
              <w:top w:val="nil"/>
              <w:left w:val="nil"/>
              <w:bottom w:val="single" w:sz="4" w:space="0" w:color="auto"/>
              <w:right w:val="single" w:sz="4" w:space="0" w:color="auto"/>
            </w:tcBorders>
            <w:shd w:val="clear" w:color="auto" w:fill="auto"/>
            <w:vAlign w:val="center"/>
            <w:hideMark/>
          </w:tcPr>
          <w:p w14:paraId="60CB94FA"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7D1F1F3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200</w:t>
            </w:r>
          </w:p>
        </w:tc>
      </w:tr>
      <w:tr w:rsidR="001B3B79" w:rsidRPr="00C776E0" w14:paraId="68259B4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8134B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w:t>
            </w:r>
          </w:p>
        </w:tc>
        <w:tc>
          <w:tcPr>
            <w:tcW w:w="5500" w:type="dxa"/>
            <w:tcBorders>
              <w:top w:val="nil"/>
              <w:left w:val="nil"/>
              <w:bottom w:val="single" w:sz="4" w:space="0" w:color="auto"/>
              <w:right w:val="single" w:sz="4" w:space="0" w:color="auto"/>
            </w:tcBorders>
            <w:shd w:val="clear" w:color="auto" w:fill="auto"/>
            <w:vAlign w:val="center"/>
            <w:hideMark/>
          </w:tcPr>
          <w:p w14:paraId="5DD11B36"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50 MM</w:t>
            </w:r>
          </w:p>
        </w:tc>
        <w:tc>
          <w:tcPr>
            <w:tcW w:w="1287" w:type="dxa"/>
            <w:tcBorders>
              <w:top w:val="nil"/>
              <w:left w:val="nil"/>
              <w:bottom w:val="single" w:sz="4" w:space="0" w:color="auto"/>
              <w:right w:val="single" w:sz="4" w:space="0" w:color="auto"/>
            </w:tcBorders>
            <w:shd w:val="clear" w:color="auto" w:fill="auto"/>
            <w:vAlign w:val="center"/>
            <w:hideMark/>
          </w:tcPr>
          <w:p w14:paraId="3A0DDDAE"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40FE27B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300</w:t>
            </w:r>
          </w:p>
        </w:tc>
      </w:tr>
      <w:tr w:rsidR="001B3B79" w:rsidRPr="00C776E0" w14:paraId="0BBDBED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5C2BA9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c>
          <w:tcPr>
            <w:tcW w:w="5500" w:type="dxa"/>
            <w:tcBorders>
              <w:top w:val="nil"/>
              <w:left w:val="nil"/>
              <w:bottom w:val="single" w:sz="4" w:space="0" w:color="auto"/>
              <w:right w:val="single" w:sz="4" w:space="0" w:color="auto"/>
            </w:tcBorders>
            <w:shd w:val="clear" w:color="auto" w:fill="auto"/>
            <w:vAlign w:val="center"/>
            <w:hideMark/>
          </w:tcPr>
          <w:p w14:paraId="1A7C73B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60 MM</w:t>
            </w:r>
          </w:p>
        </w:tc>
        <w:tc>
          <w:tcPr>
            <w:tcW w:w="1287" w:type="dxa"/>
            <w:tcBorders>
              <w:top w:val="nil"/>
              <w:left w:val="nil"/>
              <w:bottom w:val="single" w:sz="4" w:space="0" w:color="auto"/>
              <w:right w:val="single" w:sz="4" w:space="0" w:color="auto"/>
            </w:tcBorders>
            <w:shd w:val="clear" w:color="auto" w:fill="auto"/>
            <w:vAlign w:val="center"/>
            <w:hideMark/>
          </w:tcPr>
          <w:p w14:paraId="336F226C"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498849E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210</w:t>
            </w:r>
          </w:p>
        </w:tc>
      </w:tr>
      <w:tr w:rsidR="001B3B79" w:rsidRPr="00C776E0" w14:paraId="7082249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94F2A3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11</w:t>
            </w:r>
          </w:p>
        </w:tc>
        <w:tc>
          <w:tcPr>
            <w:tcW w:w="5500" w:type="dxa"/>
            <w:tcBorders>
              <w:top w:val="nil"/>
              <w:left w:val="nil"/>
              <w:bottom w:val="single" w:sz="4" w:space="0" w:color="auto"/>
              <w:right w:val="single" w:sz="4" w:space="0" w:color="auto"/>
            </w:tcBorders>
            <w:shd w:val="clear" w:color="auto" w:fill="auto"/>
            <w:vAlign w:val="center"/>
            <w:hideMark/>
          </w:tcPr>
          <w:p w14:paraId="3D13D10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75 MM</w:t>
            </w:r>
          </w:p>
        </w:tc>
        <w:tc>
          <w:tcPr>
            <w:tcW w:w="1287" w:type="dxa"/>
            <w:tcBorders>
              <w:top w:val="nil"/>
              <w:left w:val="nil"/>
              <w:bottom w:val="single" w:sz="4" w:space="0" w:color="auto"/>
              <w:right w:val="single" w:sz="4" w:space="0" w:color="auto"/>
            </w:tcBorders>
            <w:shd w:val="clear" w:color="auto" w:fill="auto"/>
            <w:vAlign w:val="center"/>
            <w:hideMark/>
          </w:tcPr>
          <w:p w14:paraId="3C46F134"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08A034C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250</w:t>
            </w:r>
          </w:p>
        </w:tc>
      </w:tr>
      <w:tr w:rsidR="001B3B79" w:rsidRPr="00C776E0" w14:paraId="70CD72C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BC1A37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12</w:t>
            </w:r>
          </w:p>
        </w:tc>
        <w:tc>
          <w:tcPr>
            <w:tcW w:w="5500" w:type="dxa"/>
            <w:tcBorders>
              <w:top w:val="nil"/>
              <w:left w:val="nil"/>
              <w:bottom w:val="single" w:sz="4" w:space="0" w:color="auto"/>
              <w:right w:val="single" w:sz="4" w:space="0" w:color="auto"/>
            </w:tcBorders>
            <w:shd w:val="clear" w:color="auto" w:fill="auto"/>
            <w:vAlign w:val="center"/>
            <w:hideMark/>
          </w:tcPr>
          <w:p w14:paraId="5EAA0A4A"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80 MM</w:t>
            </w:r>
          </w:p>
        </w:tc>
        <w:tc>
          <w:tcPr>
            <w:tcW w:w="1287" w:type="dxa"/>
            <w:tcBorders>
              <w:top w:val="nil"/>
              <w:left w:val="nil"/>
              <w:bottom w:val="single" w:sz="4" w:space="0" w:color="auto"/>
              <w:right w:val="single" w:sz="4" w:space="0" w:color="auto"/>
            </w:tcBorders>
            <w:shd w:val="clear" w:color="auto" w:fill="auto"/>
            <w:vAlign w:val="center"/>
            <w:hideMark/>
          </w:tcPr>
          <w:p w14:paraId="3C5999D7"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546FA89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200</w:t>
            </w:r>
          </w:p>
        </w:tc>
      </w:tr>
      <w:tr w:rsidR="001B3B79" w:rsidRPr="00C776E0" w14:paraId="3E66632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B97A6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13</w:t>
            </w:r>
          </w:p>
        </w:tc>
        <w:tc>
          <w:tcPr>
            <w:tcW w:w="5500" w:type="dxa"/>
            <w:tcBorders>
              <w:top w:val="nil"/>
              <w:left w:val="nil"/>
              <w:bottom w:val="single" w:sz="4" w:space="0" w:color="auto"/>
              <w:right w:val="single" w:sz="4" w:space="0" w:color="auto"/>
            </w:tcBorders>
            <w:shd w:val="clear" w:color="auto" w:fill="auto"/>
            <w:vAlign w:val="center"/>
            <w:hideMark/>
          </w:tcPr>
          <w:p w14:paraId="2A98FB1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90 MM</w:t>
            </w:r>
          </w:p>
        </w:tc>
        <w:tc>
          <w:tcPr>
            <w:tcW w:w="1287" w:type="dxa"/>
            <w:tcBorders>
              <w:top w:val="nil"/>
              <w:left w:val="nil"/>
              <w:bottom w:val="single" w:sz="4" w:space="0" w:color="auto"/>
              <w:right w:val="single" w:sz="4" w:space="0" w:color="auto"/>
            </w:tcBorders>
            <w:shd w:val="clear" w:color="auto" w:fill="auto"/>
            <w:vAlign w:val="center"/>
            <w:hideMark/>
          </w:tcPr>
          <w:p w14:paraId="49E45926"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583CD37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144</w:t>
            </w:r>
          </w:p>
        </w:tc>
      </w:tr>
      <w:tr w:rsidR="001B3B79" w:rsidRPr="00C776E0" w14:paraId="45C48B2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8F6077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14</w:t>
            </w:r>
          </w:p>
        </w:tc>
        <w:tc>
          <w:tcPr>
            <w:tcW w:w="5500" w:type="dxa"/>
            <w:tcBorders>
              <w:top w:val="nil"/>
              <w:left w:val="nil"/>
              <w:bottom w:val="single" w:sz="4" w:space="0" w:color="auto"/>
              <w:right w:val="single" w:sz="4" w:space="0" w:color="auto"/>
            </w:tcBorders>
            <w:shd w:val="clear" w:color="auto" w:fill="auto"/>
            <w:vAlign w:val="center"/>
            <w:hideMark/>
          </w:tcPr>
          <w:p w14:paraId="11891A3A"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DIAMETRO 100 MM</w:t>
            </w:r>
          </w:p>
        </w:tc>
        <w:tc>
          <w:tcPr>
            <w:tcW w:w="1287" w:type="dxa"/>
            <w:tcBorders>
              <w:top w:val="nil"/>
              <w:left w:val="nil"/>
              <w:bottom w:val="single" w:sz="4" w:space="0" w:color="auto"/>
              <w:right w:val="single" w:sz="4" w:space="0" w:color="auto"/>
            </w:tcBorders>
            <w:shd w:val="clear" w:color="auto" w:fill="auto"/>
            <w:vAlign w:val="center"/>
            <w:hideMark/>
          </w:tcPr>
          <w:p w14:paraId="53BFED53"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0500633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300</w:t>
            </w:r>
          </w:p>
        </w:tc>
      </w:tr>
      <w:tr w:rsidR="001B3B79" w:rsidRPr="00C776E0" w14:paraId="1632C9C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1BD82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w:t>
            </w:r>
          </w:p>
        </w:tc>
        <w:tc>
          <w:tcPr>
            <w:tcW w:w="5500" w:type="dxa"/>
            <w:tcBorders>
              <w:top w:val="nil"/>
              <w:left w:val="nil"/>
              <w:bottom w:val="single" w:sz="4" w:space="0" w:color="auto"/>
              <w:right w:val="single" w:sz="4" w:space="0" w:color="auto"/>
            </w:tcBorders>
            <w:shd w:val="clear" w:color="auto" w:fill="auto"/>
            <w:vAlign w:val="center"/>
            <w:hideMark/>
          </w:tcPr>
          <w:p w14:paraId="6740EAD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DIAMETRO 125MM</w:t>
            </w:r>
          </w:p>
        </w:tc>
        <w:tc>
          <w:tcPr>
            <w:tcW w:w="1287" w:type="dxa"/>
            <w:tcBorders>
              <w:top w:val="nil"/>
              <w:left w:val="nil"/>
              <w:bottom w:val="single" w:sz="4" w:space="0" w:color="auto"/>
              <w:right w:val="single" w:sz="4" w:space="0" w:color="auto"/>
            </w:tcBorders>
            <w:shd w:val="clear" w:color="auto" w:fill="auto"/>
            <w:vAlign w:val="center"/>
            <w:hideMark/>
          </w:tcPr>
          <w:p w14:paraId="407F5384"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FB3B50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120</w:t>
            </w:r>
          </w:p>
        </w:tc>
      </w:tr>
      <w:tr w:rsidR="001B3B79" w:rsidRPr="00C776E0" w14:paraId="6E475912"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573A3C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16</w:t>
            </w:r>
          </w:p>
        </w:tc>
        <w:tc>
          <w:tcPr>
            <w:tcW w:w="5500" w:type="dxa"/>
            <w:tcBorders>
              <w:top w:val="nil"/>
              <w:left w:val="nil"/>
              <w:bottom w:val="single" w:sz="4" w:space="0" w:color="auto"/>
              <w:right w:val="single" w:sz="4" w:space="0" w:color="auto"/>
            </w:tcBorders>
            <w:shd w:val="clear" w:color="auto" w:fill="auto"/>
            <w:vAlign w:val="center"/>
            <w:hideMark/>
          </w:tcPr>
          <w:p w14:paraId="305F8E0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150 MM</w:t>
            </w:r>
          </w:p>
        </w:tc>
        <w:tc>
          <w:tcPr>
            <w:tcW w:w="1287" w:type="dxa"/>
            <w:tcBorders>
              <w:top w:val="nil"/>
              <w:left w:val="nil"/>
              <w:bottom w:val="single" w:sz="4" w:space="0" w:color="auto"/>
              <w:right w:val="single" w:sz="4" w:space="0" w:color="auto"/>
            </w:tcBorders>
            <w:shd w:val="clear" w:color="auto" w:fill="auto"/>
            <w:vAlign w:val="center"/>
            <w:hideMark/>
          </w:tcPr>
          <w:p w14:paraId="5CD91A08"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0FC87D2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100</w:t>
            </w:r>
          </w:p>
        </w:tc>
      </w:tr>
      <w:tr w:rsidR="001B3B79" w:rsidRPr="00C776E0" w14:paraId="059BD1B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230F6F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17</w:t>
            </w:r>
          </w:p>
        </w:tc>
        <w:tc>
          <w:tcPr>
            <w:tcW w:w="5500" w:type="dxa"/>
            <w:tcBorders>
              <w:top w:val="nil"/>
              <w:left w:val="nil"/>
              <w:bottom w:val="single" w:sz="4" w:space="0" w:color="auto"/>
              <w:right w:val="single" w:sz="4" w:space="0" w:color="auto"/>
            </w:tcBorders>
            <w:shd w:val="clear" w:color="auto" w:fill="auto"/>
            <w:vAlign w:val="center"/>
            <w:hideMark/>
          </w:tcPr>
          <w:p w14:paraId="6B7EF2B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175 MM</w:t>
            </w:r>
          </w:p>
        </w:tc>
        <w:tc>
          <w:tcPr>
            <w:tcW w:w="1287" w:type="dxa"/>
            <w:tcBorders>
              <w:top w:val="nil"/>
              <w:left w:val="nil"/>
              <w:bottom w:val="single" w:sz="4" w:space="0" w:color="auto"/>
              <w:right w:val="single" w:sz="4" w:space="0" w:color="auto"/>
            </w:tcBorders>
            <w:shd w:val="clear" w:color="auto" w:fill="auto"/>
            <w:vAlign w:val="center"/>
            <w:hideMark/>
          </w:tcPr>
          <w:p w14:paraId="00331F6B"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44490EE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100</w:t>
            </w:r>
          </w:p>
        </w:tc>
      </w:tr>
      <w:tr w:rsidR="001B3B79" w:rsidRPr="00C776E0" w14:paraId="04322BC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5C7FD1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18</w:t>
            </w:r>
          </w:p>
        </w:tc>
        <w:tc>
          <w:tcPr>
            <w:tcW w:w="5500" w:type="dxa"/>
            <w:tcBorders>
              <w:top w:val="nil"/>
              <w:left w:val="nil"/>
              <w:bottom w:val="single" w:sz="4" w:space="0" w:color="auto"/>
              <w:right w:val="single" w:sz="4" w:space="0" w:color="auto"/>
            </w:tcBorders>
            <w:shd w:val="clear" w:color="auto" w:fill="auto"/>
            <w:vAlign w:val="center"/>
            <w:hideMark/>
          </w:tcPr>
          <w:p w14:paraId="244639D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200 MM</w:t>
            </w:r>
          </w:p>
        </w:tc>
        <w:tc>
          <w:tcPr>
            <w:tcW w:w="1287" w:type="dxa"/>
            <w:tcBorders>
              <w:top w:val="nil"/>
              <w:left w:val="nil"/>
              <w:bottom w:val="single" w:sz="4" w:space="0" w:color="auto"/>
              <w:right w:val="single" w:sz="4" w:space="0" w:color="auto"/>
            </w:tcBorders>
            <w:shd w:val="clear" w:color="auto" w:fill="auto"/>
            <w:vAlign w:val="center"/>
            <w:hideMark/>
          </w:tcPr>
          <w:p w14:paraId="3526EEEA"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31A844C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150</w:t>
            </w:r>
          </w:p>
        </w:tc>
      </w:tr>
      <w:tr w:rsidR="001B3B79" w:rsidRPr="00C776E0" w14:paraId="42419D9D"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3C7337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19</w:t>
            </w:r>
          </w:p>
        </w:tc>
        <w:tc>
          <w:tcPr>
            <w:tcW w:w="5500" w:type="dxa"/>
            <w:tcBorders>
              <w:top w:val="nil"/>
              <w:left w:val="nil"/>
              <w:bottom w:val="single" w:sz="4" w:space="0" w:color="auto"/>
              <w:right w:val="single" w:sz="4" w:space="0" w:color="auto"/>
            </w:tcBorders>
            <w:shd w:val="clear" w:color="auto" w:fill="auto"/>
            <w:vAlign w:val="center"/>
            <w:hideMark/>
          </w:tcPr>
          <w:p w14:paraId="5C0EF7F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250 MM</w:t>
            </w:r>
          </w:p>
        </w:tc>
        <w:tc>
          <w:tcPr>
            <w:tcW w:w="1287" w:type="dxa"/>
            <w:tcBorders>
              <w:top w:val="nil"/>
              <w:left w:val="nil"/>
              <w:bottom w:val="single" w:sz="4" w:space="0" w:color="auto"/>
              <w:right w:val="single" w:sz="4" w:space="0" w:color="auto"/>
            </w:tcBorders>
            <w:shd w:val="clear" w:color="auto" w:fill="auto"/>
            <w:vAlign w:val="center"/>
            <w:hideMark/>
          </w:tcPr>
          <w:p w14:paraId="454C5384" w14:textId="77777777" w:rsidR="001B3B79" w:rsidRPr="00C776E0" w:rsidRDefault="001B3B79" w:rsidP="00EF5DDE">
            <w:pPr>
              <w:rPr>
                <w:rFonts w:ascii="Arial" w:eastAsia="Times New Roman" w:hAnsi="Arial" w:cs="Arial"/>
              </w:rPr>
            </w:pPr>
            <w:r w:rsidRPr="00C776E0">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1C2CC80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200</w:t>
            </w:r>
          </w:p>
        </w:tc>
      </w:tr>
      <w:tr w:rsidR="001B3B79" w:rsidRPr="00C776E0" w14:paraId="04919A52"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A485FA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c>
          <w:tcPr>
            <w:tcW w:w="5500" w:type="dxa"/>
            <w:tcBorders>
              <w:top w:val="nil"/>
              <w:left w:val="nil"/>
              <w:bottom w:val="single" w:sz="4" w:space="0" w:color="auto"/>
              <w:right w:val="single" w:sz="4" w:space="0" w:color="auto"/>
            </w:tcBorders>
            <w:shd w:val="clear" w:color="auto" w:fill="auto"/>
            <w:vAlign w:val="center"/>
            <w:hideMark/>
          </w:tcPr>
          <w:p w14:paraId="758B99A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BOLA DE ISOPOR 300MM</w:t>
            </w:r>
          </w:p>
        </w:tc>
        <w:tc>
          <w:tcPr>
            <w:tcW w:w="1287" w:type="dxa"/>
            <w:tcBorders>
              <w:top w:val="nil"/>
              <w:left w:val="nil"/>
              <w:bottom w:val="single" w:sz="4" w:space="0" w:color="auto"/>
              <w:right w:val="single" w:sz="4" w:space="0" w:color="auto"/>
            </w:tcBorders>
            <w:shd w:val="clear" w:color="auto" w:fill="auto"/>
            <w:vAlign w:val="center"/>
            <w:hideMark/>
          </w:tcPr>
          <w:p w14:paraId="0791CC9F"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F63B17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200</w:t>
            </w:r>
          </w:p>
        </w:tc>
      </w:tr>
      <w:tr w:rsidR="001B3B79" w:rsidRPr="00C776E0" w14:paraId="4FC83506" w14:textId="77777777" w:rsidTr="001B3B79">
        <w:trPr>
          <w:trHeight w:val="276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0D9F69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lastRenderedPageBreak/>
              <w:t>21</w:t>
            </w:r>
          </w:p>
        </w:tc>
        <w:tc>
          <w:tcPr>
            <w:tcW w:w="5500" w:type="dxa"/>
            <w:tcBorders>
              <w:top w:val="nil"/>
              <w:left w:val="nil"/>
              <w:bottom w:val="single" w:sz="4" w:space="0" w:color="auto"/>
              <w:right w:val="single" w:sz="4" w:space="0" w:color="auto"/>
            </w:tcBorders>
            <w:shd w:val="clear" w:color="auto" w:fill="auto"/>
            <w:vAlign w:val="center"/>
            <w:hideMark/>
          </w:tcPr>
          <w:p w14:paraId="24D688B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BORRACHA BRANCA ESCOLAR - BORRACHA NATURAL N§ 40. BORRACHA MACIA E SUAVE, APLICÁVEL SOBRE DIVERSOS TIPOS DE SUPERFÍCIE E PARA QUALQUER GRADUAÇÃO DE GRAFITE. APAGA LÁPIS E LAPISEIRA, DEVERÁ CONSTAR NA EMBALAGEM DO PRODUTO CÓDIGO DE BARRAS, MARCA E VALIDADE. COMPOSIÇÃO: BORRACHA NATURAL MEDINDO 4,2X2,8X1 CM. SEGURANÇA INMETRO E LIVRE DE PVC. ACONDICIONADO EM CAIXA COM 20 UNIDADES.</w:t>
            </w:r>
          </w:p>
        </w:tc>
        <w:tc>
          <w:tcPr>
            <w:tcW w:w="1287" w:type="dxa"/>
            <w:tcBorders>
              <w:top w:val="nil"/>
              <w:left w:val="nil"/>
              <w:bottom w:val="single" w:sz="4" w:space="0" w:color="auto"/>
              <w:right w:val="single" w:sz="4" w:space="0" w:color="auto"/>
            </w:tcBorders>
            <w:shd w:val="clear" w:color="auto" w:fill="auto"/>
            <w:vAlign w:val="center"/>
            <w:hideMark/>
          </w:tcPr>
          <w:p w14:paraId="5547268C" w14:textId="77777777" w:rsidR="001B3B79" w:rsidRPr="00C776E0" w:rsidRDefault="001B3B79" w:rsidP="00EF5DDE">
            <w:pPr>
              <w:rPr>
                <w:rFonts w:ascii="Arial" w:eastAsia="Times New Roman" w:hAnsi="Arial" w:cs="Arial"/>
              </w:rPr>
            </w:pPr>
            <w:r w:rsidRPr="00C776E0">
              <w:rPr>
                <w:rFonts w:ascii="Arial" w:eastAsia="Times New Roman" w:hAnsi="Arial" w:cs="Arial"/>
              </w:rPr>
              <w:t>EMB.</w:t>
            </w:r>
          </w:p>
        </w:tc>
        <w:tc>
          <w:tcPr>
            <w:tcW w:w="1060" w:type="dxa"/>
            <w:tcBorders>
              <w:top w:val="nil"/>
              <w:left w:val="nil"/>
              <w:bottom w:val="single" w:sz="4" w:space="0" w:color="auto"/>
              <w:right w:val="single" w:sz="4" w:space="0" w:color="auto"/>
            </w:tcBorders>
            <w:shd w:val="clear" w:color="auto" w:fill="auto"/>
            <w:vAlign w:val="center"/>
            <w:hideMark/>
          </w:tcPr>
          <w:p w14:paraId="259EBBC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28E3D234"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EA6FC7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22</w:t>
            </w:r>
          </w:p>
        </w:tc>
        <w:tc>
          <w:tcPr>
            <w:tcW w:w="5500" w:type="dxa"/>
            <w:tcBorders>
              <w:top w:val="nil"/>
              <w:left w:val="nil"/>
              <w:bottom w:val="single" w:sz="4" w:space="0" w:color="auto"/>
              <w:right w:val="single" w:sz="4" w:space="0" w:color="auto"/>
            </w:tcBorders>
            <w:shd w:val="clear" w:color="auto" w:fill="auto"/>
            <w:vAlign w:val="center"/>
            <w:hideMark/>
          </w:tcPr>
          <w:p w14:paraId="772F966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 xml:space="preserve">CADERNO BROCHURÃO 200X275MM - CAPA DURA 96 FOLHAS - EMBALAGEM COM 5 CADERNOS </w:t>
            </w:r>
          </w:p>
        </w:tc>
        <w:tc>
          <w:tcPr>
            <w:tcW w:w="1287" w:type="dxa"/>
            <w:tcBorders>
              <w:top w:val="nil"/>
              <w:left w:val="nil"/>
              <w:bottom w:val="single" w:sz="4" w:space="0" w:color="auto"/>
              <w:right w:val="single" w:sz="4" w:space="0" w:color="auto"/>
            </w:tcBorders>
            <w:shd w:val="clear" w:color="auto" w:fill="auto"/>
            <w:vAlign w:val="center"/>
            <w:hideMark/>
          </w:tcPr>
          <w:p w14:paraId="77A8CF77" w14:textId="77777777" w:rsidR="001B3B79" w:rsidRPr="00C776E0" w:rsidRDefault="001B3B79" w:rsidP="00EF5DDE">
            <w:pPr>
              <w:rPr>
                <w:rFonts w:ascii="Arial" w:eastAsia="Times New Roman" w:hAnsi="Arial" w:cs="Arial"/>
              </w:rPr>
            </w:pPr>
            <w:r w:rsidRPr="00C776E0">
              <w:rPr>
                <w:rFonts w:ascii="Arial" w:eastAsia="Times New Roman" w:hAnsi="Arial" w:cs="Arial"/>
              </w:rPr>
              <w:t>BEM.</w:t>
            </w:r>
          </w:p>
        </w:tc>
        <w:tc>
          <w:tcPr>
            <w:tcW w:w="1060" w:type="dxa"/>
            <w:tcBorders>
              <w:top w:val="nil"/>
              <w:left w:val="nil"/>
              <w:bottom w:val="single" w:sz="4" w:space="0" w:color="auto"/>
              <w:right w:val="single" w:sz="4" w:space="0" w:color="auto"/>
            </w:tcBorders>
            <w:shd w:val="clear" w:color="auto" w:fill="auto"/>
            <w:vAlign w:val="center"/>
            <w:hideMark/>
          </w:tcPr>
          <w:p w14:paraId="222C0C5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r>
      <w:tr w:rsidR="001B3B79" w:rsidRPr="00C776E0" w14:paraId="28845E4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703E9B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23</w:t>
            </w:r>
          </w:p>
        </w:tc>
        <w:tc>
          <w:tcPr>
            <w:tcW w:w="5500" w:type="dxa"/>
            <w:tcBorders>
              <w:top w:val="nil"/>
              <w:left w:val="nil"/>
              <w:bottom w:val="single" w:sz="4" w:space="0" w:color="auto"/>
              <w:right w:val="single" w:sz="4" w:space="0" w:color="auto"/>
            </w:tcBorders>
            <w:shd w:val="clear" w:color="auto" w:fill="auto"/>
            <w:vAlign w:val="center"/>
            <w:hideMark/>
          </w:tcPr>
          <w:p w14:paraId="7C29B64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CALCULADORA DE MESA 12 DIGITOS</w:t>
            </w:r>
          </w:p>
        </w:tc>
        <w:tc>
          <w:tcPr>
            <w:tcW w:w="1287" w:type="dxa"/>
            <w:tcBorders>
              <w:top w:val="nil"/>
              <w:left w:val="nil"/>
              <w:bottom w:val="single" w:sz="4" w:space="0" w:color="auto"/>
              <w:right w:val="single" w:sz="4" w:space="0" w:color="auto"/>
            </w:tcBorders>
            <w:shd w:val="clear" w:color="auto" w:fill="auto"/>
            <w:vAlign w:val="center"/>
            <w:hideMark/>
          </w:tcPr>
          <w:p w14:paraId="67425606"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6EAFFD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40</w:t>
            </w:r>
          </w:p>
        </w:tc>
      </w:tr>
      <w:tr w:rsidR="001B3B79" w:rsidRPr="00C776E0" w14:paraId="75A65DA1" w14:textId="77777777" w:rsidTr="001B3B79">
        <w:trPr>
          <w:trHeight w:val="220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22B86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24</w:t>
            </w:r>
          </w:p>
        </w:tc>
        <w:tc>
          <w:tcPr>
            <w:tcW w:w="5500" w:type="dxa"/>
            <w:tcBorders>
              <w:top w:val="nil"/>
              <w:left w:val="nil"/>
              <w:bottom w:val="single" w:sz="4" w:space="0" w:color="auto"/>
              <w:right w:val="single" w:sz="4" w:space="0" w:color="auto"/>
            </w:tcBorders>
            <w:shd w:val="clear" w:color="auto" w:fill="auto"/>
            <w:vAlign w:val="center"/>
            <w:hideMark/>
          </w:tcPr>
          <w:p w14:paraId="4409B1C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CANETA ESFEROGRÁFICA 0,7 FINA, CORPO DE PLÁSTICO CRISTAL TRANSPARENTE, SEXTAVADO COM FURO DE RESPIRAÇÃO LATERAL NO CENTRO, COM CARTUCHO REMOVÍVEL DE ENCAIXE, ESFERA DE TUNGSTÊNIO, TINTA AZUL OU PRETA, DE QUALIDADE IGUAL OU SUPERIOR AS MARCAS COMPACTOR OU FABER CASTELL. VALIDADE MÍNIMA DE 11 MESES. CAIXA COM 50</w:t>
            </w:r>
          </w:p>
        </w:tc>
        <w:tc>
          <w:tcPr>
            <w:tcW w:w="1287" w:type="dxa"/>
            <w:tcBorders>
              <w:top w:val="nil"/>
              <w:left w:val="nil"/>
              <w:bottom w:val="single" w:sz="4" w:space="0" w:color="auto"/>
              <w:right w:val="single" w:sz="4" w:space="0" w:color="auto"/>
            </w:tcBorders>
            <w:shd w:val="clear" w:color="auto" w:fill="auto"/>
            <w:vAlign w:val="center"/>
            <w:hideMark/>
          </w:tcPr>
          <w:p w14:paraId="42F6992E"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95F4AC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3E183EC3"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A62D1A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25</w:t>
            </w:r>
          </w:p>
        </w:tc>
        <w:tc>
          <w:tcPr>
            <w:tcW w:w="5500" w:type="dxa"/>
            <w:tcBorders>
              <w:top w:val="nil"/>
              <w:left w:val="nil"/>
              <w:bottom w:val="single" w:sz="4" w:space="0" w:color="auto"/>
              <w:right w:val="single" w:sz="4" w:space="0" w:color="auto"/>
            </w:tcBorders>
            <w:shd w:val="clear" w:color="auto" w:fill="auto"/>
            <w:vAlign w:val="center"/>
            <w:hideMark/>
          </w:tcPr>
          <w:p w14:paraId="0C1146A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PINCEL MARCADOR DE TEXTO - AMARELO FLUORESCENTE, PONTA CHANFRADA, TRAÇO DE 1.5 - 3.5MM TIPO BIC MARKING - CX 12 UN</w:t>
            </w:r>
          </w:p>
        </w:tc>
        <w:tc>
          <w:tcPr>
            <w:tcW w:w="1287" w:type="dxa"/>
            <w:tcBorders>
              <w:top w:val="nil"/>
              <w:left w:val="nil"/>
              <w:bottom w:val="single" w:sz="4" w:space="0" w:color="auto"/>
              <w:right w:val="single" w:sz="4" w:space="0" w:color="auto"/>
            </w:tcBorders>
            <w:shd w:val="clear" w:color="auto" w:fill="auto"/>
            <w:vAlign w:val="center"/>
            <w:hideMark/>
          </w:tcPr>
          <w:p w14:paraId="0DCFAEB0"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36D56B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C599C0E"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32CA3E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26</w:t>
            </w:r>
          </w:p>
        </w:tc>
        <w:tc>
          <w:tcPr>
            <w:tcW w:w="5500" w:type="dxa"/>
            <w:tcBorders>
              <w:top w:val="nil"/>
              <w:left w:val="nil"/>
              <w:bottom w:val="single" w:sz="4" w:space="0" w:color="auto"/>
              <w:right w:val="single" w:sz="4" w:space="0" w:color="auto"/>
            </w:tcBorders>
            <w:shd w:val="clear" w:color="auto" w:fill="auto"/>
            <w:vAlign w:val="center"/>
            <w:hideMark/>
          </w:tcPr>
          <w:p w14:paraId="2299497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CANETA ESFEROGRÁFICA PONTA MEDIA 1MM – CORES AZUL, VERMELHA E PRETO. DE QUALIDADE IGUAL OU SUPERIOR A MARCA BIC - CAIXA COM 50 UNIDADES</w:t>
            </w:r>
          </w:p>
        </w:tc>
        <w:tc>
          <w:tcPr>
            <w:tcW w:w="1287" w:type="dxa"/>
            <w:tcBorders>
              <w:top w:val="nil"/>
              <w:left w:val="nil"/>
              <w:bottom w:val="single" w:sz="4" w:space="0" w:color="auto"/>
              <w:right w:val="single" w:sz="4" w:space="0" w:color="auto"/>
            </w:tcBorders>
            <w:shd w:val="clear" w:color="auto" w:fill="auto"/>
            <w:vAlign w:val="center"/>
            <w:hideMark/>
          </w:tcPr>
          <w:p w14:paraId="6DA4EF17"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B75256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3E1FE94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4C4C27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27</w:t>
            </w:r>
          </w:p>
        </w:tc>
        <w:tc>
          <w:tcPr>
            <w:tcW w:w="5500" w:type="dxa"/>
            <w:tcBorders>
              <w:top w:val="nil"/>
              <w:left w:val="nil"/>
              <w:bottom w:val="single" w:sz="4" w:space="0" w:color="auto"/>
              <w:right w:val="single" w:sz="4" w:space="0" w:color="auto"/>
            </w:tcBorders>
            <w:shd w:val="clear" w:color="auto" w:fill="auto"/>
            <w:vAlign w:val="center"/>
            <w:hideMark/>
          </w:tcPr>
          <w:p w14:paraId="4B643E8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CANETA RETRO-PROJET 2,0MM - 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5FC03E00"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6D17683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40</w:t>
            </w:r>
          </w:p>
        </w:tc>
      </w:tr>
      <w:tr w:rsidR="001B3B79" w:rsidRPr="00C776E0" w14:paraId="3E57BB82"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441B5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28</w:t>
            </w:r>
          </w:p>
        </w:tc>
        <w:tc>
          <w:tcPr>
            <w:tcW w:w="5500" w:type="dxa"/>
            <w:tcBorders>
              <w:top w:val="nil"/>
              <w:left w:val="nil"/>
              <w:bottom w:val="single" w:sz="4" w:space="0" w:color="auto"/>
              <w:right w:val="single" w:sz="4" w:space="0" w:color="auto"/>
            </w:tcBorders>
            <w:shd w:val="clear" w:color="auto" w:fill="auto"/>
            <w:vAlign w:val="center"/>
            <w:hideMark/>
          </w:tcPr>
          <w:p w14:paraId="74D978F9"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CANETA HIDROCOR NEO - PEN GIGANTE 12 CORES - CORES VARIADAS, PONTA RESISTENTES, 2,0 MM, ÓTIMO RENDIMENTO, ESCRITA MACIA, TAMPA ANTE ASFIXIANTE, TINTA À BASE DE ÁGUA.</w:t>
            </w:r>
          </w:p>
        </w:tc>
        <w:tc>
          <w:tcPr>
            <w:tcW w:w="1287" w:type="dxa"/>
            <w:tcBorders>
              <w:top w:val="nil"/>
              <w:left w:val="nil"/>
              <w:bottom w:val="single" w:sz="4" w:space="0" w:color="auto"/>
              <w:right w:val="single" w:sz="4" w:space="0" w:color="auto"/>
            </w:tcBorders>
            <w:shd w:val="clear" w:color="auto" w:fill="auto"/>
            <w:vAlign w:val="center"/>
            <w:hideMark/>
          </w:tcPr>
          <w:p w14:paraId="5602D447" w14:textId="77777777" w:rsidR="001B3B79" w:rsidRPr="00C776E0" w:rsidRDefault="001B3B79" w:rsidP="00EF5DDE">
            <w:pPr>
              <w:rPr>
                <w:rFonts w:ascii="Arial" w:eastAsia="Times New Roman" w:hAnsi="Arial" w:cs="Arial"/>
              </w:rPr>
            </w:pPr>
            <w:r w:rsidRPr="00C776E0">
              <w:rPr>
                <w:rFonts w:ascii="Arial" w:eastAsia="Times New Roman" w:hAnsi="Arial" w:cs="Arial"/>
              </w:rPr>
              <w:t>PACOTES DE CADA COR</w:t>
            </w:r>
          </w:p>
        </w:tc>
        <w:tc>
          <w:tcPr>
            <w:tcW w:w="1060" w:type="dxa"/>
            <w:tcBorders>
              <w:top w:val="nil"/>
              <w:left w:val="nil"/>
              <w:bottom w:val="single" w:sz="4" w:space="0" w:color="auto"/>
              <w:right w:val="single" w:sz="4" w:space="0" w:color="auto"/>
            </w:tcBorders>
            <w:shd w:val="clear" w:color="auto" w:fill="auto"/>
            <w:vAlign w:val="center"/>
            <w:hideMark/>
          </w:tcPr>
          <w:p w14:paraId="4596905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7F7E1B9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6C1364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29</w:t>
            </w:r>
          </w:p>
        </w:tc>
        <w:tc>
          <w:tcPr>
            <w:tcW w:w="5500" w:type="dxa"/>
            <w:tcBorders>
              <w:top w:val="nil"/>
              <w:left w:val="nil"/>
              <w:bottom w:val="single" w:sz="4" w:space="0" w:color="auto"/>
              <w:right w:val="single" w:sz="4" w:space="0" w:color="auto"/>
            </w:tcBorders>
            <w:shd w:val="clear" w:color="auto" w:fill="auto"/>
            <w:vAlign w:val="center"/>
            <w:hideMark/>
          </w:tcPr>
          <w:p w14:paraId="7D4C29A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CARTOLINA - NA COR BRANCA, MEDINDO 50X66 CM, EM EMBALAGEM DE 100 UNIDADES</w:t>
            </w:r>
          </w:p>
        </w:tc>
        <w:tc>
          <w:tcPr>
            <w:tcW w:w="1287" w:type="dxa"/>
            <w:tcBorders>
              <w:top w:val="nil"/>
              <w:left w:val="nil"/>
              <w:bottom w:val="single" w:sz="4" w:space="0" w:color="auto"/>
              <w:right w:val="single" w:sz="4" w:space="0" w:color="auto"/>
            </w:tcBorders>
            <w:shd w:val="clear" w:color="auto" w:fill="auto"/>
            <w:vAlign w:val="center"/>
            <w:hideMark/>
          </w:tcPr>
          <w:p w14:paraId="6DE66F56"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C4A32B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712C593"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3F4DF8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c>
          <w:tcPr>
            <w:tcW w:w="5500" w:type="dxa"/>
            <w:tcBorders>
              <w:top w:val="nil"/>
              <w:left w:val="nil"/>
              <w:bottom w:val="single" w:sz="4" w:space="0" w:color="auto"/>
              <w:right w:val="single" w:sz="4" w:space="0" w:color="auto"/>
            </w:tcBorders>
            <w:shd w:val="clear" w:color="auto" w:fill="auto"/>
            <w:vAlign w:val="center"/>
            <w:hideMark/>
          </w:tcPr>
          <w:p w14:paraId="042FDAB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CARTOLINA LAMINADA; CORES VARIADAS.</w:t>
            </w:r>
          </w:p>
        </w:tc>
        <w:tc>
          <w:tcPr>
            <w:tcW w:w="1287" w:type="dxa"/>
            <w:tcBorders>
              <w:top w:val="nil"/>
              <w:left w:val="nil"/>
              <w:bottom w:val="single" w:sz="4" w:space="0" w:color="auto"/>
              <w:right w:val="single" w:sz="4" w:space="0" w:color="auto"/>
            </w:tcBorders>
            <w:shd w:val="clear" w:color="auto" w:fill="auto"/>
            <w:vAlign w:val="center"/>
            <w:hideMark/>
          </w:tcPr>
          <w:p w14:paraId="3AE7744E" w14:textId="77777777" w:rsidR="001B3B79" w:rsidRPr="00C776E0" w:rsidRDefault="001B3B79" w:rsidP="00EF5DDE">
            <w:pPr>
              <w:rPr>
                <w:rFonts w:ascii="Arial" w:eastAsia="Times New Roman" w:hAnsi="Arial" w:cs="Arial"/>
              </w:rPr>
            </w:pPr>
            <w:r w:rsidRPr="00C776E0">
              <w:rPr>
                <w:rFonts w:ascii="Arial" w:eastAsia="Times New Roman" w:hAnsi="Arial" w:cs="Arial"/>
              </w:rPr>
              <w:t>PACOTE DE CADA COR</w:t>
            </w:r>
          </w:p>
        </w:tc>
        <w:tc>
          <w:tcPr>
            <w:tcW w:w="1060" w:type="dxa"/>
            <w:tcBorders>
              <w:top w:val="nil"/>
              <w:left w:val="nil"/>
              <w:bottom w:val="single" w:sz="4" w:space="0" w:color="auto"/>
              <w:right w:val="single" w:sz="4" w:space="0" w:color="auto"/>
            </w:tcBorders>
            <w:shd w:val="clear" w:color="auto" w:fill="auto"/>
            <w:vAlign w:val="center"/>
            <w:hideMark/>
          </w:tcPr>
          <w:p w14:paraId="5C65A08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r>
      <w:tr w:rsidR="001B3B79" w:rsidRPr="00C776E0" w14:paraId="7DE32B2C"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6327F4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31</w:t>
            </w:r>
          </w:p>
        </w:tc>
        <w:tc>
          <w:tcPr>
            <w:tcW w:w="5500" w:type="dxa"/>
            <w:tcBorders>
              <w:top w:val="nil"/>
              <w:left w:val="nil"/>
              <w:bottom w:val="single" w:sz="4" w:space="0" w:color="auto"/>
              <w:right w:val="single" w:sz="4" w:space="0" w:color="auto"/>
            </w:tcBorders>
            <w:shd w:val="clear" w:color="auto" w:fill="auto"/>
            <w:vAlign w:val="center"/>
            <w:hideMark/>
          </w:tcPr>
          <w:p w14:paraId="6A49AFB1"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CLIPS GALVANIZADOS 1/0 COM 500 GRS</w:t>
            </w:r>
          </w:p>
        </w:tc>
        <w:tc>
          <w:tcPr>
            <w:tcW w:w="1287" w:type="dxa"/>
            <w:tcBorders>
              <w:top w:val="nil"/>
              <w:left w:val="nil"/>
              <w:bottom w:val="single" w:sz="4" w:space="0" w:color="auto"/>
              <w:right w:val="single" w:sz="4" w:space="0" w:color="auto"/>
            </w:tcBorders>
            <w:shd w:val="clear" w:color="auto" w:fill="auto"/>
            <w:vAlign w:val="center"/>
            <w:hideMark/>
          </w:tcPr>
          <w:p w14:paraId="27E5FE88"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D626A1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05D23BE4"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EFC371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32</w:t>
            </w:r>
          </w:p>
        </w:tc>
        <w:tc>
          <w:tcPr>
            <w:tcW w:w="5500" w:type="dxa"/>
            <w:tcBorders>
              <w:top w:val="nil"/>
              <w:left w:val="nil"/>
              <w:bottom w:val="single" w:sz="4" w:space="0" w:color="auto"/>
              <w:right w:val="single" w:sz="4" w:space="0" w:color="auto"/>
            </w:tcBorders>
            <w:shd w:val="clear" w:color="auto" w:fill="auto"/>
            <w:vAlign w:val="center"/>
            <w:hideMark/>
          </w:tcPr>
          <w:p w14:paraId="7CDB1E63"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CLIPS GALVANIZADOS 2/0 COM 500 GRS</w:t>
            </w:r>
          </w:p>
        </w:tc>
        <w:tc>
          <w:tcPr>
            <w:tcW w:w="1287" w:type="dxa"/>
            <w:tcBorders>
              <w:top w:val="nil"/>
              <w:left w:val="nil"/>
              <w:bottom w:val="single" w:sz="4" w:space="0" w:color="auto"/>
              <w:right w:val="single" w:sz="4" w:space="0" w:color="auto"/>
            </w:tcBorders>
            <w:shd w:val="clear" w:color="auto" w:fill="auto"/>
            <w:vAlign w:val="center"/>
            <w:hideMark/>
          </w:tcPr>
          <w:p w14:paraId="7D29A769"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208534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54F7378"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D5056A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lastRenderedPageBreak/>
              <w:t>33</w:t>
            </w:r>
          </w:p>
        </w:tc>
        <w:tc>
          <w:tcPr>
            <w:tcW w:w="5500" w:type="dxa"/>
            <w:tcBorders>
              <w:top w:val="nil"/>
              <w:left w:val="nil"/>
              <w:bottom w:val="single" w:sz="4" w:space="0" w:color="auto"/>
              <w:right w:val="single" w:sz="4" w:space="0" w:color="auto"/>
            </w:tcBorders>
            <w:shd w:val="clear" w:color="auto" w:fill="auto"/>
            <w:vAlign w:val="center"/>
            <w:hideMark/>
          </w:tcPr>
          <w:p w14:paraId="3E19CAD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CLIPS GALVANIZADOS 3/0 -  PARA PAPEL. NIQUELADO NO TAMANHO 3/0. EMBALADO EM CAIXA COM NO MÍNIMO 420UN</w:t>
            </w:r>
          </w:p>
        </w:tc>
        <w:tc>
          <w:tcPr>
            <w:tcW w:w="1287" w:type="dxa"/>
            <w:tcBorders>
              <w:top w:val="nil"/>
              <w:left w:val="nil"/>
              <w:bottom w:val="single" w:sz="4" w:space="0" w:color="auto"/>
              <w:right w:val="single" w:sz="4" w:space="0" w:color="auto"/>
            </w:tcBorders>
            <w:shd w:val="clear" w:color="auto" w:fill="auto"/>
            <w:vAlign w:val="center"/>
            <w:hideMark/>
          </w:tcPr>
          <w:p w14:paraId="7E878985"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0B3B75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40C8D97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40DA93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34</w:t>
            </w:r>
          </w:p>
        </w:tc>
        <w:tc>
          <w:tcPr>
            <w:tcW w:w="5500" w:type="dxa"/>
            <w:tcBorders>
              <w:top w:val="nil"/>
              <w:left w:val="nil"/>
              <w:bottom w:val="single" w:sz="4" w:space="0" w:color="auto"/>
              <w:right w:val="single" w:sz="4" w:space="0" w:color="auto"/>
            </w:tcBorders>
            <w:shd w:val="clear" w:color="auto" w:fill="auto"/>
            <w:vAlign w:val="center"/>
            <w:hideMark/>
          </w:tcPr>
          <w:p w14:paraId="0B22A9E3"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CLIPS GALVANIZADOS 4/0 COM 500 GRS</w:t>
            </w:r>
          </w:p>
        </w:tc>
        <w:tc>
          <w:tcPr>
            <w:tcW w:w="1287" w:type="dxa"/>
            <w:tcBorders>
              <w:top w:val="nil"/>
              <w:left w:val="nil"/>
              <w:bottom w:val="single" w:sz="4" w:space="0" w:color="auto"/>
              <w:right w:val="single" w:sz="4" w:space="0" w:color="auto"/>
            </w:tcBorders>
            <w:shd w:val="clear" w:color="auto" w:fill="auto"/>
            <w:vAlign w:val="center"/>
            <w:hideMark/>
          </w:tcPr>
          <w:p w14:paraId="4BDC0E54"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41E947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00AFD30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44CC55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35</w:t>
            </w:r>
          </w:p>
        </w:tc>
        <w:tc>
          <w:tcPr>
            <w:tcW w:w="5500" w:type="dxa"/>
            <w:tcBorders>
              <w:top w:val="nil"/>
              <w:left w:val="nil"/>
              <w:bottom w:val="single" w:sz="4" w:space="0" w:color="auto"/>
              <w:right w:val="single" w:sz="4" w:space="0" w:color="auto"/>
            </w:tcBorders>
            <w:shd w:val="clear" w:color="auto" w:fill="auto"/>
            <w:vAlign w:val="center"/>
            <w:hideMark/>
          </w:tcPr>
          <w:p w14:paraId="403C4DA9"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CLIPS GALVANIZADOS 6/0 COM 500 GRS</w:t>
            </w:r>
          </w:p>
        </w:tc>
        <w:tc>
          <w:tcPr>
            <w:tcW w:w="1287" w:type="dxa"/>
            <w:tcBorders>
              <w:top w:val="nil"/>
              <w:left w:val="nil"/>
              <w:bottom w:val="single" w:sz="4" w:space="0" w:color="auto"/>
              <w:right w:val="single" w:sz="4" w:space="0" w:color="auto"/>
            </w:tcBorders>
            <w:shd w:val="clear" w:color="auto" w:fill="auto"/>
            <w:vAlign w:val="center"/>
            <w:hideMark/>
          </w:tcPr>
          <w:p w14:paraId="647C3451"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BF0052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30FC7C11"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4408CF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36</w:t>
            </w:r>
          </w:p>
        </w:tc>
        <w:tc>
          <w:tcPr>
            <w:tcW w:w="5500" w:type="dxa"/>
            <w:tcBorders>
              <w:top w:val="nil"/>
              <w:left w:val="nil"/>
              <w:bottom w:val="single" w:sz="4" w:space="0" w:color="auto"/>
              <w:right w:val="single" w:sz="4" w:space="0" w:color="auto"/>
            </w:tcBorders>
            <w:shd w:val="clear" w:color="auto" w:fill="auto"/>
            <w:vAlign w:val="center"/>
            <w:hideMark/>
          </w:tcPr>
          <w:p w14:paraId="6B6CA12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CLIPS GALVANIZADOS 8/0: PARA PAPEL. NIQUELADO NO TAMANHO 8/0, EMBALADO EM CAIXA COM NO MÍNIMO 1 80UN</w:t>
            </w:r>
          </w:p>
        </w:tc>
        <w:tc>
          <w:tcPr>
            <w:tcW w:w="1287" w:type="dxa"/>
            <w:tcBorders>
              <w:top w:val="nil"/>
              <w:left w:val="nil"/>
              <w:bottom w:val="single" w:sz="4" w:space="0" w:color="auto"/>
              <w:right w:val="single" w:sz="4" w:space="0" w:color="auto"/>
            </w:tcBorders>
            <w:shd w:val="clear" w:color="auto" w:fill="auto"/>
            <w:vAlign w:val="center"/>
            <w:hideMark/>
          </w:tcPr>
          <w:p w14:paraId="416EDD7C"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533BE2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37076475"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1306F0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37</w:t>
            </w:r>
          </w:p>
        </w:tc>
        <w:tc>
          <w:tcPr>
            <w:tcW w:w="5500" w:type="dxa"/>
            <w:tcBorders>
              <w:top w:val="nil"/>
              <w:left w:val="nil"/>
              <w:bottom w:val="single" w:sz="4" w:space="0" w:color="auto"/>
              <w:right w:val="single" w:sz="4" w:space="0" w:color="auto"/>
            </w:tcBorders>
            <w:shd w:val="clear" w:color="auto" w:fill="auto"/>
            <w:vAlign w:val="center"/>
            <w:hideMark/>
          </w:tcPr>
          <w:p w14:paraId="1A1FDA4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COLA BRANCA LIQUIDA 500 G TIPO PRITT TENAZ – IDEAL PARA USO EM CASA, ESCOLA OU ESCRITÓRIO, COLA BRANCA COM SECAGEM TRANSPARENTE, ATÓXICA. EMBALAGEM 1X500.</w:t>
            </w:r>
          </w:p>
        </w:tc>
        <w:tc>
          <w:tcPr>
            <w:tcW w:w="1287" w:type="dxa"/>
            <w:tcBorders>
              <w:top w:val="nil"/>
              <w:left w:val="nil"/>
              <w:bottom w:val="single" w:sz="4" w:space="0" w:color="auto"/>
              <w:right w:val="single" w:sz="4" w:space="0" w:color="auto"/>
            </w:tcBorders>
            <w:shd w:val="clear" w:color="auto" w:fill="auto"/>
            <w:vAlign w:val="center"/>
            <w:hideMark/>
          </w:tcPr>
          <w:p w14:paraId="53067A63"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A920D9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40</w:t>
            </w:r>
          </w:p>
        </w:tc>
      </w:tr>
      <w:tr w:rsidR="001B3B79" w:rsidRPr="00C776E0" w14:paraId="590A285E"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1A5BED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38</w:t>
            </w:r>
          </w:p>
        </w:tc>
        <w:tc>
          <w:tcPr>
            <w:tcW w:w="5500" w:type="dxa"/>
            <w:tcBorders>
              <w:top w:val="nil"/>
              <w:left w:val="nil"/>
              <w:bottom w:val="single" w:sz="4" w:space="0" w:color="auto"/>
              <w:right w:val="single" w:sz="4" w:space="0" w:color="auto"/>
            </w:tcBorders>
            <w:shd w:val="clear" w:color="auto" w:fill="auto"/>
            <w:vAlign w:val="center"/>
            <w:hideMark/>
          </w:tcPr>
          <w:p w14:paraId="3E95F107"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COLA BRANCA LIQUIDA 110 GR TIPO PRITT TENAZ – IDEAL PARA USO EM CASA, ESCOLA OU ESCRITORIO, COLA BRANCA COM SECAGEM TRANSPARENTE, ATÓXICA, EMBALAGEM 1X110G.</w:t>
            </w:r>
          </w:p>
        </w:tc>
        <w:tc>
          <w:tcPr>
            <w:tcW w:w="1287" w:type="dxa"/>
            <w:tcBorders>
              <w:top w:val="nil"/>
              <w:left w:val="nil"/>
              <w:bottom w:val="single" w:sz="4" w:space="0" w:color="auto"/>
              <w:right w:val="single" w:sz="4" w:space="0" w:color="auto"/>
            </w:tcBorders>
            <w:shd w:val="clear" w:color="auto" w:fill="auto"/>
            <w:vAlign w:val="center"/>
            <w:hideMark/>
          </w:tcPr>
          <w:p w14:paraId="194C6D9D"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415F23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36117561"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5BB7EC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39</w:t>
            </w:r>
          </w:p>
        </w:tc>
        <w:tc>
          <w:tcPr>
            <w:tcW w:w="5500" w:type="dxa"/>
            <w:tcBorders>
              <w:top w:val="nil"/>
              <w:left w:val="nil"/>
              <w:bottom w:val="single" w:sz="4" w:space="0" w:color="auto"/>
              <w:right w:val="single" w:sz="4" w:space="0" w:color="auto"/>
            </w:tcBorders>
            <w:shd w:val="clear" w:color="auto" w:fill="auto"/>
            <w:vAlign w:val="center"/>
            <w:hideMark/>
          </w:tcPr>
          <w:p w14:paraId="34FC8AD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COLA GLITER, CORES MISTAS, GEL COM BRILHO INTENSO PODE SER APLICADO EM PAPEL, MADEIRA, ISOPOR, CARTOLINA, VIDRO, ETC. 25 GRAMAS- CAIXA 6 CORES</w:t>
            </w:r>
          </w:p>
        </w:tc>
        <w:tc>
          <w:tcPr>
            <w:tcW w:w="1287" w:type="dxa"/>
            <w:tcBorders>
              <w:top w:val="nil"/>
              <w:left w:val="nil"/>
              <w:bottom w:val="single" w:sz="4" w:space="0" w:color="auto"/>
              <w:right w:val="single" w:sz="4" w:space="0" w:color="auto"/>
            </w:tcBorders>
            <w:shd w:val="clear" w:color="auto" w:fill="auto"/>
            <w:vAlign w:val="center"/>
            <w:hideMark/>
          </w:tcPr>
          <w:p w14:paraId="57662FA4"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63E9DD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18CD9508"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6D0D31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40</w:t>
            </w:r>
          </w:p>
        </w:tc>
        <w:tc>
          <w:tcPr>
            <w:tcW w:w="5500" w:type="dxa"/>
            <w:tcBorders>
              <w:top w:val="nil"/>
              <w:left w:val="nil"/>
              <w:bottom w:val="single" w:sz="4" w:space="0" w:color="auto"/>
              <w:right w:val="single" w:sz="4" w:space="0" w:color="auto"/>
            </w:tcBorders>
            <w:shd w:val="clear" w:color="auto" w:fill="auto"/>
            <w:vAlign w:val="center"/>
            <w:hideMark/>
          </w:tcPr>
          <w:p w14:paraId="243E224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CORRETIVO LIQUIDO FRASCO 18ML CAIXA COM 12 UNIDADES - FÓRMULA À BASE DE ÁGUA: SEM ODOR, NÃO TÓXICO E SEGURO PARA CRIANÇAS, RECOMENDADO PARA USO ESCOLAR.</w:t>
            </w:r>
          </w:p>
        </w:tc>
        <w:tc>
          <w:tcPr>
            <w:tcW w:w="1287" w:type="dxa"/>
            <w:tcBorders>
              <w:top w:val="nil"/>
              <w:left w:val="nil"/>
              <w:bottom w:val="single" w:sz="4" w:space="0" w:color="auto"/>
              <w:right w:val="single" w:sz="4" w:space="0" w:color="auto"/>
            </w:tcBorders>
            <w:shd w:val="clear" w:color="auto" w:fill="auto"/>
            <w:vAlign w:val="center"/>
            <w:hideMark/>
          </w:tcPr>
          <w:p w14:paraId="7EB67F65"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A4231F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r>
      <w:tr w:rsidR="001B3B79" w:rsidRPr="00C776E0" w14:paraId="45A3A5AE" w14:textId="77777777" w:rsidTr="001B3B79">
        <w:trPr>
          <w:trHeight w:val="165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1DB09B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41</w:t>
            </w:r>
          </w:p>
        </w:tc>
        <w:tc>
          <w:tcPr>
            <w:tcW w:w="5500" w:type="dxa"/>
            <w:tcBorders>
              <w:top w:val="nil"/>
              <w:left w:val="nil"/>
              <w:bottom w:val="single" w:sz="4" w:space="0" w:color="auto"/>
              <w:right w:val="single" w:sz="4" w:space="0" w:color="auto"/>
            </w:tcBorders>
            <w:shd w:val="clear" w:color="auto" w:fill="auto"/>
            <w:vAlign w:val="center"/>
            <w:hideMark/>
          </w:tcPr>
          <w:p w14:paraId="6B102843"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EMBORRACHADO DE E.V.A PACOTE COM 10 UNIDADES - PLACA DE EVA LISO  40X48CM MEDIDA DA PLACA EVA: 40X48CM ESPESSURA DO EVA: 1MM, SUPERFÍCIE DO EVA ACEITA TINTA PARA TECIDO, LÁPIS DE COR AQUARELÁVEL, CANETA DE TINTA PERMANENTE.</w:t>
            </w:r>
          </w:p>
        </w:tc>
        <w:tc>
          <w:tcPr>
            <w:tcW w:w="1287" w:type="dxa"/>
            <w:tcBorders>
              <w:top w:val="nil"/>
              <w:left w:val="nil"/>
              <w:bottom w:val="single" w:sz="4" w:space="0" w:color="auto"/>
              <w:right w:val="single" w:sz="4" w:space="0" w:color="auto"/>
            </w:tcBorders>
            <w:shd w:val="clear" w:color="auto" w:fill="auto"/>
            <w:vAlign w:val="center"/>
            <w:hideMark/>
          </w:tcPr>
          <w:p w14:paraId="65E5856D"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13CA6C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500</w:t>
            </w:r>
          </w:p>
        </w:tc>
      </w:tr>
      <w:tr w:rsidR="001B3B79" w:rsidRPr="00C776E0" w14:paraId="009FF8D9"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217D6E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42</w:t>
            </w:r>
          </w:p>
        </w:tc>
        <w:tc>
          <w:tcPr>
            <w:tcW w:w="5500" w:type="dxa"/>
            <w:tcBorders>
              <w:top w:val="nil"/>
              <w:left w:val="nil"/>
              <w:bottom w:val="single" w:sz="4" w:space="0" w:color="auto"/>
              <w:right w:val="single" w:sz="4" w:space="0" w:color="auto"/>
            </w:tcBorders>
            <w:shd w:val="clear" w:color="auto" w:fill="auto"/>
            <w:vAlign w:val="center"/>
            <w:hideMark/>
          </w:tcPr>
          <w:p w14:paraId="579D56AE"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ENVELOPE SACO BRANCO 176X250 90GRS. OF 25 SCRITY CAIXA COM 250 - ENVELOPE PRÓPRIO PARA ACONDICIONAR FOLHAS A4 DOBRADAS AO MEIO IGUAL AO FORMATO A5</w:t>
            </w:r>
          </w:p>
        </w:tc>
        <w:tc>
          <w:tcPr>
            <w:tcW w:w="1287" w:type="dxa"/>
            <w:tcBorders>
              <w:top w:val="nil"/>
              <w:left w:val="nil"/>
              <w:bottom w:val="single" w:sz="4" w:space="0" w:color="auto"/>
              <w:right w:val="single" w:sz="4" w:space="0" w:color="auto"/>
            </w:tcBorders>
            <w:shd w:val="clear" w:color="auto" w:fill="auto"/>
            <w:vAlign w:val="center"/>
            <w:hideMark/>
          </w:tcPr>
          <w:p w14:paraId="4A133278"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D83F69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r>
      <w:tr w:rsidR="001B3B79" w:rsidRPr="00C776E0" w14:paraId="0C1E84AB" w14:textId="77777777" w:rsidTr="001B3B79">
        <w:trPr>
          <w:trHeight w:val="8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1A3BC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43</w:t>
            </w:r>
          </w:p>
        </w:tc>
        <w:tc>
          <w:tcPr>
            <w:tcW w:w="5500" w:type="dxa"/>
            <w:tcBorders>
              <w:top w:val="nil"/>
              <w:left w:val="nil"/>
              <w:bottom w:val="single" w:sz="4" w:space="0" w:color="auto"/>
              <w:right w:val="single" w:sz="4" w:space="0" w:color="auto"/>
            </w:tcBorders>
            <w:shd w:val="clear" w:color="auto" w:fill="auto"/>
            <w:vAlign w:val="bottom"/>
            <w:hideMark/>
          </w:tcPr>
          <w:p w14:paraId="4D741BCF" w14:textId="77777777" w:rsidR="001B3B79" w:rsidRPr="00C776E0" w:rsidRDefault="001B3B79" w:rsidP="00EF5DDE">
            <w:pPr>
              <w:rPr>
                <w:rFonts w:ascii="Arial" w:eastAsia="Times New Roman" w:hAnsi="Arial" w:cs="Arial"/>
              </w:rPr>
            </w:pPr>
            <w:r w:rsidRPr="00C776E0">
              <w:rPr>
                <w:rFonts w:ascii="Arial" w:eastAsia="Times New Roman" w:hAnsi="Arial" w:cs="Arial"/>
              </w:rPr>
              <w:t>ENVELOPE CARTA OFICIO BRANCO - ENVELOPES OFÍCIO - BRANCO COM JANELA CENTRAL 114X229 - 1000 UNID</w:t>
            </w:r>
          </w:p>
        </w:tc>
        <w:tc>
          <w:tcPr>
            <w:tcW w:w="1287" w:type="dxa"/>
            <w:tcBorders>
              <w:top w:val="nil"/>
              <w:left w:val="nil"/>
              <w:bottom w:val="single" w:sz="4" w:space="0" w:color="auto"/>
              <w:right w:val="single" w:sz="4" w:space="0" w:color="auto"/>
            </w:tcBorders>
            <w:shd w:val="clear" w:color="auto" w:fill="auto"/>
            <w:vAlign w:val="center"/>
            <w:hideMark/>
          </w:tcPr>
          <w:p w14:paraId="7A5BA35C"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896E9C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r>
      <w:tr w:rsidR="001B3B79" w:rsidRPr="00C776E0" w14:paraId="2AB4FA8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9D43A3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44</w:t>
            </w:r>
          </w:p>
        </w:tc>
        <w:tc>
          <w:tcPr>
            <w:tcW w:w="5500" w:type="dxa"/>
            <w:tcBorders>
              <w:top w:val="nil"/>
              <w:left w:val="nil"/>
              <w:bottom w:val="single" w:sz="4" w:space="0" w:color="auto"/>
              <w:right w:val="single" w:sz="4" w:space="0" w:color="auto"/>
            </w:tcBorders>
            <w:shd w:val="clear" w:color="auto" w:fill="auto"/>
            <w:vAlign w:val="center"/>
            <w:hideMark/>
          </w:tcPr>
          <w:p w14:paraId="2DC9016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ENVELOPE CARTA OFICIO 114X229MM - 63G - BRANCO - SEM CEP - 1000 UNIDADES</w:t>
            </w:r>
          </w:p>
        </w:tc>
        <w:tc>
          <w:tcPr>
            <w:tcW w:w="1287" w:type="dxa"/>
            <w:tcBorders>
              <w:top w:val="nil"/>
              <w:left w:val="nil"/>
              <w:bottom w:val="single" w:sz="4" w:space="0" w:color="auto"/>
              <w:right w:val="single" w:sz="4" w:space="0" w:color="auto"/>
            </w:tcBorders>
            <w:shd w:val="clear" w:color="auto" w:fill="auto"/>
            <w:vAlign w:val="center"/>
            <w:hideMark/>
          </w:tcPr>
          <w:p w14:paraId="1347AE94"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001154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r>
      <w:tr w:rsidR="001B3B79" w:rsidRPr="00C776E0" w14:paraId="49BEA31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BFC5AB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45</w:t>
            </w:r>
          </w:p>
        </w:tc>
        <w:tc>
          <w:tcPr>
            <w:tcW w:w="5500" w:type="dxa"/>
            <w:tcBorders>
              <w:top w:val="nil"/>
              <w:left w:val="nil"/>
              <w:bottom w:val="single" w:sz="4" w:space="0" w:color="auto"/>
              <w:right w:val="single" w:sz="4" w:space="0" w:color="auto"/>
            </w:tcBorders>
            <w:shd w:val="clear" w:color="auto" w:fill="auto"/>
            <w:vAlign w:val="center"/>
            <w:hideMark/>
          </w:tcPr>
          <w:p w14:paraId="1B3135D7"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ENVELOPE PARDO 185 X 248 - CAIXA COM 250 UNIDADES</w:t>
            </w:r>
          </w:p>
        </w:tc>
        <w:tc>
          <w:tcPr>
            <w:tcW w:w="1287" w:type="dxa"/>
            <w:tcBorders>
              <w:top w:val="nil"/>
              <w:left w:val="nil"/>
              <w:bottom w:val="single" w:sz="4" w:space="0" w:color="auto"/>
              <w:right w:val="single" w:sz="4" w:space="0" w:color="auto"/>
            </w:tcBorders>
            <w:shd w:val="clear" w:color="auto" w:fill="auto"/>
            <w:vAlign w:val="center"/>
            <w:hideMark/>
          </w:tcPr>
          <w:p w14:paraId="49EB2949"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D9BA77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r>
      <w:tr w:rsidR="001B3B79" w:rsidRPr="00C776E0" w14:paraId="578309E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184271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46</w:t>
            </w:r>
          </w:p>
        </w:tc>
        <w:tc>
          <w:tcPr>
            <w:tcW w:w="5500" w:type="dxa"/>
            <w:tcBorders>
              <w:top w:val="nil"/>
              <w:left w:val="nil"/>
              <w:bottom w:val="single" w:sz="4" w:space="0" w:color="auto"/>
              <w:right w:val="single" w:sz="4" w:space="0" w:color="auto"/>
            </w:tcBorders>
            <w:shd w:val="clear" w:color="auto" w:fill="auto"/>
            <w:vAlign w:val="center"/>
            <w:hideMark/>
          </w:tcPr>
          <w:p w14:paraId="35DB6C0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ENVELOPE PARDO 229 X 324 - CAIXA COM 250 UNIDADES</w:t>
            </w:r>
          </w:p>
        </w:tc>
        <w:tc>
          <w:tcPr>
            <w:tcW w:w="1287" w:type="dxa"/>
            <w:tcBorders>
              <w:top w:val="nil"/>
              <w:left w:val="nil"/>
              <w:bottom w:val="single" w:sz="4" w:space="0" w:color="auto"/>
              <w:right w:val="single" w:sz="4" w:space="0" w:color="auto"/>
            </w:tcBorders>
            <w:shd w:val="clear" w:color="auto" w:fill="auto"/>
            <w:vAlign w:val="center"/>
            <w:hideMark/>
          </w:tcPr>
          <w:p w14:paraId="3DCB1803"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365070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w:t>
            </w:r>
          </w:p>
        </w:tc>
      </w:tr>
      <w:tr w:rsidR="001B3B79" w:rsidRPr="00C776E0" w14:paraId="2DADF6A1"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920A55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lastRenderedPageBreak/>
              <w:t>47</w:t>
            </w:r>
          </w:p>
        </w:tc>
        <w:tc>
          <w:tcPr>
            <w:tcW w:w="5500" w:type="dxa"/>
            <w:tcBorders>
              <w:top w:val="nil"/>
              <w:left w:val="nil"/>
              <w:bottom w:val="single" w:sz="4" w:space="0" w:color="auto"/>
              <w:right w:val="single" w:sz="4" w:space="0" w:color="auto"/>
            </w:tcBorders>
            <w:shd w:val="clear" w:color="auto" w:fill="auto"/>
            <w:vAlign w:val="center"/>
            <w:hideMark/>
          </w:tcPr>
          <w:p w14:paraId="54739EB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ENVELOPE PARDO 250 X 353 -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729CE7CF"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875F0C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w:t>
            </w:r>
          </w:p>
        </w:tc>
      </w:tr>
      <w:tr w:rsidR="001B3B79" w:rsidRPr="00C776E0" w14:paraId="6A5D671C"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5DB38A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48</w:t>
            </w:r>
          </w:p>
        </w:tc>
        <w:tc>
          <w:tcPr>
            <w:tcW w:w="5500" w:type="dxa"/>
            <w:tcBorders>
              <w:top w:val="nil"/>
              <w:left w:val="nil"/>
              <w:bottom w:val="single" w:sz="4" w:space="0" w:color="auto"/>
              <w:right w:val="single" w:sz="4" w:space="0" w:color="auto"/>
            </w:tcBorders>
            <w:shd w:val="clear" w:color="auto" w:fill="auto"/>
            <w:vAlign w:val="center"/>
            <w:hideMark/>
          </w:tcPr>
          <w:p w14:paraId="461876E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ESPIRAL PARA ENCADERNAR 0,7MM- PACOTE COM 100 UNIDADES</w:t>
            </w:r>
          </w:p>
        </w:tc>
        <w:tc>
          <w:tcPr>
            <w:tcW w:w="1287" w:type="dxa"/>
            <w:tcBorders>
              <w:top w:val="nil"/>
              <w:left w:val="nil"/>
              <w:bottom w:val="single" w:sz="4" w:space="0" w:color="auto"/>
              <w:right w:val="single" w:sz="4" w:space="0" w:color="auto"/>
            </w:tcBorders>
            <w:shd w:val="clear" w:color="auto" w:fill="auto"/>
            <w:vAlign w:val="center"/>
            <w:hideMark/>
          </w:tcPr>
          <w:p w14:paraId="3395F314"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A9B0F7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w:t>
            </w:r>
          </w:p>
        </w:tc>
      </w:tr>
      <w:tr w:rsidR="001B3B79" w:rsidRPr="00C776E0" w14:paraId="643DE78C"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C499DD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49</w:t>
            </w:r>
          </w:p>
        </w:tc>
        <w:tc>
          <w:tcPr>
            <w:tcW w:w="5500" w:type="dxa"/>
            <w:tcBorders>
              <w:top w:val="nil"/>
              <w:left w:val="nil"/>
              <w:bottom w:val="single" w:sz="4" w:space="0" w:color="auto"/>
              <w:right w:val="single" w:sz="4" w:space="0" w:color="auto"/>
            </w:tcBorders>
            <w:shd w:val="clear" w:color="auto" w:fill="auto"/>
            <w:vAlign w:val="center"/>
            <w:hideMark/>
          </w:tcPr>
          <w:p w14:paraId="4F387CC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ESTILETE LARGO PLÁSTICO PROFISSIONAL C/TRAVA, LÂMINA 18 MM DE AÇO CARBONO EXTENSÍVEL INTERNA, COM GAVETA DE LÂMINAS</w:t>
            </w:r>
          </w:p>
        </w:tc>
        <w:tc>
          <w:tcPr>
            <w:tcW w:w="1287" w:type="dxa"/>
            <w:tcBorders>
              <w:top w:val="nil"/>
              <w:left w:val="nil"/>
              <w:bottom w:val="single" w:sz="4" w:space="0" w:color="auto"/>
              <w:right w:val="single" w:sz="4" w:space="0" w:color="auto"/>
            </w:tcBorders>
            <w:shd w:val="clear" w:color="auto" w:fill="auto"/>
            <w:vAlign w:val="center"/>
            <w:hideMark/>
          </w:tcPr>
          <w:p w14:paraId="45177898"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07A2FB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w:t>
            </w:r>
          </w:p>
        </w:tc>
      </w:tr>
      <w:tr w:rsidR="001B3B79" w:rsidRPr="00C776E0" w14:paraId="38C3793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5E8C3D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c>
          <w:tcPr>
            <w:tcW w:w="5500" w:type="dxa"/>
            <w:tcBorders>
              <w:top w:val="nil"/>
              <w:left w:val="nil"/>
              <w:bottom w:val="single" w:sz="4" w:space="0" w:color="auto"/>
              <w:right w:val="single" w:sz="4" w:space="0" w:color="auto"/>
            </w:tcBorders>
            <w:shd w:val="clear" w:color="auto" w:fill="auto"/>
            <w:vAlign w:val="center"/>
            <w:hideMark/>
          </w:tcPr>
          <w:p w14:paraId="3DAD2096"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EXTRATOR DE GRAMPOS TIPO ESPÁTULA - 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35C7F767"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36B0D3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3DD468A5"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E0E4AD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51</w:t>
            </w:r>
          </w:p>
        </w:tc>
        <w:tc>
          <w:tcPr>
            <w:tcW w:w="5500" w:type="dxa"/>
            <w:tcBorders>
              <w:top w:val="nil"/>
              <w:left w:val="nil"/>
              <w:bottom w:val="single" w:sz="4" w:space="0" w:color="auto"/>
              <w:right w:val="single" w:sz="4" w:space="0" w:color="auto"/>
            </w:tcBorders>
            <w:shd w:val="clear" w:color="auto" w:fill="auto"/>
            <w:vAlign w:val="center"/>
            <w:hideMark/>
          </w:tcPr>
          <w:p w14:paraId="455ABAE1"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ADESIVA 48 MM X 50 M TRANSPARENTE- PACOTE COM 5 UNIDADES</w:t>
            </w:r>
          </w:p>
        </w:tc>
        <w:tc>
          <w:tcPr>
            <w:tcW w:w="1287" w:type="dxa"/>
            <w:tcBorders>
              <w:top w:val="nil"/>
              <w:left w:val="nil"/>
              <w:bottom w:val="single" w:sz="4" w:space="0" w:color="auto"/>
              <w:right w:val="single" w:sz="4" w:space="0" w:color="auto"/>
            </w:tcBorders>
            <w:shd w:val="clear" w:color="auto" w:fill="auto"/>
            <w:vAlign w:val="center"/>
            <w:hideMark/>
          </w:tcPr>
          <w:p w14:paraId="44C0253A"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A60F39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6635D12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8BF54F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52</w:t>
            </w:r>
          </w:p>
        </w:tc>
        <w:tc>
          <w:tcPr>
            <w:tcW w:w="5500" w:type="dxa"/>
            <w:tcBorders>
              <w:top w:val="nil"/>
              <w:left w:val="nil"/>
              <w:bottom w:val="single" w:sz="4" w:space="0" w:color="auto"/>
              <w:right w:val="single" w:sz="4" w:space="0" w:color="auto"/>
            </w:tcBorders>
            <w:shd w:val="clear" w:color="auto" w:fill="auto"/>
            <w:vAlign w:val="center"/>
            <w:hideMark/>
          </w:tcPr>
          <w:p w14:paraId="7F2B451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ADESIVA 12MM X 40M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3A06A0DB"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B55C43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1180794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9A4A38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53</w:t>
            </w:r>
          </w:p>
        </w:tc>
        <w:tc>
          <w:tcPr>
            <w:tcW w:w="5500" w:type="dxa"/>
            <w:tcBorders>
              <w:top w:val="nil"/>
              <w:left w:val="nil"/>
              <w:bottom w:val="single" w:sz="4" w:space="0" w:color="auto"/>
              <w:right w:val="single" w:sz="4" w:space="0" w:color="auto"/>
            </w:tcBorders>
            <w:shd w:val="clear" w:color="auto" w:fill="auto"/>
            <w:vAlign w:val="center"/>
            <w:hideMark/>
          </w:tcPr>
          <w:p w14:paraId="7C23136A"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ADESIVA COLORIDA 12X10 – DUREX –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68ACB660"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44DD7E3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4AD6FF55"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8B9D26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54</w:t>
            </w:r>
          </w:p>
        </w:tc>
        <w:tc>
          <w:tcPr>
            <w:tcW w:w="5500" w:type="dxa"/>
            <w:tcBorders>
              <w:top w:val="nil"/>
              <w:left w:val="nil"/>
              <w:bottom w:val="single" w:sz="4" w:space="0" w:color="auto"/>
              <w:right w:val="single" w:sz="4" w:space="0" w:color="auto"/>
            </w:tcBorders>
            <w:shd w:val="clear" w:color="auto" w:fill="auto"/>
            <w:vAlign w:val="center"/>
            <w:hideMark/>
          </w:tcPr>
          <w:p w14:paraId="5BC91D3E"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CREPE 19X 50 -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4D73C856"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6DD96BE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58228902"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50E405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55</w:t>
            </w:r>
          </w:p>
        </w:tc>
        <w:tc>
          <w:tcPr>
            <w:tcW w:w="5500" w:type="dxa"/>
            <w:tcBorders>
              <w:top w:val="nil"/>
              <w:left w:val="nil"/>
              <w:bottom w:val="single" w:sz="4" w:space="0" w:color="auto"/>
              <w:right w:val="single" w:sz="4" w:space="0" w:color="auto"/>
            </w:tcBorders>
            <w:shd w:val="clear" w:color="auto" w:fill="auto"/>
            <w:vAlign w:val="center"/>
            <w:hideMark/>
          </w:tcPr>
          <w:p w14:paraId="7EC60E2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CREPE DUPLA FACE 19MMX30 - PACOTE COM 6 ROLOS</w:t>
            </w:r>
          </w:p>
        </w:tc>
        <w:tc>
          <w:tcPr>
            <w:tcW w:w="1287" w:type="dxa"/>
            <w:tcBorders>
              <w:top w:val="nil"/>
              <w:left w:val="nil"/>
              <w:bottom w:val="single" w:sz="4" w:space="0" w:color="auto"/>
              <w:right w:val="single" w:sz="4" w:space="0" w:color="auto"/>
            </w:tcBorders>
            <w:shd w:val="clear" w:color="auto" w:fill="auto"/>
            <w:vAlign w:val="center"/>
            <w:hideMark/>
          </w:tcPr>
          <w:p w14:paraId="0F191CB9"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16FAE1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3D9C775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FEEFA1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56</w:t>
            </w:r>
          </w:p>
        </w:tc>
        <w:tc>
          <w:tcPr>
            <w:tcW w:w="5500" w:type="dxa"/>
            <w:tcBorders>
              <w:top w:val="nil"/>
              <w:left w:val="nil"/>
              <w:bottom w:val="single" w:sz="4" w:space="0" w:color="auto"/>
              <w:right w:val="single" w:sz="4" w:space="0" w:color="auto"/>
            </w:tcBorders>
            <w:shd w:val="clear" w:color="auto" w:fill="auto"/>
            <w:vAlign w:val="center"/>
            <w:hideMark/>
          </w:tcPr>
          <w:p w14:paraId="4DFD924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DUREX 12 X 50 -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13E0CD83"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238E4C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4BDAC3F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69C4A6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57</w:t>
            </w:r>
          </w:p>
        </w:tc>
        <w:tc>
          <w:tcPr>
            <w:tcW w:w="5500" w:type="dxa"/>
            <w:tcBorders>
              <w:top w:val="nil"/>
              <w:left w:val="nil"/>
              <w:bottom w:val="single" w:sz="4" w:space="0" w:color="auto"/>
              <w:right w:val="single" w:sz="4" w:space="0" w:color="auto"/>
            </w:tcBorders>
            <w:shd w:val="clear" w:color="auto" w:fill="auto"/>
            <w:vAlign w:val="center"/>
            <w:hideMark/>
          </w:tcPr>
          <w:p w14:paraId="24DE676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FITA PVC 45 X 45 - PACOTE COM 4 UNIDADES</w:t>
            </w:r>
          </w:p>
        </w:tc>
        <w:tc>
          <w:tcPr>
            <w:tcW w:w="1287" w:type="dxa"/>
            <w:tcBorders>
              <w:top w:val="nil"/>
              <w:left w:val="nil"/>
              <w:bottom w:val="single" w:sz="4" w:space="0" w:color="auto"/>
              <w:right w:val="single" w:sz="4" w:space="0" w:color="auto"/>
            </w:tcBorders>
            <w:shd w:val="clear" w:color="auto" w:fill="auto"/>
            <w:vAlign w:val="center"/>
            <w:hideMark/>
          </w:tcPr>
          <w:p w14:paraId="033166B6"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93DFF8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7047B77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29CCA6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58</w:t>
            </w:r>
          </w:p>
        </w:tc>
        <w:tc>
          <w:tcPr>
            <w:tcW w:w="5500" w:type="dxa"/>
            <w:tcBorders>
              <w:top w:val="nil"/>
              <w:left w:val="nil"/>
              <w:bottom w:val="single" w:sz="4" w:space="0" w:color="auto"/>
              <w:right w:val="single" w:sz="4" w:space="0" w:color="auto"/>
            </w:tcBorders>
            <w:shd w:val="clear" w:color="auto" w:fill="auto"/>
            <w:vAlign w:val="center"/>
            <w:hideMark/>
          </w:tcPr>
          <w:p w14:paraId="740C9113"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CATÁLOGO VISOR E BOLSO PRETA 100 ENVELOPES; 235MMX325MM</w:t>
            </w:r>
          </w:p>
        </w:tc>
        <w:tc>
          <w:tcPr>
            <w:tcW w:w="1287" w:type="dxa"/>
            <w:tcBorders>
              <w:top w:val="nil"/>
              <w:left w:val="nil"/>
              <w:bottom w:val="single" w:sz="4" w:space="0" w:color="auto"/>
              <w:right w:val="single" w:sz="4" w:space="0" w:color="auto"/>
            </w:tcBorders>
            <w:shd w:val="clear" w:color="auto" w:fill="auto"/>
            <w:vAlign w:val="center"/>
            <w:hideMark/>
          </w:tcPr>
          <w:p w14:paraId="21267BB1"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5C63FD7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100</w:t>
            </w:r>
          </w:p>
        </w:tc>
      </w:tr>
      <w:tr w:rsidR="001B3B79" w:rsidRPr="00C776E0" w14:paraId="7CC5946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A55B30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59</w:t>
            </w:r>
          </w:p>
        </w:tc>
        <w:tc>
          <w:tcPr>
            <w:tcW w:w="5500" w:type="dxa"/>
            <w:tcBorders>
              <w:top w:val="nil"/>
              <w:left w:val="nil"/>
              <w:bottom w:val="single" w:sz="4" w:space="0" w:color="auto"/>
              <w:right w:val="single" w:sz="4" w:space="0" w:color="auto"/>
            </w:tcBorders>
            <w:shd w:val="clear" w:color="auto" w:fill="auto"/>
            <w:vAlign w:val="center"/>
            <w:hideMark/>
          </w:tcPr>
          <w:p w14:paraId="14C133D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GRAMPEADOR PARA ATÉ 100 FOLHAS</w:t>
            </w:r>
          </w:p>
        </w:tc>
        <w:tc>
          <w:tcPr>
            <w:tcW w:w="1287" w:type="dxa"/>
            <w:tcBorders>
              <w:top w:val="nil"/>
              <w:left w:val="nil"/>
              <w:bottom w:val="single" w:sz="4" w:space="0" w:color="auto"/>
              <w:right w:val="single" w:sz="4" w:space="0" w:color="auto"/>
            </w:tcBorders>
            <w:shd w:val="clear" w:color="auto" w:fill="auto"/>
            <w:vAlign w:val="center"/>
            <w:hideMark/>
          </w:tcPr>
          <w:p w14:paraId="52EF5A7C"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36F1F8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540141BD"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2DA586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c>
          <w:tcPr>
            <w:tcW w:w="5500" w:type="dxa"/>
            <w:tcBorders>
              <w:top w:val="nil"/>
              <w:left w:val="nil"/>
              <w:bottom w:val="single" w:sz="4" w:space="0" w:color="auto"/>
              <w:right w:val="single" w:sz="4" w:space="0" w:color="auto"/>
            </w:tcBorders>
            <w:shd w:val="clear" w:color="auto" w:fill="auto"/>
            <w:vAlign w:val="center"/>
            <w:hideMark/>
          </w:tcPr>
          <w:p w14:paraId="4D7D66EA"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GRAMPEADOR PARA ATÉ 25 FOLHAS</w:t>
            </w:r>
          </w:p>
        </w:tc>
        <w:tc>
          <w:tcPr>
            <w:tcW w:w="1287" w:type="dxa"/>
            <w:tcBorders>
              <w:top w:val="nil"/>
              <w:left w:val="nil"/>
              <w:bottom w:val="single" w:sz="4" w:space="0" w:color="auto"/>
              <w:right w:val="single" w:sz="4" w:space="0" w:color="auto"/>
            </w:tcBorders>
            <w:shd w:val="clear" w:color="auto" w:fill="auto"/>
            <w:vAlign w:val="center"/>
            <w:hideMark/>
          </w:tcPr>
          <w:p w14:paraId="5EE20B81"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0E02E4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2FBEFDE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F43C59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61</w:t>
            </w:r>
          </w:p>
        </w:tc>
        <w:tc>
          <w:tcPr>
            <w:tcW w:w="5500" w:type="dxa"/>
            <w:tcBorders>
              <w:top w:val="nil"/>
              <w:left w:val="nil"/>
              <w:bottom w:val="single" w:sz="4" w:space="0" w:color="auto"/>
              <w:right w:val="single" w:sz="4" w:space="0" w:color="auto"/>
            </w:tcBorders>
            <w:shd w:val="clear" w:color="auto" w:fill="auto"/>
            <w:vAlign w:val="center"/>
            <w:hideMark/>
          </w:tcPr>
          <w:p w14:paraId="76008BE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GRAMPEADOR PARA ATÉ 60 FOLHAS</w:t>
            </w:r>
          </w:p>
        </w:tc>
        <w:tc>
          <w:tcPr>
            <w:tcW w:w="1287" w:type="dxa"/>
            <w:tcBorders>
              <w:top w:val="nil"/>
              <w:left w:val="nil"/>
              <w:bottom w:val="single" w:sz="4" w:space="0" w:color="auto"/>
              <w:right w:val="single" w:sz="4" w:space="0" w:color="auto"/>
            </w:tcBorders>
            <w:shd w:val="clear" w:color="auto" w:fill="auto"/>
            <w:vAlign w:val="center"/>
            <w:hideMark/>
          </w:tcPr>
          <w:p w14:paraId="0E03C010"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0EBE0A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4838BACA"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1FEC4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62</w:t>
            </w:r>
          </w:p>
        </w:tc>
        <w:tc>
          <w:tcPr>
            <w:tcW w:w="5500" w:type="dxa"/>
            <w:tcBorders>
              <w:top w:val="nil"/>
              <w:left w:val="nil"/>
              <w:bottom w:val="single" w:sz="4" w:space="0" w:color="auto"/>
              <w:right w:val="single" w:sz="4" w:space="0" w:color="auto"/>
            </w:tcBorders>
            <w:shd w:val="clear" w:color="auto" w:fill="auto"/>
            <w:vAlign w:val="center"/>
            <w:hideMark/>
          </w:tcPr>
          <w:p w14:paraId="5CB8135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 xml:space="preserve">GRAMPOS GALVANIZADOS 23/10 </w:t>
            </w:r>
          </w:p>
        </w:tc>
        <w:tc>
          <w:tcPr>
            <w:tcW w:w="1287" w:type="dxa"/>
            <w:tcBorders>
              <w:top w:val="nil"/>
              <w:left w:val="nil"/>
              <w:bottom w:val="single" w:sz="4" w:space="0" w:color="auto"/>
              <w:right w:val="single" w:sz="4" w:space="0" w:color="auto"/>
            </w:tcBorders>
            <w:shd w:val="clear" w:color="auto" w:fill="auto"/>
            <w:vAlign w:val="center"/>
            <w:hideMark/>
          </w:tcPr>
          <w:p w14:paraId="1CCAEF9D"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05708F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20CBB959"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362BA3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63</w:t>
            </w:r>
          </w:p>
        </w:tc>
        <w:tc>
          <w:tcPr>
            <w:tcW w:w="5500" w:type="dxa"/>
            <w:tcBorders>
              <w:top w:val="nil"/>
              <w:left w:val="nil"/>
              <w:bottom w:val="single" w:sz="4" w:space="0" w:color="auto"/>
              <w:right w:val="single" w:sz="4" w:space="0" w:color="auto"/>
            </w:tcBorders>
            <w:shd w:val="clear" w:color="auto" w:fill="auto"/>
            <w:vAlign w:val="center"/>
            <w:hideMark/>
          </w:tcPr>
          <w:p w14:paraId="3D8E99D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GRAMPOS GALVANIZADOS 26/6 - CAIXAS DE GRAMPO EM METAL PARA GRAMPEADOR 26/6 COM 5.000. UNIDADES, TRATAMENTO SUPERFICIAL ACOBREADO.</w:t>
            </w:r>
          </w:p>
        </w:tc>
        <w:tc>
          <w:tcPr>
            <w:tcW w:w="1287" w:type="dxa"/>
            <w:tcBorders>
              <w:top w:val="nil"/>
              <w:left w:val="nil"/>
              <w:bottom w:val="single" w:sz="4" w:space="0" w:color="auto"/>
              <w:right w:val="single" w:sz="4" w:space="0" w:color="auto"/>
            </w:tcBorders>
            <w:shd w:val="clear" w:color="auto" w:fill="auto"/>
            <w:vAlign w:val="center"/>
            <w:hideMark/>
          </w:tcPr>
          <w:p w14:paraId="22B16A82"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B4FD20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02F5865"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2925CD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64</w:t>
            </w:r>
          </w:p>
        </w:tc>
        <w:tc>
          <w:tcPr>
            <w:tcW w:w="5500" w:type="dxa"/>
            <w:tcBorders>
              <w:top w:val="nil"/>
              <w:left w:val="nil"/>
              <w:bottom w:val="single" w:sz="4" w:space="0" w:color="auto"/>
              <w:right w:val="single" w:sz="4" w:space="0" w:color="auto"/>
            </w:tcBorders>
            <w:shd w:val="clear" w:color="auto" w:fill="auto"/>
            <w:vAlign w:val="center"/>
            <w:hideMark/>
          </w:tcPr>
          <w:p w14:paraId="0401090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LÁPIS PRETO NÚMERO 2. PRODUTO ATÓXICO E NÃO PERECÍVEL. NA EMBALAGEM DEVERÁ CONSTAR INFORMAÇÕES SOBRE O USO E O SELO DO INMETRO. CAIXA COM 72 UNIDADE</w:t>
            </w:r>
          </w:p>
        </w:tc>
        <w:tc>
          <w:tcPr>
            <w:tcW w:w="1287" w:type="dxa"/>
            <w:tcBorders>
              <w:top w:val="nil"/>
              <w:left w:val="nil"/>
              <w:bottom w:val="single" w:sz="4" w:space="0" w:color="auto"/>
              <w:right w:val="single" w:sz="4" w:space="0" w:color="auto"/>
            </w:tcBorders>
            <w:shd w:val="clear" w:color="auto" w:fill="auto"/>
            <w:vAlign w:val="center"/>
            <w:hideMark/>
          </w:tcPr>
          <w:p w14:paraId="36C38E8F"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740CEF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2CFE2979"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35F138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65</w:t>
            </w:r>
          </w:p>
        </w:tc>
        <w:tc>
          <w:tcPr>
            <w:tcW w:w="5500" w:type="dxa"/>
            <w:tcBorders>
              <w:top w:val="nil"/>
              <w:left w:val="nil"/>
              <w:bottom w:val="single" w:sz="4" w:space="0" w:color="auto"/>
              <w:right w:val="single" w:sz="4" w:space="0" w:color="auto"/>
            </w:tcBorders>
            <w:shd w:val="clear" w:color="auto" w:fill="auto"/>
            <w:vAlign w:val="center"/>
            <w:hideMark/>
          </w:tcPr>
          <w:p w14:paraId="417DE18A"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LIVRO ATA SEM MARGEM PRETO 50S</w:t>
            </w:r>
          </w:p>
        </w:tc>
        <w:tc>
          <w:tcPr>
            <w:tcW w:w="1287" w:type="dxa"/>
            <w:tcBorders>
              <w:top w:val="nil"/>
              <w:left w:val="nil"/>
              <w:bottom w:val="single" w:sz="4" w:space="0" w:color="auto"/>
              <w:right w:val="single" w:sz="4" w:space="0" w:color="auto"/>
            </w:tcBorders>
            <w:shd w:val="clear" w:color="auto" w:fill="auto"/>
            <w:vAlign w:val="center"/>
            <w:hideMark/>
          </w:tcPr>
          <w:p w14:paraId="15423264"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793F63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0D5AEFA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D89DAB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66</w:t>
            </w:r>
          </w:p>
        </w:tc>
        <w:tc>
          <w:tcPr>
            <w:tcW w:w="5500" w:type="dxa"/>
            <w:tcBorders>
              <w:top w:val="nil"/>
              <w:left w:val="nil"/>
              <w:bottom w:val="single" w:sz="4" w:space="0" w:color="auto"/>
              <w:right w:val="single" w:sz="4" w:space="0" w:color="auto"/>
            </w:tcBorders>
            <w:shd w:val="clear" w:color="auto" w:fill="auto"/>
            <w:vAlign w:val="center"/>
            <w:hideMark/>
          </w:tcPr>
          <w:p w14:paraId="1C98EE4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LIVRO DE ATA CAPA DURA 100 FOS</w:t>
            </w:r>
          </w:p>
        </w:tc>
        <w:tc>
          <w:tcPr>
            <w:tcW w:w="1287" w:type="dxa"/>
            <w:tcBorders>
              <w:top w:val="nil"/>
              <w:left w:val="nil"/>
              <w:bottom w:val="single" w:sz="4" w:space="0" w:color="auto"/>
              <w:right w:val="single" w:sz="4" w:space="0" w:color="auto"/>
            </w:tcBorders>
            <w:shd w:val="clear" w:color="auto" w:fill="auto"/>
            <w:vAlign w:val="center"/>
            <w:hideMark/>
          </w:tcPr>
          <w:p w14:paraId="31F927E7"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E7C9F2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40</w:t>
            </w:r>
          </w:p>
        </w:tc>
      </w:tr>
      <w:tr w:rsidR="001B3B79" w:rsidRPr="00C776E0" w14:paraId="511130D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4A8DB5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67</w:t>
            </w:r>
          </w:p>
        </w:tc>
        <w:tc>
          <w:tcPr>
            <w:tcW w:w="5500" w:type="dxa"/>
            <w:tcBorders>
              <w:top w:val="nil"/>
              <w:left w:val="nil"/>
              <w:bottom w:val="single" w:sz="4" w:space="0" w:color="auto"/>
              <w:right w:val="single" w:sz="4" w:space="0" w:color="auto"/>
            </w:tcBorders>
            <w:shd w:val="clear" w:color="auto" w:fill="auto"/>
            <w:vAlign w:val="center"/>
            <w:hideMark/>
          </w:tcPr>
          <w:p w14:paraId="0CF48F1A"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LIVRO DE PONTO 50 FOLHAS FORMATO 215 X 315MM</w:t>
            </w:r>
          </w:p>
        </w:tc>
        <w:tc>
          <w:tcPr>
            <w:tcW w:w="1287" w:type="dxa"/>
            <w:tcBorders>
              <w:top w:val="nil"/>
              <w:left w:val="nil"/>
              <w:bottom w:val="single" w:sz="4" w:space="0" w:color="auto"/>
              <w:right w:val="single" w:sz="4" w:space="0" w:color="auto"/>
            </w:tcBorders>
            <w:shd w:val="clear" w:color="auto" w:fill="auto"/>
            <w:vAlign w:val="center"/>
            <w:hideMark/>
          </w:tcPr>
          <w:p w14:paraId="1D2285EE"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5078B8C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100</w:t>
            </w:r>
          </w:p>
        </w:tc>
      </w:tr>
      <w:tr w:rsidR="001B3B79" w:rsidRPr="00C776E0" w14:paraId="69F77E14"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B8BE5F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68</w:t>
            </w:r>
          </w:p>
        </w:tc>
        <w:tc>
          <w:tcPr>
            <w:tcW w:w="5500" w:type="dxa"/>
            <w:tcBorders>
              <w:top w:val="nil"/>
              <w:left w:val="nil"/>
              <w:bottom w:val="single" w:sz="4" w:space="0" w:color="auto"/>
              <w:right w:val="single" w:sz="4" w:space="0" w:color="auto"/>
            </w:tcBorders>
            <w:shd w:val="clear" w:color="auto" w:fill="auto"/>
            <w:vAlign w:val="center"/>
            <w:hideMark/>
          </w:tcPr>
          <w:p w14:paraId="610265E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CAIXA PARA CORRESPONDENCIA HOME OFFICE, TRIPLA, ARTICULÁVEL355 x 253 x 120 MM, BASE EM POLISTIRENO, 3 BANDEJAS</w:t>
            </w:r>
          </w:p>
        </w:tc>
        <w:tc>
          <w:tcPr>
            <w:tcW w:w="1287" w:type="dxa"/>
            <w:tcBorders>
              <w:top w:val="nil"/>
              <w:left w:val="nil"/>
              <w:bottom w:val="single" w:sz="4" w:space="0" w:color="auto"/>
              <w:right w:val="single" w:sz="4" w:space="0" w:color="auto"/>
            </w:tcBorders>
            <w:shd w:val="clear" w:color="auto" w:fill="auto"/>
            <w:vAlign w:val="center"/>
            <w:hideMark/>
          </w:tcPr>
          <w:p w14:paraId="340D71EB"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02D8140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68A079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6ACC0E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69</w:t>
            </w:r>
          </w:p>
        </w:tc>
        <w:tc>
          <w:tcPr>
            <w:tcW w:w="5500" w:type="dxa"/>
            <w:tcBorders>
              <w:top w:val="nil"/>
              <w:left w:val="nil"/>
              <w:bottom w:val="single" w:sz="4" w:space="0" w:color="auto"/>
              <w:right w:val="single" w:sz="4" w:space="0" w:color="auto"/>
            </w:tcBorders>
            <w:shd w:val="clear" w:color="auto" w:fill="auto"/>
            <w:vAlign w:val="center"/>
            <w:hideMark/>
          </w:tcPr>
          <w:p w14:paraId="3C71062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CAMURCA TAM: 60 X 40 CM5 - PACOTE COM 25</w:t>
            </w:r>
          </w:p>
        </w:tc>
        <w:tc>
          <w:tcPr>
            <w:tcW w:w="1287" w:type="dxa"/>
            <w:tcBorders>
              <w:top w:val="nil"/>
              <w:left w:val="nil"/>
              <w:bottom w:val="single" w:sz="4" w:space="0" w:color="auto"/>
              <w:right w:val="single" w:sz="4" w:space="0" w:color="auto"/>
            </w:tcBorders>
            <w:shd w:val="clear" w:color="auto" w:fill="auto"/>
            <w:vAlign w:val="center"/>
            <w:hideMark/>
          </w:tcPr>
          <w:p w14:paraId="5705F4C3"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A8BBA9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40</w:t>
            </w:r>
          </w:p>
        </w:tc>
      </w:tr>
      <w:tr w:rsidR="001B3B79" w:rsidRPr="00C776E0" w14:paraId="743AE39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85313E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lastRenderedPageBreak/>
              <w:t>70</w:t>
            </w:r>
          </w:p>
        </w:tc>
        <w:tc>
          <w:tcPr>
            <w:tcW w:w="5500" w:type="dxa"/>
            <w:tcBorders>
              <w:top w:val="nil"/>
              <w:left w:val="nil"/>
              <w:bottom w:val="single" w:sz="4" w:space="0" w:color="auto"/>
              <w:right w:val="single" w:sz="4" w:space="0" w:color="auto"/>
            </w:tcBorders>
            <w:shd w:val="clear" w:color="auto" w:fill="auto"/>
            <w:vAlign w:val="center"/>
            <w:hideMark/>
          </w:tcPr>
          <w:p w14:paraId="062EBCFE"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VERGE A4 – PACOTE COM 50 FOLHAS; COR BRANCA/CREME</w:t>
            </w:r>
          </w:p>
        </w:tc>
        <w:tc>
          <w:tcPr>
            <w:tcW w:w="1287" w:type="dxa"/>
            <w:tcBorders>
              <w:top w:val="nil"/>
              <w:left w:val="nil"/>
              <w:bottom w:val="single" w:sz="4" w:space="0" w:color="auto"/>
              <w:right w:val="single" w:sz="4" w:space="0" w:color="auto"/>
            </w:tcBorders>
            <w:shd w:val="clear" w:color="auto" w:fill="auto"/>
            <w:vAlign w:val="center"/>
            <w:hideMark/>
          </w:tcPr>
          <w:p w14:paraId="4A15015D"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2E2234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51D4E2F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23A5BB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71</w:t>
            </w:r>
          </w:p>
        </w:tc>
        <w:tc>
          <w:tcPr>
            <w:tcW w:w="5500" w:type="dxa"/>
            <w:tcBorders>
              <w:top w:val="nil"/>
              <w:left w:val="nil"/>
              <w:bottom w:val="single" w:sz="4" w:space="0" w:color="auto"/>
              <w:right w:val="single" w:sz="4" w:space="0" w:color="auto"/>
            </w:tcBorders>
            <w:shd w:val="clear" w:color="auto" w:fill="auto"/>
            <w:vAlign w:val="center"/>
            <w:hideMark/>
          </w:tcPr>
          <w:p w14:paraId="63DD747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CARBONO AZUL A4 GE-927 - PT 100 FOLHAS</w:t>
            </w:r>
          </w:p>
        </w:tc>
        <w:tc>
          <w:tcPr>
            <w:tcW w:w="1287" w:type="dxa"/>
            <w:tcBorders>
              <w:top w:val="nil"/>
              <w:left w:val="nil"/>
              <w:bottom w:val="single" w:sz="4" w:space="0" w:color="auto"/>
              <w:right w:val="single" w:sz="4" w:space="0" w:color="auto"/>
            </w:tcBorders>
            <w:shd w:val="clear" w:color="auto" w:fill="auto"/>
            <w:vAlign w:val="center"/>
            <w:hideMark/>
          </w:tcPr>
          <w:p w14:paraId="41CAC6A9"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B3426C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w:t>
            </w:r>
          </w:p>
        </w:tc>
      </w:tr>
      <w:tr w:rsidR="001B3B79" w:rsidRPr="00C776E0" w14:paraId="22CB2471"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153DA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72</w:t>
            </w:r>
          </w:p>
        </w:tc>
        <w:tc>
          <w:tcPr>
            <w:tcW w:w="5500" w:type="dxa"/>
            <w:tcBorders>
              <w:top w:val="nil"/>
              <w:left w:val="nil"/>
              <w:bottom w:val="single" w:sz="4" w:space="0" w:color="auto"/>
              <w:right w:val="single" w:sz="4" w:space="0" w:color="auto"/>
            </w:tcBorders>
            <w:shd w:val="clear" w:color="auto" w:fill="auto"/>
            <w:vAlign w:val="center"/>
            <w:hideMark/>
          </w:tcPr>
          <w:p w14:paraId="1CEB3AE3"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CARTAO 50X70 - PACOTE 10 UNIDADES - CORES VARIADAS</w:t>
            </w:r>
          </w:p>
        </w:tc>
        <w:tc>
          <w:tcPr>
            <w:tcW w:w="1287" w:type="dxa"/>
            <w:tcBorders>
              <w:top w:val="nil"/>
              <w:left w:val="nil"/>
              <w:bottom w:val="single" w:sz="4" w:space="0" w:color="auto"/>
              <w:right w:val="single" w:sz="4" w:space="0" w:color="auto"/>
            </w:tcBorders>
            <w:shd w:val="clear" w:color="auto" w:fill="auto"/>
            <w:vAlign w:val="center"/>
            <w:hideMark/>
          </w:tcPr>
          <w:p w14:paraId="073EDCD4"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1AA53A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2198E22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641C18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73</w:t>
            </w:r>
          </w:p>
        </w:tc>
        <w:tc>
          <w:tcPr>
            <w:tcW w:w="5500" w:type="dxa"/>
            <w:tcBorders>
              <w:top w:val="nil"/>
              <w:left w:val="nil"/>
              <w:bottom w:val="single" w:sz="4" w:space="0" w:color="auto"/>
              <w:right w:val="single" w:sz="4" w:space="0" w:color="auto"/>
            </w:tcBorders>
            <w:shd w:val="clear" w:color="auto" w:fill="auto"/>
            <w:vAlign w:val="center"/>
            <w:hideMark/>
          </w:tcPr>
          <w:p w14:paraId="03AAB7B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CELOFANE 85 X 100 - PACOTE COM 50 UNIDADES</w:t>
            </w:r>
          </w:p>
        </w:tc>
        <w:tc>
          <w:tcPr>
            <w:tcW w:w="1287" w:type="dxa"/>
            <w:tcBorders>
              <w:top w:val="nil"/>
              <w:left w:val="nil"/>
              <w:bottom w:val="single" w:sz="4" w:space="0" w:color="auto"/>
              <w:right w:val="single" w:sz="4" w:space="0" w:color="auto"/>
            </w:tcBorders>
            <w:shd w:val="clear" w:color="auto" w:fill="auto"/>
            <w:vAlign w:val="center"/>
            <w:hideMark/>
          </w:tcPr>
          <w:p w14:paraId="475655CC"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626520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5B83B75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1281B2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74</w:t>
            </w:r>
          </w:p>
        </w:tc>
        <w:tc>
          <w:tcPr>
            <w:tcW w:w="5500" w:type="dxa"/>
            <w:tcBorders>
              <w:top w:val="nil"/>
              <w:left w:val="nil"/>
              <w:bottom w:val="single" w:sz="4" w:space="0" w:color="auto"/>
              <w:right w:val="single" w:sz="4" w:space="0" w:color="auto"/>
            </w:tcBorders>
            <w:shd w:val="clear" w:color="auto" w:fill="auto"/>
            <w:vAlign w:val="center"/>
            <w:hideMark/>
          </w:tcPr>
          <w:p w14:paraId="7AA76B9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 xml:space="preserve">PAPEL CHAMBRIL , 66 X 96 CM PACOTE COM 100 FOLHAS </w:t>
            </w:r>
          </w:p>
        </w:tc>
        <w:tc>
          <w:tcPr>
            <w:tcW w:w="1287" w:type="dxa"/>
            <w:tcBorders>
              <w:top w:val="nil"/>
              <w:left w:val="nil"/>
              <w:bottom w:val="single" w:sz="4" w:space="0" w:color="auto"/>
              <w:right w:val="single" w:sz="4" w:space="0" w:color="auto"/>
            </w:tcBorders>
            <w:shd w:val="clear" w:color="auto" w:fill="auto"/>
            <w:vAlign w:val="center"/>
            <w:hideMark/>
          </w:tcPr>
          <w:p w14:paraId="03D8067C"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17D74B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20A611E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71DCB3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75</w:t>
            </w:r>
          </w:p>
        </w:tc>
        <w:tc>
          <w:tcPr>
            <w:tcW w:w="5500" w:type="dxa"/>
            <w:tcBorders>
              <w:top w:val="nil"/>
              <w:left w:val="nil"/>
              <w:bottom w:val="single" w:sz="4" w:space="0" w:color="auto"/>
              <w:right w:val="single" w:sz="4" w:space="0" w:color="auto"/>
            </w:tcBorders>
            <w:shd w:val="clear" w:color="auto" w:fill="auto"/>
            <w:vAlign w:val="center"/>
            <w:hideMark/>
          </w:tcPr>
          <w:p w14:paraId="7D0AD14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COLORSET 48 X 66, 110G - PACOTE COM 10 FOLHAS</w:t>
            </w:r>
          </w:p>
        </w:tc>
        <w:tc>
          <w:tcPr>
            <w:tcW w:w="1287" w:type="dxa"/>
            <w:tcBorders>
              <w:top w:val="nil"/>
              <w:left w:val="nil"/>
              <w:bottom w:val="single" w:sz="4" w:space="0" w:color="auto"/>
              <w:right w:val="single" w:sz="4" w:space="0" w:color="auto"/>
            </w:tcBorders>
            <w:shd w:val="clear" w:color="auto" w:fill="auto"/>
            <w:vAlign w:val="center"/>
            <w:hideMark/>
          </w:tcPr>
          <w:p w14:paraId="230C77A0"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0560A5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r>
      <w:tr w:rsidR="001B3B79" w:rsidRPr="00C776E0" w14:paraId="206C01C4"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0A9E5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76</w:t>
            </w:r>
          </w:p>
        </w:tc>
        <w:tc>
          <w:tcPr>
            <w:tcW w:w="5500" w:type="dxa"/>
            <w:tcBorders>
              <w:top w:val="nil"/>
              <w:left w:val="nil"/>
              <w:bottom w:val="single" w:sz="4" w:space="0" w:color="auto"/>
              <w:right w:val="single" w:sz="4" w:space="0" w:color="auto"/>
            </w:tcBorders>
            <w:shd w:val="clear" w:color="auto" w:fill="auto"/>
            <w:vAlign w:val="center"/>
            <w:hideMark/>
          </w:tcPr>
          <w:p w14:paraId="1869695E"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DE FOTO A4, 108G PACOTE COM 20 FOLHAS</w:t>
            </w:r>
          </w:p>
        </w:tc>
        <w:tc>
          <w:tcPr>
            <w:tcW w:w="1287" w:type="dxa"/>
            <w:tcBorders>
              <w:top w:val="nil"/>
              <w:left w:val="nil"/>
              <w:bottom w:val="single" w:sz="4" w:space="0" w:color="auto"/>
              <w:right w:val="single" w:sz="4" w:space="0" w:color="auto"/>
            </w:tcBorders>
            <w:shd w:val="clear" w:color="auto" w:fill="auto"/>
            <w:vAlign w:val="center"/>
            <w:hideMark/>
          </w:tcPr>
          <w:p w14:paraId="1EFBF4FF"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42F296C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80</w:t>
            </w:r>
          </w:p>
        </w:tc>
      </w:tr>
      <w:tr w:rsidR="001B3B79" w:rsidRPr="00C776E0" w14:paraId="3D06759C"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A8C760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77</w:t>
            </w:r>
          </w:p>
        </w:tc>
        <w:tc>
          <w:tcPr>
            <w:tcW w:w="5500" w:type="dxa"/>
            <w:tcBorders>
              <w:top w:val="nil"/>
              <w:left w:val="nil"/>
              <w:bottom w:val="single" w:sz="4" w:space="0" w:color="auto"/>
              <w:right w:val="single" w:sz="4" w:space="0" w:color="auto"/>
            </w:tcBorders>
            <w:shd w:val="clear" w:color="auto" w:fill="auto"/>
            <w:vAlign w:val="center"/>
            <w:hideMark/>
          </w:tcPr>
          <w:p w14:paraId="29998CE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DE SEDA 48X60CM SORTIDAS, PACOTE 40 FOLHAS</w:t>
            </w:r>
          </w:p>
        </w:tc>
        <w:tc>
          <w:tcPr>
            <w:tcW w:w="1287" w:type="dxa"/>
            <w:tcBorders>
              <w:top w:val="nil"/>
              <w:left w:val="nil"/>
              <w:bottom w:val="single" w:sz="4" w:space="0" w:color="auto"/>
              <w:right w:val="single" w:sz="4" w:space="0" w:color="auto"/>
            </w:tcBorders>
            <w:shd w:val="clear" w:color="auto" w:fill="auto"/>
            <w:vAlign w:val="center"/>
            <w:hideMark/>
          </w:tcPr>
          <w:p w14:paraId="02BEDB34"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6EEBFB3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150</w:t>
            </w:r>
          </w:p>
        </w:tc>
      </w:tr>
      <w:tr w:rsidR="001B3B79" w:rsidRPr="00C776E0" w14:paraId="1A3F039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BDAB95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78</w:t>
            </w:r>
          </w:p>
        </w:tc>
        <w:tc>
          <w:tcPr>
            <w:tcW w:w="5500" w:type="dxa"/>
            <w:tcBorders>
              <w:top w:val="nil"/>
              <w:left w:val="nil"/>
              <w:bottom w:val="single" w:sz="4" w:space="0" w:color="auto"/>
              <w:right w:val="single" w:sz="4" w:space="0" w:color="auto"/>
            </w:tcBorders>
            <w:shd w:val="clear" w:color="auto" w:fill="auto"/>
            <w:vAlign w:val="center"/>
            <w:hideMark/>
          </w:tcPr>
          <w:p w14:paraId="51050603"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FANTASIA, CORES VARIADAS-PACOTE C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48C47EE6"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545274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693A7681"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E78656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79</w:t>
            </w:r>
          </w:p>
        </w:tc>
        <w:tc>
          <w:tcPr>
            <w:tcW w:w="5500" w:type="dxa"/>
            <w:tcBorders>
              <w:top w:val="nil"/>
              <w:left w:val="nil"/>
              <w:bottom w:val="single" w:sz="4" w:space="0" w:color="auto"/>
              <w:right w:val="single" w:sz="4" w:space="0" w:color="auto"/>
            </w:tcBorders>
            <w:shd w:val="clear" w:color="auto" w:fill="auto"/>
            <w:vAlign w:val="center"/>
            <w:hideMark/>
          </w:tcPr>
          <w:p w14:paraId="6BD631A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LAMINADO - 48X60CM - PACOTE COM 40 FOLHAS</w:t>
            </w:r>
          </w:p>
        </w:tc>
        <w:tc>
          <w:tcPr>
            <w:tcW w:w="1287" w:type="dxa"/>
            <w:tcBorders>
              <w:top w:val="nil"/>
              <w:left w:val="nil"/>
              <w:bottom w:val="single" w:sz="4" w:space="0" w:color="auto"/>
              <w:right w:val="single" w:sz="4" w:space="0" w:color="auto"/>
            </w:tcBorders>
            <w:shd w:val="clear" w:color="auto" w:fill="auto"/>
            <w:noWrap/>
            <w:vAlign w:val="center"/>
            <w:hideMark/>
          </w:tcPr>
          <w:p w14:paraId="133C8202"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354373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w:t>
            </w:r>
          </w:p>
        </w:tc>
      </w:tr>
      <w:tr w:rsidR="001B3B79" w:rsidRPr="00C776E0" w14:paraId="3B13360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E1186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80</w:t>
            </w:r>
          </w:p>
        </w:tc>
        <w:tc>
          <w:tcPr>
            <w:tcW w:w="5500" w:type="dxa"/>
            <w:tcBorders>
              <w:top w:val="nil"/>
              <w:left w:val="nil"/>
              <w:bottom w:val="single" w:sz="4" w:space="0" w:color="auto"/>
              <w:right w:val="single" w:sz="4" w:space="0" w:color="auto"/>
            </w:tcBorders>
            <w:shd w:val="clear" w:color="auto" w:fill="auto"/>
            <w:vAlign w:val="center"/>
            <w:hideMark/>
          </w:tcPr>
          <w:p w14:paraId="107192E4"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MICRO ONDULADO 50 X 80 - PACOTE COM 10 FOLHAS - CORES VARIADAS</w:t>
            </w:r>
          </w:p>
        </w:tc>
        <w:tc>
          <w:tcPr>
            <w:tcW w:w="1287" w:type="dxa"/>
            <w:tcBorders>
              <w:top w:val="nil"/>
              <w:left w:val="nil"/>
              <w:bottom w:val="single" w:sz="4" w:space="0" w:color="auto"/>
              <w:right w:val="single" w:sz="4" w:space="0" w:color="auto"/>
            </w:tcBorders>
            <w:shd w:val="clear" w:color="auto" w:fill="auto"/>
            <w:noWrap/>
            <w:vAlign w:val="center"/>
            <w:hideMark/>
          </w:tcPr>
          <w:p w14:paraId="701CF125"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15C11C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C83BAB2" w14:textId="77777777" w:rsidTr="001B3B79">
        <w:trPr>
          <w:trHeight w:val="358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B0DBAA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81</w:t>
            </w:r>
          </w:p>
        </w:tc>
        <w:tc>
          <w:tcPr>
            <w:tcW w:w="5500" w:type="dxa"/>
            <w:tcBorders>
              <w:top w:val="nil"/>
              <w:left w:val="nil"/>
              <w:bottom w:val="single" w:sz="4" w:space="0" w:color="auto"/>
              <w:right w:val="single" w:sz="4" w:space="0" w:color="auto"/>
            </w:tcBorders>
            <w:shd w:val="clear" w:color="auto" w:fill="auto"/>
            <w:vAlign w:val="center"/>
            <w:hideMark/>
          </w:tcPr>
          <w:p w14:paraId="08BECC2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PAPEL SULFITE 210X297 CAIXAS COM 10 RESMAS DE PAPEL BRANCO A4 75GR; EXCELENTE ALVURA; RESISTENTE A ALTAS; TEMPERATURAS; SECAGEM RÁPIDA; COMPOSIÇÃO; ALCALINA COM 100% DE FIBRAS DE EUCALIPTO; PLANTADAS. MENOR CONSUMO DE TINTA E BOA; PERFORMANCE EM TÉCNICAS DE IMPRESSÃO COMO: OFFSET, TIPOGRAFIA, SILKSCREEN, HOT-STAMPING, RELEVO; SECO, RELEVO AMERICANO, SERIGRAFIA, ALÉM DE ACEITAREM ACABAMENTOS COMO LAMINAÇÃO E CORTE E VINCO. 100% CELULOSE DE FLORESTAS PLANTADAS E SUSTENTÁVEIS, PARA IMPRESSORA LASER, COR BRANCA.</w:t>
            </w:r>
          </w:p>
        </w:tc>
        <w:tc>
          <w:tcPr>
            <w:tcW w:w="1287" w:type="dxa"/>
            <w:tcBorders>
              <w:top w:val="nil"/>
              <w:left w:val="nil"/>
              <w:bottom w:val="single" w:sz="4" w:space="0" w:color="auto"/>
              <w:right w:val="single" w:sz="4" w:space="0" w:color="auto"/>
            </w:tcBorders>
            <w:shd w:val="clear" w:color="auto" w:fill="auto"/>
            <w:noWrap/>
            <w:vAlign w:val="center"/>
            <w:hideMark/>
          </w:tcPr>
          <w:p w14:paraId="1AA99C4D"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noWrap/>
            <w:vAlign w:val="center"/>
            <w:hideMark/>
          </w:tcPr>
          <w:p w14:paraId="77DE040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250</w:t>
            </w:r>
          </w:p>
        </w:tc>
      </w:tr>
      <w:tr w:rsidR="001B3B79" w:rsidRPr="00C776E0" w14:paraId="397FC9E4"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9E3C7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82</w:t>
            </w:r>
          </w:p>
        </w:tc>
        <w:tc>
          <w:tcPr>
            <w:tcW w:w="5500" w:type="dxa"/>
            <w:tcBorders>
              <w:top w:val="nil"/>
              <w:left w:val="nil"/>
              <w:bottom w:val="single" w:sz="4" w:space="0" w:color="auto"/>
              <w:right w:val="single" w:sz="4" w:space="0" w:color="auto"/>
            </w:tcBorders>
            <w:shd w:val="clear" w:color="auto" w:fill="auto"/>
            <w:vAlign w:val="center"/>
            <w:hideMark/>
          </w:tcPr>
          <w:p w14:paraId="1582A089"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CATALOGO PRETA - FORMATO A4, COM ETIQUETA DE IDENTIFICAÇÃO, COM 50; ENVELOPES. DIMENSÕES 245X335X20MM, DE PRIMEIRA; QUALIDADE, NA COR PRETA</w:t>
            </w:r>
          </w:p>
        </w:tc>
        <w:tc>
          <w:tcPr>
            <w:tcW w:w="1287" w:type="dxa"/>
            <w:tcBorders>
              <w:top w:val="nil"/>
              <w:left w:val="nil"/>
              <w:bottom w:val="single" w:sz="4" w:space="0" w:color="auto"/>
              <w:right w:val="single" w:sz="4" w:space="0" w:color="auto"/>
            </w:tcBorders>
            <w:shd w:val="clear" w:color="auto" w:fill="auto"/>
            <w:vAlign w:val="center"/>
            <w:hideMark/>
          </w:tcPr>
          <w:p w14:paraId="4F55728C"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noWrap/>
            <w:vAlign w:val="center"/>
            <w:hideMark/>
          </w:tcPr>
          <w:p w14:paraId="1C184957"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r>
      <w:tr w:rsidR="001B3B79" w:rsidRPr="00C776E0" w14:paraId="53DC4A2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670FA3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83</w:t>
            </w:r>
          </w:p>
        </w:tc>
        <w:tc>
          <w:tcPr>
            <w:tcW w:w="5500" w:type="dxa"/>
            <w:tcBorders>
              <w:top w:val="nil"/>
              <w:left w:val="nil"/>
              <w:bottom w:val="single" w:sz="4" w:space="0" w:color="auto"/>
              <w:right w:val="single" w:sz="4" w:space="0" w:color="auto"/>
            </w:tcBorders>
            <w:shd w:val="clear" w:color="auto" w:fill="auto"/>
            <w:vAlign w:val="center"/>
            <w:hideMark/>
          </w:tcPr>
          <w:p w14:paraId="673C916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COM GRAMPO TRILHO DE PAPEL -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19A42DA9"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4A787A2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3FD25375"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514974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84</w:t>
            </w:r>
          </w:p>
        </w:tc>
        <w:tc>
          <w:tcPr>
            <w:tcW w:w="5500" w:type="dxa"/>
            <w:tcBorders>
              <w:top w:val="nil"/>
              <w:left w:val="nil"/>
              <w:bottom w:val="single" w:sz="4" w:space="0" w:color="auto"/>
              <w:right w:val="single" w:sz="4" w:space="0" w:color="auto"/>
            </w:tcBorders>
            <w:shd w:val="clear" w:color="auto" w:fill="auto"/>
            <w:vAlign w:val="center"/>
            <w:hideMark/>
          </w:tcPr>
          <w:p w14:paraId="41FC369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CLASSIFICADORA CARTAO DUPLO, GRAMPO PLÁSTICO FORMATO 350MMX230MM TIPO REF 1010S CZ-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03C80B3E"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C63F3B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150</w:t>
            </w:r>
          </w:p>
        </w:tc>
      </w:tr>
      <w:tr w:rsidR="001B3B79" w:rsidRPr="00C776E0" w14:paraId="2A77E111"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D889F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lastRenderedPageBreak/>
              <w:t>85</w:t>
            </w:r>
          </w:p>
        </w:tc>
        <w:tc>
          <w:tcPr>
            <w:tcW w:w="5500" w:type="dxa"/>
            <w:tcBorders>
              <w:top w:val="nil"/>
              <w:left w:val="nil"/>
              <w:bottom w:val="single" w:sz="4" w:space="0" w:color="auto"/>
              <w:right w:val="single" w:sz="4" w:space="0" w:color="auto"/>
            </w:tcBorders>
            <w:shd w:val="clear" w:color="auto" w:fill="auto"/>
            <w:vAlign w:val="center"/>
            <w:hideMark/>
          </w:tcPr>
          <w:p w14:paraId="4830C59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COM ABA ELASTICA EM1/2 OFÍCIO – 18,3 CM x 24,5 CM x 2 CM-PACOTE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1219AA19"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7D9F42F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0A44737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4021B1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86</w:t>
            </w:r>
          </w:p>
        </w:tc>
        <w:tc>
          <w:tcPr>
            <w:tcW w:w="5500" w:type="dxa"/>
            <w:tcBorders>
              <w:top w:val="nil"/>
              <w:left w:val="nil"/>
              <w:bottom w:val="single" w:sz="4" w:space="0" w:color="auto"/>
              <w:right w:val="single" w:sz="4" w:space="0" w:color="auto"/>
            </w:tcBorders>
            <w:shd w:val="clear" w:color="auto" w:fill="auto"/>
            <w:vAlign w:val="center"/>
            <w:hideMark/>
          </w:tcPr>
          <w:p w14:paraId="6FD56FD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SUSPENSA MARMORIZADA - PACOTE COM 50 UNIDADES</w:t>
            </w:r>
          </w:p>
        </w:tc>
        <w:tc>
          <w:tcPr>
            <w:tcW w:w="1287" w:type="dxa"/>
            <w:tcBorders>
              <w:top w:val="nil"/>
              <w:left w:val="nil"/>
              <w:bottom w:val="single" w:sz="4" w:space="0" w:color="auto"/>
              <w:right w:val="single" w:sz="4" w:space="0" w:color="auto"/>
            </w:tcBorders>
            <w:shd w:val="clear" w:color="auto" w:fill="auto"/>
            <w:vAlign w:val="center"/>
            <w:hideMark/>
          </w:tcPr>
          <w:p w14:paraId="6A30269A"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445D54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D95504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F0E864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87</w:t>
            </w:r>
          </w:p>
        </w:tc>
        <w:tc>
          <w:tcPr>
            <w:tcW w:w="5500" w:type="dxa"/>
            <w:tcBorders>
              <w:top w:val="nil"/>
              <w:left w:val="nil"/>
              <w:bottom w:val="single" w:sz="4" w:space="0" w:color="auto"/>
              <w:right w:val="single" w:sz="4" w:space="0" w:color="auto"/>
            </w:tcBorders>
            <w:shd w:val="clear" w:color="auto" w:fill="auto"/>
            <w:vAlign w:val="center"/>
            <w:hideMark/>
          </w:tcPr>
          <w:p w14:paraId="6B414646"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PERCEVEJOS LATONADO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4231E38A"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EF3059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4B39156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36AF7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88</w:t>
            </w:r>
          </w:p>
        </w:tc>
        <w:tc>
          <w:tcPr>
            <w:tcW w:w="5500" w:type="dxa"/>
            <w:tcBorders>
              <w:top w:val="nil"/>
              <w:left w:val="nil"/>
              <w:bottom w:val="single" w:sz="4" w:space="0" w:color="auto"/>
              <w:right w:val="single" w:sz="4" w:space="0" w:color="auto"/>
            </w:tcBorders>
            <w:shd w:val="clear" w:color="auto" w:fill="auto"/>
            <w:vAlign w:val="center"/>
            <w:hideMark/>
          </w:tcPr>
          <w:p w14:paraId="10F5DD5E"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PERFURADOR PAPEL 2FUROS 50FLS</w:t>
            </w:r>
          </w:p>
        </w:tc>
        <w:tc>
          <w:tcPr>
            <w:tcW w:w="1287" w:type="dxa"/>
            <w:tcBorders>
              <w:top w:val="nil"/>
              <w:left w:val="nil"/>
              <w:bottom w:val="single" w:sz="4" w:space="0" w:color="auto"/>
              <w:right w:val="single" w:sz="4" w:space="0" w:color="auto"/>
            </w:tcBorders>
            <w:shd w:val="clear" w:color="auto" w:fill="auto"/>
            <w:vAlign w:val="center"/>
            <w:hideMark/>
          </w:tcPr>
          <w:p w14:paraId="433A2C06"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9B7C9F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w:t>
            </w:r>
          </w:p>
        </w:tc>
      </w:tr>
      <w:tr w:rsidR="001B3B79" w:rsidRPr="00C776E0" w14:paraId="11BED30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7F74C6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89</w:t>
            </w:r>
          </w:p>
        </w:tc>
        <w:tc>
          <w:tcPr>
            <w:tcW w:w="5500" w:type="dxa"/>
            <w:tcBorders>
              <w:top w:val="nil"/>
              <w:left w:val="nil"/>
              <w:bottom w:val="single" w:sz="4" w:space="0" w:color="auto"/>
              <w:right w:val="single" w:sz="4" w:space="0" w:color="auto"/>
            </w:tcBorders>
            <w:shd w:val="clear" w:color="auto" w:fill="auto"/>
            <w:vAlign w:val="center"/>
            <w:hideMark/>
          </w:tcPr>
          <w:p w14:paraId="153B4E3C"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PINCEL ATÔMICO AZUL, PRETO E OU VERMELHO ESCRITA GROSSA-CAIXA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1F351177"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51EBC88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12</w:t>
            </w:r>
          </w:p>
        </w:tc>
      </w:tr>
      <w:tr w:rsidR="001B3B79" w:rsidRPr="00C776E0" w14:paraId="57E24F82"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0B2A41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90</w:t>
            </w:r>
          </w:p>
        </w:tc>
        <w:tc>
          <w:tcPr>
            <w:tcW w:w="5500" w:type="dxa"/>
            <w:tcBorders>
              <w:top w:val="nil"/>
              <w:left w:val="nil"/>
              <w:bottom w:val="single" w:sz="4" w:space="0" w:color="auto"/>
              <w:right w:val="single" w:sz="4" w:space="0" w:color="auto"/>
            </w:tcBorders>
            <w:shd w:val="clear" w:color="auto" w:fill="auto"/>
            <w:vAlign w:val="center"/>
            <w:hideMark/>
          </w:tcPr>
          <w:p w14:paraId="404DB317"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PLACA DE ISOPOR 10 MM</w:t>
            </w:r>
          </w:p>
        </w:tc>
        <w:tc>
          <w:tcPr>
            <w:tcW w:w="1287" w:type="dxa"/>
            <w:tcBorders>
              <w:top w:val="nil"/>
              <w:left w:val="nil"/>
              <w:bottom w:val="single" w:sz="4" w:space="0" w:color="auto"/>
              <w:right w:val="single" w:sz="4" w:space="0" w:color="auto"/>
            </w:tcBorders>
            <w:shd w:val="clear" w:color="auto" w:fill="auto"/>
            <w:vAlign w:val="center"/>
            <w:hideMark/>
          </w:tcPr>
          <w:p w14:paraId="7FDC3DB0"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F377BF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5B8651F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11005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91</w:t>
            </w:r>
          </w:p>
        </w:tc>
        <w:tc>
          <w:tcPr>
            <w:tcW w:w="5500" w:type="dxa"/>
            <w:tcBorders>
              <w:top w:val="nil"/>
              <w:left w:val="nil"/>
              <w:bottom w:val="single" w:sz="4" w:space="0" w:color="auto"/>
              <w:right w:val="single" w:sz="4" w:space="0" w:color="auto"/>
            </w:tcBorders>
            <w:shd w:val="clear" w:color="auto" w:fill="auto"/>
            <w:vAlign w:val="center"/>
            <w:hideMark/>
          </w:tcPr>
          <w:p w14:paraId="4747332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PRANCHETA POLIESTIRENO OFICIO</w:t>
            </w:r>
          </w:p>
        </w:tc>
        <w:tc>
          <w:tcPr>
            <w:tcW w:w="1287" w:type="dxa"/>
            <w:tcBorders>
              <w:top w:val="nil"/>
              <w:left w:val="nil"/>
              <w:bottom w:val="single" w:sz="4" w:space="0" w:color="auto"/>
              <w:right w:val="single" w:sz="4" w:space="0" w:color="auto"/>
            </w:tcBorders>
            <w:shd w:val="clear" w:color="auto" w:fill="auto"/>
            <w:vAlign w:val="center"/>
            <w:hideMark/>
          </w:tcPr>
          <w:p w14:paraId="1182D47D"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31E670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3544F3F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B0482B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92</w:t>
            </w:r>
          </w:p>
        </w:tc>
        <w:tc>
          <w:tcPr>
            <w:tcW w:w="5500" w:type="dxa"/>
            <w:tcBorders>
              <w:top w:val="nil"/>
              <w:left w:val="nil"/>
              <w:bottom w:val="single" w:sz="4" w:space="0" w:color="auto"/>
              <w:right w:val="single" w:sz="4" w:space="0" w:color="auto"/>
            </w:tcBorders>
            <w:shd w:val="clear" w:color="auto" w:fill="auto"/>
            <w:vAlign w:val="center"/>
            <w:hideMark/>
          </w:tcPr>
          <w:p w14:paraId="0717B9F1"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REFIL DE COLA QUENTE FINA 7,5X 300MM, PACOTE COM 1KG</w:t>
            </w:r>
          </w:p>
        </w:tc>
        <w:tc>
          <w:tcPr>
            <w:tcW w:w="1287" w:type="dxa"/>
            <w:tcBorders>
              <w:top w:val="nil"/>
              <w:left w:val="nil"/>
              <w:bottom w:val="single" w:sz="4" w:space="0" w:color="auto"/>
              <w:right w:val="single" w:sz="4" w:space="0" w:color="auto"/>
            </w:tcBorders>
            <w:shd w:val="clear" w:color="auto" w:fill="auto"/>
            <w:vAlign w:val="center"/>
            <w:hideMark/>
          </w:tcPr>
          <w:p w14:paraId="34451803"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9B6ED2D"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80</w:t>
            </w:r>
          </w:p>
        </w:tc>
      </w:tr>
      <w:tr w:rsidR="001B3B79" w:rsidRPr="00C776E0" w14:paraId="55636D66"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1506708"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93</w:t>
            </w:r>
          </w:p>
        </w:tc>
        <w:tc>
          <w:tcPr>
            <w:tcW w:w="5500" w:type="dxa"/>
            <w:tcBorders>
              <w:top w:val="nil"/>
              <w:left w:val="nil"/>
              <w:bottom w:val="single" w:sz="4" w:space="0" w:color="auto"/>
              <w:right w:val="single" w:sz="4" w:space="0" w:color="auto"/>
            </w:tcBorders>
            <w:shd w:val="clear" w:color="auto" w:fill="auto"/>
            <w:vAlign w:val="center"/>
            <w:hideMark/>
          </w:tcPr>
          <w:p w14:paraId="748D73FF"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REGUA 30 CM - REGUA DE ACRILICO 30CM;  3MM DE ALTURA, APROXIMADAMENTE 3 CM DE LARGURA;  COM ESCALA DE PRECISAO, NA COR CRISTAL - EMBALAGEM COM 10 UNIDADES</w:t>
            </w:r>
          </w:p>
        </w:tc>
        <w:tc>
          <w:tcPr>
            <w:tcW w:w="1287" w:type="dxa"/>
            <w:tcBorders>
              <w:top w:val="nil"/>
              <w:left w:val="nil"/>
              <w:bottom w:val="single" w:sz="4" w:space="0" w:color="auto"/>
              <w:right w:val="single" w:sz="4" w:space="0" w:color="auto"/>
            </w:tcBorders>
            <w:shd w:val="clear" w:color="auto" w:fill="auto"/>
            <w:vAlign w:val="center"/>
            <w:hideMark/>
          </w:tcPr>
          <w:p w14:paraId="71A7F286" w14:textId="77777777" w:rsidR="001B3B79" w:rsidRPr="00C776E0" w:rsidRDefault="001B3B79" w:rsidP="00EF5DDE">
            <w:pPr>
              <w:rPr>
                <w:rFonts w:ascii="Arial" w:eastAsia="Times New Roman" w:hAnsi="Arial" w:cs="Arial"/>
              </w:rPr>
            </w:pPr>
            <w:r w:rsidRPr="00C776E0">
              <w:rPr>
                <w:rFonts w:ascii="Arial" w:eastAsia="Times New Roman" w:hAnsi="Arial" w:cs="Arial"/>
              </w:rPr>
              <w:t>EMB.</w:t>
            </w:r>
          </w:p>
        </w:tc>
        <w:tc>
          <w:tcPr>
            <w:tcW w:w="1060" w:type="dxa"/>
            <w:tcBorders>
              <w:top w:val="nil"/>
              <w:left w:val="nil"/>
              <w:bottom w:val="single" w:sz="4" w:space="0" w:color="auto"/>
              <w:right w:val="single" w:sz="4" w:space="0" w:color="auto"/>
            </w:tcBorders>
            <w:shd w:val="clear" w:color="auto" w:fill="auto"/>
            <w:vAlign w:val="center"/>
            <w:hideMark/>
          </w:tcPr>
          <w:p w14:paraId="530FE64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6B651DFE"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268B26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94</w:t>
            </w:r>
          </w:p>
        </w:tc>
        <w:tc>
          <w:tcPr>
            <w:tcW w:w="5500" w:type="dxa"/>
            <w:tcBorders>
              <w:top w:val="nil"/>
              <w:left w:val="nil"/>
              <w:bottom w:val="single" w:sz="4" w:space="0" w:color="auto"/>
              <w:right w:val="single" w:sz="4" w:space="0" w:color="auto"/>
            </w:tcBorders>
            <w:shd w:val="clear" w:color="auto" w:fill="auto"/>
            <w:vAlign w:val="center"/>
            <w:hideMark/>
          </w:tcPr>
          <w:p w14:paraId="65900249"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ROLO TNT COM 50 METROS - 40G LARGURA: 1,40 METROS COMPRIMENTO: 50 METROS COMPOSIÇÃO: 100% POLIPROPILENO TNT</w:t>
            </w:r>
          </w:p>
        </w:tc>
        <w:tc>
          <w:tcPr>
            <w:tcW w:w="1287" w:type="dxa"/>
            <w:tcBorders>
              <w:top w:val="nil"/>
              <w:left w:val="nil"/>
              <w:bottom w:val="single" w:sz="4" w:space="0" w:color="auto"/>
              <w:right w:val="single" w:sz="4" w:space="0" w:color="auto"/>
            </w:tcBorders>
            <w:shd w:val="clear" w:color="auto" w:fill="auto"/>
            <w:vAlign w:val="center"/>
            <w:hideMark/>
          </w:tcPr>
          <w:p w14:paraId="60B49C8F" w14:textId="77777777" w:rsidR="001B3B79" w:rsidRPr="00C776E0" w:rsidRDefault="001B3B79" w:rsidP="00EF5DDE">
            <w:pPr>
              <w:rPr>
                <w:rFonts w:ascii="Arial" w:eastAsia="Times New Roman" w:hAnsi="Arial" w:cs="Arial"/>
              </w:rPr>
            </w:pPr>
            <w:r w:rsidRPr="00C776E0">
              <w:rPr>
                <w:rFonts w:ascii="Arial" w:eastAsia="Times New Roman" w:hAnsi="Arial" w:cs="Arial"/>
              </w:rPr>
              <w:t>ROLO</w:t>
            </w:r>
          </w:p>
        </w:tc>
        <w:tc>
          <w:tcPr>
            <w:tcW w:w="1060" w:type="dxa"/>
            <w:tcBorders>
              <w:top w:val="nil"/>
              <w:left w:val="nil"/>
              <w:bottom w:val="single" w:sz="4" w:space="0" w:color="auto"/>
              <w:right w:val="single" w:sz="4" w:space="0" w:color="auto"/>
            </w:tcBorders>
            <w:shd w:val="clear" w:color="auto" w:fill="auto"/>
            <w:vAlign w:val="center"/>
            <w:hideMark/>
          </w:tcPr>
          <w:p w14:paraId="0BE7055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25</w:t>
            </w:r>
          </w:p>
        </w:tc>
      </w:tr>
      <w:tr w:rsidR="001B3B79" w:rsidRPr="00C776E0" w14:paraId="3B0BA50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13C78F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95</w:t>
            </w:r>
          </w:p>
        </w:tc>
        <w:tc>
          <w:tcPr>
            <w:tcW w:w="5500" w:type="dxa"/>
            <w:tcBorders>
              <w:top w:val="nil"/>
              <w:left w:val="nil"/>
              <w:bottom w:val="single" w:sz="4" w:space="0" w:color="auto"/>
              <w:right w:val="single" w:sz="4" w:space="0" w:color="auto"/>
            </w:tcBorders>
            <w:shd w:val="clear" w:color="auto" w:fill="auto"/>
            <w:vAlign w:val="center"/>
            <w:hideMark/>
          </w:tcPr>
          <w:p w14:paraId="27F9273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TESOURA MULTIUSO 21CM LÂMINA EM AÇO INOX E CABO EMBORRACHADO, ATÓXICO.</w:t>
            </w:r>
          </w:p>
        </w:tc>
        <w:tc>
          <w:tcPr>
            <w:tcW w:w="1287" w:type="dxa"/>
            <w:tcBorders>
              <w:top w:val="nil"/>
              <w:left w:val="nil"/>
              <w:bottom w:val="single" w:sz="4" w:space="0" w:color="auto"/>
              <w:right w:val="single" w:sz="4" w:space="0" w:color="auto"/>
            </w:tcBorders>
            <w:shd w:val="clear" w:color="auto" w:fill="auto"/>
            <w:vAlign w:val="center"/>
            <w:hideMark/>
          </w:tcPr>
          <w:p w14:paraId="1C617AFD"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2B7FCDF"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r>
      <w:tr w:rsidR="001B3B79" w:rsidRPr="00C776E0" w14:paraId="6A32088C" w14:textId="77777777" w:rsidTr="001B3B79">
        <w:trPr>
          <w:trHeight w:val="138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C701F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96</w:t>
            </w:r>
          </w:p>
        </w:tc>
        <w:tc>
          <w:tcPr>
            <w:tcW w:w="5500" w:type="dxa"/>
            <w:tcBorders>
              <w:top w:val="nil"/>
              <w:left w:val="nil"/>
              <w:bottom w:val="single" w:sz="4" w:space="0" w:color="auto"/>
              <w:right w:val="single" w:sz="4" w:space="0" w:color="auto"/>
            </w:tcBorders>
            <w:shd w:val="clear" w:color="auto" w:fill="auto"/>
            <w:vAlign w:val="center"/>
            <w:hideMark/>
          </w:tcPr>
          <w:p w14:paraId="15A252D2"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TINTA GUACHE POTE 250 ML, ATÓXICO, PODE SER APLICADA EM PAPEL, PAPEL CARTÃO, CARTOLINA, GESSO, MADEIRA, CERÂMICA E E.V.A, SOLÚVEL EM ÁGUA - CAIXA COM 6 UNIDADES, CORES VARIADAS.</w:t>
            </w:r>
          </w:p>
        </w:tc>
        <w:tc>
          <w:tcPr>
            <w:tcW w:w="1287" w:type="dxa"/>
            <w:tcBorders>
              <w:top w:val="nil"/>
              <w:left w:val="nil"/>
              <w:bottom w:val="single" w:sz="4" w:space="0" w:color="auto"/>
              <w:right w:val="single" w:sz="4" w:space="0" w:color="auto"/>
            </w:tcBorders>
            <w:shd w:val="clear" w:color="auto" w:fill="auto"/>
            <w:noWrap/>
            <w:vAlign w:val="center"/>
            <w:hideMark/>
          </w:tcPr>
          <w:p w14:paraId="0F4FF4B8"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96BF3B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60</w:t>
            </w:r>
          </w:p>
        </w:tc>
      </w:tr>
      <w:tr w:rsidR="001B3B79" w:rsidRPr="00C776E0" w14:paraId="7A5B1C2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C7EC2C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97</w:t>
            </w:r>
          </w:p>
        </w:tc>
        <w:tc>
          <w:tcPr>
            <w:tcW w:w="5500" w:type="dxa"/>
            <w:tcBorders>
              <w:top w:val="nil"/>
              <w:left w:val="nil"/>
              <w:bottom w:val="single" w:sz="4" w:space="0" w:color="auto"/>
              <w:right w:val="single" w:sz="4" w:space="0" w:color="auto"/>
            </w:tcBorders>
            <w:shd w:val="clear" w:color="auto" w:fill="auto"/>
            <w:vAlign w:val="center"/>
            <w:hideMark/>
          </w:tcPr>
          <w:p w14:paraId="4602C639"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TINTA P/ CARIMBO PROFISISONAL SECAGEM RAPIDA TIPO MAGIFIX - FRASCO DE 120 ML</w:t>
            </w:r>
          </w:p>
        </w:tc>
        <w:tc>
          <w:tcPr>
            <w:tcW w:w="1287" w:type="dxa"/>
            <w:tcBorders>
              <w:top w:val="nil"/>
              <w:left w:val="nil"/>
              <w:bottom w:val="single" w:sz="4" w:space="0" w:color="auto"/>
              <w:right w:val="single" w:sz="4" w:space="0" w:color="auto"/>
            </w:tcBorders>
            <w:shd w:val="clear" w:color="auto" w:fill="auto"/>
            <w:vAlign w:val="center"/>
            <w:hideMark/>
          </w:tcPr>
          <w:p w14:paraId="737B5D8F" w14:textId="77777777" w:rsidR="001B3B79" w:rsidRPr="00C776E0" w:rsidRDefault="001B3B79" w:rsidP="00EF5DDE">
            <w:pPr>
              <w:rPr>
                <w:rFonts w:ascii="Arial" w:eastAsia="Times New Roman" w:hAnsi="Arial" w:cs="Arial"/>
              </w:rPr>
            </w:pPr>
            <w:r w:rsidRPr="00C776E0">
              <w:rPr>
                <w:rFonts w:ascii="Arial" w:eastAsia="Times New Roman" w:hAnsi="Arial" w:cs="Arial"/>
              </w:rPr>
              <w:t>FRASCO</w:t>
            </w:r>
          </w:p>
        </w:tc>
        <w:tc>
          <w:tcPr>
            <w:tcW w:w="1060" w:type="dxa"/>
            <w:tcBorders>
              <w:top w:val="nil"/>
              <w:left w:val="nil"/>
              <w:bottom w:val="single" w:sz="4" w:space="0" w:color="auto"/>
              <w:right w:val="single" w:sz="4" w:space="0" w:color="auto"/>
            </w:tcBorders>
            <w:shd w:val="clear" w:color="auto" w:fill="auto"/>
            <w:vAlign w:val="center"/>
            <w:hideMark/>
          </w:tcPr>
          <w:p w14:paraId="5EC1238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0A2EA6C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52EC2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98</w:t>
            </w:r>
          </w:p>
        </w:tc>
        <w:tc>
          <w:tcPr>
            <w:tcW w:w="5500" w:type="dxa"/>
            <w:tcBorders>
              <w:top w:val="nil"/>
              <w:left w:val="nil"/>
              <w:bottom w:val="single" w:sz="4" w:space="0" w:color="auto"/>
              <w:right w:val="single" w:sz="4" w:space="0" w:color="auto"/>
            </w:tcBorders>
            <w:shd w:val="clear" w:color="auto" w:fill="auto"/>
            <w:vAlign w:val="center"/>
            <w:hideMark/>
          </w:tcPr>
          <w:p w14:paraId="4C39E5F0"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ALFINETE PARA MAPA N. 24, CAIXA COM 50UNIDADES.</w:t>
            </w:r>
          </w:p>
        </w:tc>
        <w:tc>
          <w:tcPr>
            <w:tcW w:w="1287" w:type="dxa"/>
            <w:tcBorders>
              <w:top w:val="nil"/>
              <w:left w:val="nil"/>
              <w:bottom w:val="single" w:sz="4" w:space="0" w:color="auto"/>
              <w:right w:val="single" w:sz="4" w:space="0" w:color="auto"/>
            </w:tcBorders>
            <w:shd w:val="clear" w:color="auto" w:fill="auto"/>
            <w:vAlign w:val="center"/>
            <w:hideMark/>
          </w:tcPr>
          <w:p w14:paraId="6436FF41"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CEB3D0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6A9882D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AC04DF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99</w:t>
            </w:r>
          </w:p>
        </w:tc>
        <w:tc>
          <w:tcPr>
            <w:tcW w:w="5500" w:type="dxa"/>
            <w:tcBorders>
              <w:top w:val="nil"/>
              <w:left w:val="nil"/>
              <w:bottom w:val="single" w:sz="4" w:space="0" w:color="auto"/>
              <w:right w:val="single" w:sz="4" w:space="0" w:color="auto"/>
            </w:tcBorders>
            <w:shd w:val="clear" w:color="auto" w:fill="auto"/>
            <w:vAlign w:val="center"/>
            <w:hideMark/>
          </w:tcPr>
          <w:p w14:paraId="7E7B2536"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ALMOFADA PARA CARIMBO NO 4 AZ.</w:t>
            </w:r>
          </w:p>
        </w:tc>
        <w:tc>
          <w:tcPr>
            <w:tcW w:w="1287" w:type="dxa"/>
            <w:tcBorders>
              <w:top w:val="nil"/>
              <w:left w:val="nil"/>
              <w:bottom w:val="single" w:sz="4" w:space="0" w:color="auto"/>
              <w:right w:val="single" w:sz="4" w:space="0" w:color="auto"/>
            </w:tcBorders>
            <w:shd w:val="clear" w:color="auto" w:fill="auto"/>
            <w:vAlign w:val="center"/>
            <w:hideMark/>
          </w:tcPr>
          <w:p w14:paraId="554F82D3"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65ABC61"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1C5C81D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7DFC64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100</w:t>
            </w:r>
          </w:p>
        </w:tc>
        <w:tc>
          <w:tcPr>
            <w:tcW w:w="5500" w:type="dxa"/>
            <w:tcBorders>
              <w:top w:val="nil"/>
              <w:left w:val="nil"/>
              <w:bottom w:val="single" w:sz="4" w:space="0" w:color="auto"/>
              <w:right w:val="single" w:sz="4" w:space="0" w:color="auto"/>
            </w:tcBorders>
            <w:shd w:val="clear" w:color="auto" w:fill="auto"/>
            <w:vAlign w:val="center"/>
            <w:hideMark/>
          </w:tcPr>
          <w:p w14:paraId="5EC63B4D"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BLOCO AUTOADESIVO TIPO POST-IT 76X76 SORTIDO C/450FLS</w:t>
            </w:r>
          </w:p>
        </w:tc>
        <w:tc>
          <w:tcPr>
            <w:tcW w:w="1287" w:type="dxa"/>
            <w:tcBorders>
              <w:top w:val="nil"/>
              <w:left w:val="nil"/>
              <w:bottom w:val="single" w:sz="4" w:space="0" w:color="auto"/>
              <w:right w:val="single" w:sz="4" w:space="0" w:color="auto"/>
            </w:tcBorders>
            <w:shd w:val="clear" w:color="auto" w:fill="auto"/>
            <w:vAlign w:val="center"/>
            <w:hideMark/>
          </w:tcPr>
          <w:p w14:paraId="75DDEB16"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D909D5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66C63F2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3EE2DA9"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101</w:t>
            </w:r>
          </w:p>
        </w:tc>
        <w:tc>
          <w:tcPr>
            <w:tcW w:w="5500" w:type="dxa"/>
            <w:tcBorders>
              <w:top w:val="nil"/>
              <w:left w:val="nil"/>
              <w:bottom w:val="single" w:sz="4" w:space="0" w:color="auto"/>
              <w:right w:val="single" w:sz="4" w:space="0" w:color="auto"/>
            </w:tcBorders>
            <w:shd w:val="clear" w:color="auto" w:fill="auto"/>
            <w:vAlign w:val="center"/>
            <w:hideMark/>
          </w:tcPr>
          <w:p w14:paraId="035A7F5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BLOCOS DE NOTAS ADESIVAS TIPO POST IT 38X50MM - PACOTE COM 4 BLOCOS </w:t>
            </w:r>
          </w:p>
        </w:tc>
        <w:tc>
          <w:tcPr>
            <w:tcW w:w="1287" w:type="dxa"/>
            <w:tcBorders>
              <w:top w:val="nil"/>
              <w:left w:val="nil"/>
              <w:bottom w:val="single" w:sz="4" w:space="0" w:color="auto"/>
              <w:right w:val="single" w:sz="4" w:space="0" w:color="auto"/>
            </w:tcBorders>
            <w:shd w:val="clear" w:color="auto" w:fill="auto"/>
            <w:vAlign w:val="center"/>
            <w:hideMark/>
          </w:tcPr>
          <w:p w14:paraId="41D4095E"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E78300A"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50</w:t>
            </w:r>
          </w:p>
        </w:tc>
      </w:tr>
      <w:tr w:rsidR="001B3B79" w:rsidRPr="00C776E0" w14:paraId="0261D284"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E71D60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102</w:t>
            </w:r>
          </w:p>
        </w:tc>
        <w:tc>
          <w:tcPr>
            <w:tcW w:w="5500" w:type="dxa"/>
            <w:tcBorders>
              <w:top w:val="nil"/>
              <w:left w:val="nil"/>
              <w:bottom w:val="single" w:sz="4" w:space="0" w:color="auto"/>
              <w:right w:val="single" w:sz="4" w:space="0" w:color="auto"/>
            </w:tcBorders>
            <w:shd w:val="clear" w:color="auto" w:fill="auto"/>
            <w:vAlign w:val="center"/>
            <w:hideMark/>
          </w:tcPr>
          <w:p w14:paraId="502D4F25"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BORRACHA EM ELÁSTICO LÁTEX PARA DINHEIRO - ELÁSTICO SUPER RESISTENTE, MACIOS, PACOTE COM 1200 UNIDADES</w:t>
            </w:r>
          </w:p>
        </w:tc>
        <w:tc>
          <w:tcPr>
            <w:tcW w:w="1287" w:type="dxa"/>
            <w:tcBorders>
              <w:top w:val="nil"/>
              <w:left w:val="nil"/>
              <w:bottom w:val="single" w:sz="4" w:space="0" w:color="auto"/>
              <w:right w:val="single" w:sz="4" w:space="0" w:color="auto"/>
            </w:tcBorders>
            <w:shd w:val="clear" w:color="auto" w:fill="auto"/>
            <w:vAlign w:val="center"/>
            <w:hideMark/>
          </w:tcPr>
          <w:p w14:paraId="75420E89" w14:textId="77777777" w:rsidR="001B3B79" w:rsidRPr="00C776E0" w:rsidRDefault="001B3B79" w:rsidP="00EF5DDE">
            <w:pPr>
              <w:rPr>
                <w:rFonts w:ascii="Arial" w:eastAsia="Times New Roman" w:hAnsi="Arial" w:cs="Arial"/>
              </w:rPr>
            </w:pPr>
            <w:r w:rsidRPr="00C776E0">
              <w:rPr>
                <w:rFonts w:ascii="Arial" w:eastAsia="Times New Roman" w:hAnsi="Arial" w:cs="Arial"/>
              </w:rPr>
              <w:t>EMB.</w:t>
            </w:r>
          </w:p>
        </w:tc>
        <w:tc>
          <w:tcPr>
            <w:tcW w:w="1060" w:type="dxa"/>
            <w:tcBorders>
              <w:top w:val="nil"/>
              <w:left w:val="nil"/>
              <w:bottom w:val="single" w:sz="4" w:space="0" w:color="auto"/>
              <w:right w:val="single" w:sz="4" w:space="0" w:color="auto"/>
            </w:tcBorders>
            <w:shd w:val="clear" w:color="auto" w:fill="auto"/>
            <w:vAlign w:val="center"/>
            <w:hideMark/>
          </w:tcPr>
          <w:p w14:paraId="0234A4A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1F2CDF8F"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DD5CE1E"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103</w:t>
            </w:r>
          </w:p>
        </w:tc>
        <w:tc>
          <w:tcPr>
            <w:tcW w:w="5500" w:type="dxa"/>
            <w:tcBorders>
              <w:top w:val="nil"/>
              <w:left w:val="nil"/>
              <w:bottom w:val="single" w:sz="4" w:space="0" w:color="auto"/>
              <w:right w:val="single" w:sz="4" w:space="0" w:color="auto"/>
            </w:tcBorders>
            <w:shd w:val="clear" w:color="auto" w:fill="auto"/>
            <w:vAlign w:val="center"/>
            <w:hideMark/>
          </w:tcPr>
          <w:p w14:paraId="0E514FA3" w14:textId="77777777" w:rsidR="001B3B79" w:rsidRPr="00C776E0" w:rsidRDefault="001B3B79" w:rsidP="00EF5DDE">
            <w:pPr>
              <w:jc w:val="both"/>
              <w:rPr>
                <w:rFonts w:ascii="Arial" w:eastAsia="Times New Roman" w:hAnsi="Arial" w:cs="Arial"/>
                <w:color w:val="000000"/>
              </w:rPr>
            </w:pPr>
            <w:r w:rsidRPr="00C776E0">
              <w:rPr>
                <w:rFonts w:ascii="Arial" w:eastAsia="Times New Roman" w:hAnsi="Arial" w:cs="Arial"/>
                <w:color w:val="000000"/>
              </w:rPr>
              <w:t>MARCADOR DE PÁGINA 42X12MM COM 5 CORES TRANSPARENTES TIPO POST IT - 200 FOLHAS NO TOTAL, 25 FOLHAS POR COR - PACOTE COM 5 CORES.</w:t>
            </w:r>
          </w:p>
        </w:tc>
        <w:tc>
          <w:tcPr>
            <w:tcW w:w="1287" w:type="dxa"/>
            <w:tcBorders>
              <w:top w:val="nil"/>
              <w:left w:val="nil"/>
              <w:bottom w:val="single" w:sz="4" w:space="0" w:color="auto"/>
              <w:right w:val="single" w:sz="4" w:space="0" w:color="auto"/>
            </w:tcBorders>
            <w:shd w:val="clear" w:color="auto" w:fill="auto"/>
            <w:vAlign w:val="center"/>
            <w:hideMark/>
          </w:tcPr>
          <w:p w14:paraId="6068D8A2"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14BB670"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514DF5DF"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892BB2"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lastRenderedPageBreak/>
              <w:t>104</w:t>
            </w:r>
          </w:p>
        </w:tc>
        <w:tc>
          <w:tcPr>
            <w:tcW w:w="5500" w:type="dxa"/>
            <w:tcBorders>
              <w:top w:val="nil"/>
              <w:left w:val="nil"/>
              <w:bottom w:val="single" w:sz="4" w:space="0" w:color="auto"/>
              <w:right w:val="single" w:sz="4" w:space="0" w:color="auto"/>
            </w:tcBorders>
            <w:shd w:val="clear" w:color="auto" w:fill="auto"/>
            <w:vAlign w:val="center"/>
            <w:hideMark/>
          </w:tcPr>
          <w:p w14:paraId="045E0EBB"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CARTÃO DUPLEX COM GRAMPO PLÁSTICO FORMATO: 335 MM X 230MM. COR A DEFINIR - PACOTE COM 20 UNIDADES</w:t>
            </w:r>
          </w:p>
        </w:tc>
        <w:tc>
          <w:tcPr>
            <w:tcW w:w="1287" w:type="dxa"/>
            <w:tcBorders>
              <w:top w:val="nil"/>
              <w:left w:val="nil"/>
              <w:bottom w:val="single" w:sz="4" w:space="0" w:color="auto"/>
              <w:right w:val="single" w:sz="4" w:space="0" w:color="auto"/>
            </w:tcBorders>
            <w:shd w:val="clear" w:color="auto" w:fill="auto"/>
            <w:noWrap/>
            <w:vAlign w:val="center"/>
            <w:hideMark/>
          </w:tcPr>
          <w:p w14:paraId="2767BEDA" w14:textId="77777777" w:rsidR="001B3B79" w:rsidRPr="00C776E0" w:rsidRDefault="001B3B79" w:rsidP="00EF5DDE">
            <w:pPr>
              <w:rPr>
                <w:rFonts w:ascii="Arial" w:eastAsia="Times New Roman" w:hAnsi="Arial" w:cs="Arial"/>
              </w:rPr>
            </w:pPr>
            <w:r w:rsidRPr="00C776E0">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2117D66"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30</w:t>
            </w:r>
          </w:p>
        </w:tc>
      </w:tr>
      <w:tr w:rsidR="001B3B79" w:rsidRPr="00C776E0" w14:paraId="4AA5956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6DE52E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105</w:t>
            </w:r>
          </w:p>
        </w:tc>
        <w:tc>
          <w:tcPr>
            <w:tcW w:w="5500" w:type="dxa"/>
            <w:tcBorders>
              <w:top w:val="nil"/>
              <w:left w:val="nil"/>
              <w:bottom w:val="single" w:sz="4" w:space="0" w:color="auto"/>
              <w:right w:val="single" w:sz="4" w:space="0" w:color="auto"/>
            </w:tcBorders>
            <w:shd w:val="clear" w:color="auto" w:fill="auto"/>
            <w:vAlign w:val="center"/>
            <w:hideMark/>
          </w:tcPr>
          <w:p w14:paraId="0A1EB75E"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ALFINETE PARA MAPAS COLORIDO CAIXA COM 50 UNIDADES</w:t>
            </w:r>
          </w:p>
        </w:tc>
        <w:tc>
          <w:tcPr>
            <w:tcW w:w="1287" w:type="dxa"/>
            <w:tcBorders>
              <w:top w:val="nil"/>
              <w:left w:val="nil"/>
              <w:bottom w:val="single" w:sz="4" w:space="0" w:color="auto"/>
              <w:right w:val="single" w:sz="4" w:space="0" w:color="auto"/>
            </w:tcBorders>
            <w:shd w:val="clear" w:color="auto" w:fill="auto"/>
            <w:vAlign w:val="center"/>
            <w:hideMark/>
          </w:tcPr>
          <w:p w14:paraId="576D5003"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17A36C2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7FF6A6D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61B6F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106</w:t>
            </w:r>
          </w:p>
        </w:tc>
        <w:tc>
          <w:tcPr>
            <w:tcW w:w="5500" w:type="dxa"/>
            <w:tcBorders>
              <w:top w:val="nil"/>
              <w:left w:val="nil"/>
              <w:bottom w:val="single" w:sz="4" w:space="0" w:color="auto"/>
              <w:right w:val="single" w:sz="4" w:space="0" w:color="auto"/>
            </w:tcBorders>
            <w:shd w:val="clear" w:color="auto" w:fill="auto"/>
            <w:vAlign w:val="center"/>
            <w:hideMark/>
          </w:tcPr>
          <w:p w14:paraId="38B5B338"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ALMOFADA PARA CARIMBO N°2 - PRETA. 5,9X9,4CM</w:t>
            </w:r>
          </w:p>
        </w:tc>
        <w:tc>
          <w:tcPr>
            <w:tcW w:w="1287" w:type="dxa"/>
            <w:tcBorders>
              <w:top w:val="nil"/>
              <w:left w:val="nil"/>
              <w:bottom w:val="single" w:sz="4" w:space="0" w:color="auto"/>
              <w:right w:val="single" w:sz="4" w:space="0" w:color="auto"/>
            </w:tcBorders>
            <w:shd w:val="clear" w:color="auto" w:fill="auto"/>
            <w:vAlign w:val="center"/>
            <w:hideMark/>
          </w:tcPr>
          <w:p w14:paraId="2DA944BC" w14:textId="77777777" w:rsidR="001B3B79" w:rsidRPr="00C776E0" w:rsidRDefault="001B3B79" w:rsidP="00EF5DDE">
            <w:pPr>
              <w:rPr>
                <w:rFonts w:ascii="Arial" w:eastAsia="Times New Roman" w:hAnsi="Arial" w:cs="Arial"/>
              </w:rPr>
            </w:pPr>
            <w:r w:rsidRPr="00C776E0">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51BEAE85"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r w:rsidR="001B3B79" w:rsidRPr="00C776E0" w14:paraId="3C3DF851"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46BF414"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107</w:t>
            </w:r>
          </w:p>
        </w:tc>
        <w:tc>
          <w:tcPr>
            <w:tcW w:w="5500" w:type="dxa"/>
            <w:tcBorders>
              <w:top w:val="nil"/>
              <w:left w:val="nil"/>
              <w:bottom w:val="single" w:sz="4" w:space="0" w:color="auto"/>
              <w:right w:val="single" w:sz="4" w:space="0" w:color="auto"/>
            </w:tcBorders>
            <w:shd w:val="clear" w:color="auto" w:fill="auto"/>
            <w:vAlign w:val="center"/>
            <w:hideMark/>
          </w:tcPr>
          <w:p w14:paraId="2C7F78E9"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PASTA POLIONDAS CORES SORTIDAS 18 CM, FECHAMENTO EM ELÁSTICO - CAIXA COM 10 UNIDADES</w:t>
            </w:r>
          </w:p>
        </w:tc>
        <w:tc>
          <w:tcPr>
            <w:tcW w:w="1287" w:type="dxa"/>
            <w:tcBorders>
              <w:top w:val="nil"/>
              <w:left w:val="nil"/>
              <w:bottom w:val="single" w:sz="4" w:space="0" w:color="auto"/>
              <w:right w:val="single" w:sz="4" w:space="0" w:color="auto"/>
            </w:tcBorders>
            <w:shd w:val="clear" w:color="auto" w:fill="auto"/>
            <w:vAlign w:val="center"/>
            <w:hideMark/>
          </w:tcPr>
          <w:p w14:paraId="314E4DB9"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4088C33"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20</w:t>
            </w:r>
          </w:p>
        </w:tc>
      </w:tr>
      <w:tr w:rsidR="001B3B79" w:rsidRPr="00C776E0" w14:paraId="03F0F421"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06C071B"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108</w:t>
            </w:r>
          </w:p>
        </w:tc>
        <w:tc>
          <w:tcPr>
            <w:tcW w:w="5500" w:type="dxa"/>
            <w:tcBorders>
              <w:top w:val="nil"/>
              <w:left w:val="nil"/>
              <w:bottom w:val="single" w:sz="4" w:space="0" w:color="auto"/>
              <w:right w:val="single" w:sz="4" w:space="0" w:color="auto"/>
            </w:tcBorders>
            <w:shd w:val="clear" w:color="auto" w:fill="auto"/>
            <w:vAlign w:val="center"/>
            <w:hideMark/>
          </w:tcPr>
          <w:p w14:paraId="3B595BD1" w14:textId="77777777" w:rsidR="001B3B79" w:rsidRPr="00C776E0" w:rsidRDefault="001B3B79" w:rsidP="00EF5DDE">
            <w:pPr>
              <w:jc w:val="both"/>
              <w:rPr>
                <w:rFonts w:ascii="Arial" w:eastAsia="Times New Roman" w:hAnsi="Arial" w:cs="Arial"/>
              </w:rPr>
            </w:pPr>
            <w:r w:rsidRPr="00C776E0">
              <w:rPr>
                <w:rFonts w:ascii="Arial" w:eastAsia="Times New Roman" w:hAnsi="Arial" w:cs="Arial"/>
              </w:rPr>
              <w:t>CAIXAS DE GRAMPO EM METAL PARA GRAMPEADOR 26/6 COM 5.000 UNIDADES, TRATAMENTO SUPERFICIAL; ACOBREADO.</w:t>
            </w:r>
          </w:p>
        </w:tc>
        <w:tc>
          <w:tcPr>
            <w:tcW w:w="1287" w:type="dxa"/>
            <w:tcBorders>
              <w:top w:val="nil"/>
              <w:left w:val="nil"/>
              <w:bottom w:val="single" w:sz="4" w:space="0" w:color="auto"/>
              <w:right w:val="single" w:sz="4" w:space="0" w:color="auto"/>
            </w:tcBorders>
            <w:shd w:val="clear" w:color="auto" w:fill="auto"/>
            <w:vAlign w:val="center"/>
            <w:hideMark/>
          </w:tcPr>
          <w:p w14:paraId="6E2445ED" w14:textId="77777777" w:rsidR="001B3B79" w:rsidRPr="00C776E0" w:rsidRDefault="001B3B79" w:rsidP="00EF5DDE">
            <w:pPr>
              <w:rPr>
                <w:rFonts w:ascii="Arial" w:eastAsia="Times New Roman" w:hAnsi="Arial" w:cs="Arial"/>
              </w:rPr>
            </w:pPr>
            <w:r w:rsidRPr="00C776E0">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09B8F9C" w14:textId="77777777" w:rsidR="001B3B79" w:rsidRPr="00C776E0" w:rsidRDefault="001B3B79" w:rsidP="00EF5DDE">
            <w:pPr>
              <w:jc w:val="center"/>
              <w:rPr>
                <w:rFonts w:ascii="Arial" w:eastAsia="Times New Roman" w:hAnsi="Arial" w:cs="Arial"/>
              </w:rPr>
            </w:pPr>
            <w:r w:rsidRPr="00C776E0">
              <w:rPr>
                <w:rFonts w:ascii="Arial" w:eastAsia="Times New Roman" w:hAnsi="Arial" w:cs="Arial"/>
              </w:rPr>
              <w:t>10</w:t>
            </w:r>
          </w:p>
        </w:tc>
      </w:tr>
    </w:tbl>
    <w:p w14:paraId="4DD239CE" w14:textId="77777777" w:rsidR="00EF5DDE" w:rsidRPr="00C776E0" w:rsidRDefault="00EF5DDE" w:rsidP="00EF5DDE">
      <w:pPr>
        <w:rPr>
          <w:rFonts w:ascii="Arial" w:hAnsi="Arial" w:cs="Arial"/>
        </w:rPr>
      </w:pPr>
    </w:p>
    <w:p w14:paraId="150066EF" w14:textId="77777777" w:rsidR="00EF5DDE" w:rsidRPr="00C776E0" w:rsidRDefault="00EF5DDE" w:rsidP="00EF5DDE">
      <w:pPr>
        <w:spacing w:before="100" w:beforeAutospacing="1" w:after="100" w:afterAutospacing="1"/>
        <w:jc w:val="both"/>
        <w:rPr>
          <w:rFonts w:ascii="Arial" w:hAnsi="Arial" w:cs="Arial"/>
        </w:rPr>
      </w:pPr>
    </w:p>
    <w:p w14:paraId="4B79A329"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2. JUSTIFICATIVA</w:t>
      </w:r>
    </w:p>
    <w:p w14:paraId="1475288D"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 xml:space="preserve">2.1. </w:t>
      </w:r>
      <w:r w:rsidRPr="00C776E0">
        <w:rPr>
          <w:rFonts w:ascii="Arial" w:hAnsi="Arial" w:cs="Arial"/>
          <w:bCs/>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14:paraId="6DA155BA" w14:textId="77777777" w:rsidR="00EF5DDE" w:rsidRPr="00C776E0" w:rsidRDefault="00EF5DDE" w:rsidP="00EF5DDE">
      <w:pPr>
        <w:spacing w:before="100" w:beforeAutospacing="1" w:after="100" w:afterAutospacing="1"/>
        <w:jc w:val="both"/>
        <w:rPr>
          <w:rFonts w:ascii="Arial" w:hAnsi="Arial" w:cs="Arial"/>
          <w:bCs/>
        </w:rPr>
      </w:pPr>
      <w:r w:rsidRPr="00C776E0">
        <w:rPr>
          <w:rFonts w:ascii="Arial" w:hAnsi="Arial" w:cs="Arial"/>
        </w:rPr>
        <w:t xml:space="preserve">2.2. </w:t>
      </w:r>
      <w:r w:rsidRPr="00C776E0">
        <w:rPr>
          <w:rFonts w:ascii="Arial" w:hAnsi="Arial" w:cs="Arial"/>
          <w:bCs/>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pelo sistema Registro de Preços. </w:t>
      </w:r>
    </w:p>
    <w:p w14:paraId="6162BCBA" w14:textId="77777777" w:rsidR="00EF5DDE" w:rsidRPr="00C776E0" w:rsidRDefault="00EF5DDE" w:rsidP="00EF5DDE">
      <w:pPr>
        <w:spacing w:before="100" w:beforeAutospacing="1" w:after="100" w:afterAutospacing="1"/>
        <w:jc w:val="both"/>
        <w:rPr>
          <w:rFonts w:ascii="Arial" w:eastAsia="Calibri" w:hAnsi="Arial" w:cs="Arial"/>
        </w:rPr>
      </w:pPr>
      <w:r w:rsidRPr="00C776E0">
        <w:rPr>
          <w:rFonts w:ascii="Arial" w:hAnsi="Arial" w:cs="Arial"/>
          <w:bCs/>
        </w:rPr>
        <w:t xml:space="preserve">2.3. </w:t>
      </w:r>
      <w:r w:rsidRPr="00C776E0">
        <w:rPr>
          <w:rFonts w:ascii="Arial" w:hAnsi="Arial" w:cs="Arial"/>
        </w:rPr>
        <w:t xml:space="preserve">Ressalte-se que a aquisição objetivada justifica-se face à necessidade de </w:t>
      </w:r>
      <w:r w:rsidRPr="00C776E0">
        <w:rPr>
          <w:rFonts w:ascii="Arial" w:eastAsia="Calibri" w:hAnsi="Arial" w:cs="Arial"/>
        </w:rPr>
        <w:t xml:space="preserve">prover condições de </w:t>
      </w:r>
      <w:r w:rsidRPr="00C776E0">
        <w:rPr>
          <w:rFonts w:ascii="Arial" w:hAnsi="Arial" w:cs="Arial"/>
        </w:rPr>
        <w:t>aquisição de materiais de expediente, em geral, que serão utilizados pelas diversas secretaria desta Administração</w:t>
      </w:r>
      <w:r w:rsidRPr="00C776E0">
        <w:rPr>
          <w:rFonts w:ascii="Arial" w:eastAsia="Calibri" w:hAnsi="Arial" w:cs="Arial"/>
        </w:rPr>
        <w:t>.</w:t>
      </w:r>
    </w:p>
    <w:p w14:paraId="33B5C9B2" w14:textId="4E59A385" w:rsidR="00A07735" w:rsidRDefault="00A07735" w:rsidP="00EF5DDE">
      <w:pPr>
        <w:spacing w:before="100" w:beforeAutospacing="1" w:after="100" w:afterAutospacing="1"/>
        <w:jc w:val="both"/>
        <w:rPr>
          <w:rFonts w:ascii="Arial" w:hAnsi="Arial" w:cs="Arial"/>
          <w:b/>
        </w:rPr>
      </w:pPr>
      <w:r>
        <w:rPr>
          <w:rFonts w:ascii="Arial" w:eastAsia="Calibri" w:hAnsi="Arial" w:cs="Arial"/>
        </w:rPr>
        <w:t>2.4</w:t>
      </w:r>
      <w:r w:rsidR="00EF5DDE" w:rsidRPr="00C776E0">
        <w:rPr>
          <w:rFonts w:ascii="Arial" w:eastAsia="Calibri" w:hAnsi="Arial" w:cs="Arial"/>
        </w:rPr>
        <w:t xml:space="preserve">. </w:t>
      </w:r>
      <w:r w:rsidR="00EF5DDE" w:rsidRPr="00C776E0">
        <w:rPr>
          <w:rFonts w:ascii="Arial" w:hAnsi="Arial" w:cs="Arial"/>
        </w:rPr>
        <w:t>Desta forma, restaram demonstradas as razões que justificam a necessidade de instauração de procedimento licitatório adequado para aquisição do referido objeto</w:t>
      </w:r>
      <w:r w:rsidR="00EF5DDE" w:rsidRPr="00C776E0">
        <w:rPr>
          <w:rFonts w:ascii="Arial" w:hAnsi="Arial" w:cs="Arial"/>
          <w:b/>
        </w:rPr>
        <w:t xml:space="preserve">. </w:t>
      </w:r>
    </w:p>
    <w:p w14:paraId="60077972" w14:textId="77777777" w:rsidR="00A07735" w:rsidRPr="00364450" w:rsidRDefault="00A07735" w:rsidP="00A07735">
      <w:pPr>
        <w:tabs>
          <w:tab w:val="left" w:pos="1701"/>
        </w:tabs>
        <w:spacing w:before="100" w:beforeAutospacing="1" w:after="100" w:afterAutospacing="1"/>
        <w:jc w:val="both"/>
        <w:rPr>
          <w:rFonts w:ascii="Arial" w:hAnsi="Arial" w:cs="Arial"/>
          <w:b/>
          <w:u w:val="single"/>
        </w:rPr>
      </w:pPr>
      <w:r w:rsidRPr="00364450">
        <w:rPr>
          <w:rFonts w:ascii="Arial" w:hAnsi="Arial" w:cs="Arial"/>
          <w:b/>
          <w:u w:val="single"/>
        </w:rPr>
        <w:t xml:space="preserve">3. DA ESTIMATIVA DE PREÇO E DOTAÇÃO ORÇAMENTÁRIA </w:t>
      </w:r>
    </w:p>
    <w:p w14:paraId="23EF04A9" w14:textId="23018C18" w:rsidR="00EF5DDE" w:rsidRPr="00A07735" w:rsidRDefault="00A07735" w:rsidP="00EF5DDE">
      <w:pPr>
        <w:spacing w:before="100" w:beforeAutospacing="1" w:after="100" w:afterAutospacing="1"/>
        <w:jc w:val="both"/>
        <w:rPr>
          <w:rFonts w:ascii="Arial" w:hAnsi="Arial" w:cs="Arial"/>
        </w:rPr>
      </w:pPr>
      <w:r w:rsidRPr="00D953F4">
        <w:rPr>
          <w:rFonts w:ascii="Arial" w:hAnsi="Arial" w:cs="Arial"/>
        </w:rPr>
        <w:t>As despesas decorrentes desta contratação administrativa correrão à conta de recursos específicos consignados no orçamento geral do Município.</w:t>
      </w:r>
    </w:p>
    <w:p w14:paraId="18FC8EBC"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4. LOCALIDADE ENTREGA DOS PRODUTOS</w:t>
      </w:r>
    </w:p>
    <w:p w14:paraId="2BFC7626" w14:textId="3CA3559E" w:rsidR="00EF5DDE" w:rsidRPr="00C776E0" w:rsidRDefault="00D26E8A" w:rsidP="00EF5DDE">
      <w:pPr>
        <w:spacing w:before="100" w:beforeAutospacing="1" w:after="100" w:afterAutospacing="1"/>
        <w:jc w:val="both"/>
        <w:rPr>
          <w:rFonts w:ascii="Arial" w:hAnsi="Arial" w:cs="Arial"/>
        </w:rPr>
      </w:pPr>
      <w:r w:rsidRPr="00C776E0">
        <w:rPr>
          <w:rFonts w:ascii="Arial" w:hAnsi="Arial" w:cs="Arial"/>
        </w:rPr>
        <w:lastRenderedPageBreak/>
        <w:t>4</w:t>
      </w:r>
      <w:r w:rsidR="00EF5DDE" w:rsidRPr="00C776E0">
        <w:rPr>
          <w:rFonts w:ascii="Arial" w:hAnsi="Arial" w:cs="Arial"/>
        </w:rPr>
        <w:t>.1. O objeto deverá ser entregue conforme as necessidades do município, no local indicado na Ordem/Requisição de Compra, de segunda-feira a sexta-feira, das 09h00min às 11h00min e das 12h30min às 17h00min</w:t>
      </w:r>
    </w:p>
    <w:p w14:paraId="0F4D5DF5"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 xml:space="preserve">5. CONDIÇÕES DE RECEBIMENTO </w:t>
      </w:r>
    </w:p>
    <w:p w14:paraId="261A44CA"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5.1. O objeto desta licitação deverá ser entregue no prazo máximo de até 05 (cinco) dias úteis, contados a partir da requisição feita pelo setor competente, bem como nos termos e condições estabelecidas neste ato convocatório.</w:t>
      </w:r>
    </w:p>
    <w:p w14:paraId="58CDC97B"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5.2. Deverá ser verificada a equivalência dos produtos com as especificações contidas no Edital e seus Anexos.</w:t>
      </w:r>
    </w:p>
    <w:p w14:paraId="69B75430"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5.3. Será de inteira responsabilidade do CONTRATADO, zelar pela qualidade do objeto licitado e também da substituição quando vierem com defeitos.</w:t>
      </w:r>
    </w:p>
    <w:p w14:paraId="3925B3D8"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5.4.O envio deverá ser realizado de forma adequada, garantindo a qualidade e integridade do objeto, devendo ser entregue em perfeito estado.</w:t>
      </w:r>
    </w:p>
    <w:p w14:paraId="7671295A"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5.5. Os Entregadores deverão, obrigatoriamente, aguardar a conferência do objeto licitado.</w:t>
      </w:r>
    </w:p>
    <w:p w14:paraId="6E4C5143"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5.6. O recebimento do objeto se dará após a verificação da qualidade e quantidade do material, com a consequente aceitação do valor competente.</w:t>
      </w:r>
    </w:p>
    <w:p w14:paraId="00D66304"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5.7. No ato da entrega, as notas fiscais deverão conter a quantidade e as especificações de todos os materiais fornecidos.</w:t>
      </w:r>
    </w:p>
    <w:p w14:paraId="3BA144AE"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5.8. Não existe quantidade mínima de pedido, devendo o CONTRATADO realizar a entrega conforme solicitação expedida pelo setor responsável.</w:t>
      </w:r>
    </w:p>
    <w:p w14:paraId="34D491D7"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5.9. O objeto deverá ser entregue conforme as necessidades do município, no local indicado na Ordem/Requisição de Compra, de segunda-feira a sexta-feira, das 09h00min às 11h00min e das 12h30min às 17h00min.</w:t>
      </w:r>
    </w:p>
    <w:p w14:paraId="59EBC71C"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5.10. A falta do produto, cujo fornecimento incumbe ao CONTRATADO, não poderá ser alegada como motivo de força maior para o atraso, má execução ou inexecução do fornecimento do objeto desta licitação.</w:t>
      </w:r>
    </w:p>
    <w:p w14:paraId="45426D7D"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14:paraId="206F38F7"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5.12. O recebimento do objeto se dará após a verificação da qualidade e quantidade dos itens entregues, bem como reconhecimento e aceitação do respectivo valor.</w:t>
      </w:r>
    </w:p>
    <w:p w14:paraId="65E92C6D"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lastRenderedPageBreak/>
        <w:t>5.13. No ato da entrega, as notas fiscais deverão conter a quantidade e especificação de todos os serviços prestados.</w:t>
      </w:r>
    </w:p>
    <w:p w14:paraId="3D5A437D"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 xml:space="preserve">5.14.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Pr="00C776E0">
        <w:rPr>
          <w:rFonts w:ascii="Arial" w:hAnsi="Arial" w:cs="Arial"/>
          <w:bCs/>
        </w:rPr>
        <w:t>CONTRATADO a</w:t>
      </w:r>
      <w:r w:rsidRPr="00C776E0">
        <w:rPr>
          <w:rFonts w:ascii="Arial" w:hAnsi="Arial" w:cs="Arial"/>
        </w:rPr>
        <w:t xml:space="preserve">rcar com todos os custos da substituição ou reparo, </w:t>
      </w:r>
      <w:r w:rsidRPr="00C776E0">
        <w:rPr>
          <w:rFonts w:ascii="Arial" w:hAnsi="Arial" w:cs="Arial"/>
          <w:bCs/>
        </w:rPr>
        <w:t>sem prejuízo da aplicação das penalidades.</w:t>
      </w:r>
    </w:p>
    <w:p w14:paraId="4ADBEFD8"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5.15.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14:paraId="728D1EB6"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5.16.  Todos os custos operacionais e administrativos, inclusive transporte/frete e embalagens, encargos trabalhistas, tributários e comerciais correrão à expensas do CONTRATADO.</w:t>
      </w:r>
    </w:p>
    <w:p w14:paraId="2AE025E1" w14:textId="77777777" w:rsidR="00EF5DDE" w:rsidRPr="00C776E0" w:rsidRDefault="00EF5DDE" w:rsidP="00EF5DDE">
      <w:pPr>
        <w:tabs>
          <w:tab w:val="left" w:pos="1560"/>
          <w:tab w:val="left" w:pos="1843"/>
        </w:tabs>
        <w:spacing w:before="100" w:beforeAutospacing="1" w:after="100" w:afterAutospacing="1"/>
        <w:jc w:val="both"/>
        <w:rPr>
          <w:rFonts w:ascii="Arial" w:hAnsi="Arial" w:cs="Arial"/>
        </w:rPr>
      </w:pPr>
      <w:r w:rsidRPr="00C776E0">
        <w:rPr>
          <w:rFonts w:ascii="Arial" w:hAnsi="Arial" w:cs="Arial"/>
        </w:rPr>
        <w:t>5.17.  Salvo expressa autorização da Administração Pública, o objeto do presente certame não poderá ser cedido, transferido ou subcontratado com terceiros estranhos à relação contratual originária.</w:t>
      </w:r>
    </w:p>
    <w:p w14:paraId="7419E2A8"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6. OBRIGAÇÕES DA CONTRATADA</w:t>
      </w:r>
    </w:p>
    <w:p w14:paraId="20193088"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a) Fornecer os produtos/serviços em conformidade com o Termo de Referência.</w:t>
      </w:r>
    </w:p>
    <w:p w14:paraId="0167A1A9"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b) Cumprir com os prazos de fornecimento determinados neste Termo de Referência.</w:t>
      </w:r>
    </w:p>
    <w:p w14:paraId="7FB1721C"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c) Responsabilizar-se, integralmente, pela execução do objeto, conforme legislação vigente.</w:t>
      </w:r>
    </w:p>
    <w:p w14:paraId="55739256"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4DC1BD7D"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e) Cumprir, além dos postulados legais vigentes no âmbito federal, estadual e municipal, as normas da Prefeitura Municipal deste município.</w:t>
      </w:r>
    </w:p>
    <w:p w14:paraId="1C8F52DB"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416A6B5C"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lastRenderedPageBreak/>
        <w:t>g) Arcar com todos os ônus de transportes e fretes necessários.</w:t>
      </w:r>
    </w:p>
    <w:p w14:paraId="2AA56D0F"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h) Demais obrigações e responsabilidades previstas pela Lei Federal nº 14.133/21 e demais legislações pertinentes.</w:t>
      </w:r>
    </w:p>
    <w:p w14:paraId="27559A9D"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rPr>
        <w:t xml:space="preserve">i) </w:t>
      </w:r>
      <w:r w:rsidRPr="00C776E0">
        <w:rPr>
          <w:rFonts w:ascii="Arial" w:hAnsi="Arial" w:cs="Arial"/>
          <w:bCs/>
          <w:iCs/>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14:paraId="1A193B6D" w14:textId="77777777" w:rsidR="00EF5DDE" w:rsidRPr="00C776E0" w:rsidRDefault="00EF5DDE" w:rsidP="00EF5DDE">
      <w:pPr>
        <w:spacing w:before="100" w:beforeAutospacing="1" w:after="100" w:afterAutospacing="1"/>
        <w:jc w:val="both"/>
        <w:rPr>
          <w:rFonts w:ascii="Arial" w:hAnsi="Arial" w:cs="Arial"/>
          <w:i/>
        </w:rPr>
      </w:pPr>
      <w:r w:rsidRPr="00C776E0">
        <w:rPr>
          <w:rFonts w:ascii="Arial" w:hAnsi="Arial" w:cs="Arial"/>
          <w:bCs/>
          <w:iCs/>
        </w:rPr>
        <w:t xml:space="preserve">j) </w:t>
      </w:r>
      <w:r w:rsidRPr="00C776E0">
        <w:rPr>
          <w:rFonts w:ascii="Arial" w:hAnsi="Arial" w:cs="Arial"/>
        </w:rPr>
        <w:t xml:space="preserve">Efetuar a entrega do objeto em perfeitas condições, conforme especificações, prazo e local constantes no Termo de Referencia  e sua proposta, acompanhado da respectiva nota fiscal, na qual constarão as seguintes indicações: </w:t>
      </w:r>
      <w:r w:rsidRPr="00C776E0">
        <w:rPr>
          <w:rFonts w:ascii="Arial" w:hAnsi="Arial" w:cs="Arial"/>
          <w:i/>
        </w:rPr>
        <w:t>marca, fabricante, modelo, procedência e prazo de garantia ou validade</w:t>
      </w:r>
    </w:p>
    <w:p w14:paraId="55097586"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rPr>
        <w:t>k)</w:t>
      </w:r>
      <w:r w:rsidRPr="00C776E0">
        <w:rPr>
          <w:rFonts w:ascii="Arial" w:hAnsi="Arial" w:cs="Arial"/>
          <w:i/>
        </w:rPr>
        <w:t xml:space="preserve"> </w:t>
      </w:r>
      <w:r w:rsidRPr="00C776E0">
        <w:rPr>
          <w:rFonts w:ascii="Arial" w:hAnsi="Arial" w:cs="Arial"/>
        </w:rPr>
        <w:t xml:space="preserve">O objeto deverá estar acompanhado do manual do usuário, com uma </w:t>
      </w:r>
      <w:r w:rsidRPr="00C776E0">
        <w:rPr>
          <w:rFonts w:ascii="Arial" w:hAnsi="Arial" w:cs="Arial"/>
          <w:bCs/>
          <w:iCs/>
        </w:rPr>
        <w:t>versão</w:t>
      </w:r>
      <w:r w:rsidRPr="00C776E0">
        <w:rPr>
          <w:rFonts w:ascii="Arial" w:hAnsi="Arial" w:cs="Arial"/>
        </w:rPr>
        <w:t xml:space="preserve"> em português e da relação da rede de assistência técnica autorizada, conforme o caso.</w:t>
      </w:r>
    </w:p>
    <w:p w14:paraId="66EE86F8"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l) </w:t>
      </w:r>
      <w:r w:rsidRPr="00C776E0">
        <w:rPr>
          <w:rFonts w:ascii="Arial" w:hAnsi="Arial" w:cs="Arial"/>
        </w:rPr>
        <w:t>Comunicar ao CONTRATANTE, no prazo máximo de 1 (um) dia útil que antecede a data da entrega, os motivos que impossibilitem o cumprimento do prazo previsto, com a devida comprovação.</w:t>
      </w:r>
    </w:p>
    <w:p w14:paraId="67BCCA82"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m) </w:t>
      </w:r>
      <w:r w:rsidRPr="00C776E0">
        <w:rPr>
          <w:rFonts w:ascii="Arial" w:hAnsi="Arial" w:cs="Arial"/>
        </w:rPr>
        <w:t>R</w:t>
      </w:r>
      <w:r w:rsidRPr="00C776E0">
        <w:rPr>
          <w:rFonts w:ascii="Arial" w:hAnsi="Arial" w:cs="Arial"/>
          <w:bCs/>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14:paraId="50B1C514"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n) </w:t>
      </w:r>
      <w:r w:rsidRPr="00C776E0">
        <w:rPr>
          <w:rFonts w:ascii="Arial" w:hAnsi="Arial" w:cs="Arial"/>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14:paraId="4EE260AA"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o) </w:t>
      </w:r>
      <w:r w:rsidRPr="00C776E0">
        <w:rPr>
          <w:rFonts w:ascii="Arial" w:hAnsi="Arial" w:cs="Arial"/>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14:paraId="5DA32FC6"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p) </w:t>
      </w:r>
      <w:r w:rsidRPr="00C776E0">
        <w:rPr>
          <w:rFonts w:ascii="Arial" w:hAnsi="Arial" w:cs="Arial"/>
          <w:bCs/>
        </w:rPr>
        <w:t>providenciar, por conta própria, toda a sinalização necessária aos trabalhos de entrega dos bens, no sentido de evitar qualquer tipo de acidente.</w:t>
      </w:r>
    </w:p>
    <w:p w14:paraId="586CACD9"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q) </w:t>
      </w:r>
      <w:r w:rsidRPr="00C776E0">
        <w:rPr>
          <w:rFonts w:ascii="Arial" w:hAnsi="Arial" w:cs="Arial"/>
          <w:bCs/>
        </w:rPr>
        <w:t>arcar com prejuízos decorrentes de eventuais sinistros ocorridos no local de entrega dos bens.</w:t>
      </w:r>
    </w:p>
    <w:p w14:paraId="5C2FEC94" w14:textId="77777777" w:rsidR="00EF5DDE" w:rsidRPr="00C776E0" w:rsidRDefault="00EF5DDE" w:rsidP="00EF5DDE">
      <w:pPr>
        <w:widowControl w:val="0"/>
        <w:tabs>
          <w:tab w:val="left" w:pos="2408"/>
        </w:tabs>
        <w:autoSpaceDE w:val="0"/>
        <w:autoSpaceDN w:val="0"/>
        <w:adjustRightInd w:val="0"/>
        <w:spacing w:before="100" w:beforeAutospacing="1" w:after="100" w:afterAutospacing="1"/>
        <w:jc w:val="both"/>
        <w:rPr>
          <w:rFonts w:ascii="Arial" w:hAnsi="Arial" w:cs="Arial"/>
          <w:bCs/>
        </w:rPr>
      </w:pPr>
      <w:r w:rsidRPr="00C776E0">
        <w:rPr>
          <w:rFonts w:ascii="Arial" w:hAnsi="Arial" w:cs="Arial"/>
          <w:bCs/>
          <w:iCs/>
        </w:rPr>
        <w:t xml:space="preserve">r) </w:t>
      </w:r>
      <w:r w:rsidRPr="00C776E0">
        <w:rPr>
          <w:rFonts w:ascii="Arial" w:hAnsi="Arial" w:cs="Arial"/>
        </w:rPr>
        <w:t>i</w:t>
      </w:r>
      <w:r w:rsidRPr="00C776E0">
        <w:rPr>
          <w:rFonts w:ascii="Arial" w:hAnsi="Arial" w:cs="Arial"/>
          <w:bCs/>
        </w:rPr>
        <w:t xml:space="preserve">ndicar, imediatamente à assinatura do contrato administrativo e sempre que ocorrer </w:t>
      </w:r>
      <w:r w:rsidRPr="00C776E0">
        <w:rPr>
          <w:rFonts w:ascii="Arial" w:hAnsi="Arial" w:cs="Arial"/>
          <w:bCs/>
        </w:rPr>
        <w:lastRenderedPageBreak/>
        <w:t>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14:paraId="3593CB40"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s) </w:t>
      </w:r>
      <w:r w:rsidRPr="00C776E0">
        <w:rPr>
          <w:rFonts w:ascii="Arial" w:hAnsi="Arial" w:cs="Arial"/>
          <w:bCs/>
        </w:rPr>
        <w:t>o representante legal do CONTRATADO deverá assinar o contrato administrativo, no prazo máximo de 5 (cinco) dias úteis, a contar do recebimento da convocação emitida pela Administração Pública municipal.</w:t>
      </w:r>
    </w:p>
    <w:p w14:paraId="01E915CB" w14:textId="77777777" w:rsidR="00EF5DDE" w:rsidRPr="00C776E0" w:rsidRDefault="00EF5DDE" w:rsidP="00EF5DDE">
      <w:pPr>
        <w:spacing w:before="100" w:beforeAutospacing="1" w:after="100" w:afterAutospacing="1"/>
        <w:jc w:val="both"/>
        <w:rPr>
          <w:rFonts w:ascii="Arial" w:hAnsi="Arial" w:cs="Arial"/>
          <w:bCs/>
          <w:iCs/>
        </w:rPr>
      </w:pPr>
      <w:r w:rsidRPr="00C776E0">
        <w:rPr>
          <w:rFonts w:ascii="Arial" w:hAnsi="Arial" w:cs="Arial"/>
          <w:bCs/>
          <w:iCs/>
        </w:rPr>
        <w:t xml:space="preserve">t) </w:t>
      </w:r>
      <w:r w:rsidRPr="00C776E0">
        <w:rPr>
          <w:rFonts w:ascii="Arial" w:hAnsi="Arial" w:cs="Arial"/>
          <w:bCs/>
        </w:rPr>
        <w:t xml:space="preserve">Manter, durante a vigência do Contrato, </w:t>
      </w:r>
      <w:r w:rsidRPr="00C776E0">
        <w:rPr>
          <w:rFonts w:ascii="Arial" w:hAnsi="Arial" w:cs="Arial"/>
          <w:bCs/>
          <w:iCs/>
        </w:rPr>
        <w:t>sempre atualizados os seus dados cadastrais, outrossim,</w:t>
      </w:r>
      <w:r w:rsidRPr="00C776E0">
        <w:rPr>
          <w:rFonts w:ascii="Arial" w:hAnsi="Arial" w:cs="Arial"/>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14:paraId="65F5C16B" w14:textId="77777777" w:rsidR="00EF5DDE" w:rsidRPr="00C776E0" w:rsidRDefault="00EF5DDE" w:rsidP="00EF5DDE">
      <w:pPr>
        <w:widowControl w:val="0"/>
        <w:tabs>
          <w:tab w:val="left" w:pos="2408"/>
        </w:tabs>
        <w:autoSpaceDE w:val="0"/>
        <w:autoSpaceDN w:val="0"/>
        <w:adjustRightInd w:val="0"/>
        <w:spacing w:before="100" w:beforeAutospacing="1" w:after="100" w:afterAutospacing="1"/>
        <w:jc w:val="both"/>
        <w:rPr>
          <w:rFonts w:ascii="Arial" w:hAnsi="Arial" w:cs="Arial"/>
          <w:bCs/>
        </w:rPr>
      </w:pPr>
      <w:r w:rsidRPr="00C776E0">
        <w:rPr>
          <w:rFonts w:ascii="Arial" w:hAnsi="Arial" w:cs="Arial"/>
          <w:bCs/>
        </w:rPr>
        <w:t>u) Dirimir qualquer dúvida e prestar esclarecimentos acerca da execução do Contrato Administrativo, mediante requerimento verbal ou escrito do CONTRATANTE, devendo fazê-lo durante toda a sua vigência.</w:t>
      </w:r>
    </w:p>
    <w:p w14:paraId="200A1A50"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7. OBRIGAÇÕES DO CONTRATANTE</w:t>
      </w:r>
    </w:p>
    <w:p w14:paraId="3EA043E2"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a) Exercer a fiscalização da execução do objeto através da Secretaria requisitante, na forma prevista pela Lei Federal nº 14.133/21.</w:t>
      </w:r>
    </w:p>
    <w:p w14:paraId="25590042"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b) Notificar, formal e tempestivamente, a Contratada sobre irregularidades observadas nos produtos.</w:t>
      </w:r>
    </w:p>
    <w:p w14:paraId="626B9E92"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c) Disponibilizar todas as informações necessárias para a correta execução do objeto.</w:t>
      </w:r>
    </w:p>
    <w:p w14:paraId="55AF2287"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8. CONDIÇÕES DE PAGAMENTO</w:t>
      </w:r>
    </w:p>
    <w:p w14:paraId="3ACC6691"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8.1. O pagamento será realizado de forma parcelada, em conformidade com a necessidade do Município, sendo o pagamento em até 30 dias após a emissão da respectiva nota fiscal.</w:t>
      </w:r>
    </w:p>
    <w:p w14:paraId="4E879421"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8.2 -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14:paraId="424A8C75"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8.3 - Será considerada data do pagamento o dia em que constar como emitida a ordem de crédito bancária para pagamento.</w:t>
      </w:r>
    </w:p>
    <w:p w14:paraId="5A23E95A" w14:textId="592330CA"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lastRenderedPageBreak/>
        <w:t>8.4 - Havendo a efetiva execução do objeto, os pagamentos serão realizados normalmente, até que se decida pela rescisão do contrato, caso o CONTRATADO não regularize as pendências.</w:t>
      </w:r>
    </w:p>
    <w:p w14:paraId="7BFB5075"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8.5 - Considera-se ocorrido o recebimento da nota fiscal ou fatura no momento em que o órgão ou entidade CONTRATANTE atestar a execução do objeto do contrato.</w:t>
      </w:r>
    </w:p>
    <w:p w14:paraId="734A8B37" w14:textId="2B7DC06F"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8.5.</w:t>
      </w:r>
      <w:r w:rsidR="00160927">
        <w:rPr>
          <w:rFonts w:ascii="Arial" w:eastAsia="Arial" w:hAnsi="Arial" w:cs="Arial"/>
          <w:lang w:bidi="pt-BR"/>
        </w:rPr>
        <w:t>1</w:t>
      </w:r>
      <w:r w:rsidRPr="00C776E0">
        <w:rPr>
          <w:rFonts w:ascii="Arial" w:eastAsia="Arial" w:hAnsi="Arial" w:cs="Arial"/>
          <w:lang w:bidi="pt-BR"/>
        </w:rPr>
        <w:t xml:space="preserve"> - A Nota Fiscal ou Fatura deverá ser obrigatoriamente acompanhada da comprovação da regularidade fiscal, constatada por meio de consulta </w:t>
      </w:r>
      <w:r w:rsidRPr="00C776E0">
        <w:rPr>
          <w:rFonts w:ascii="Arial" w:eastAsia="Arial" w:hAnsi="Arial" w:cs="Arial"/>
          <w:i/>
          <w:lang w:bidi="pt-BR"/>
        </w:rPr>
        <w:t>on-line</w:t>
      </w:r>
      <w:r w:rsidRPr="00C776E0">
        <w:rPr>
          <w:rFonts w:ascii="Arial" w:eastAsia="Arial" w:hAnsi="Arial" w:cs="Arial"/>
          <w:lang w:bidi="pt-BR"/>
        </w:rPr>
        <w:t xml:space="preserve"> ao SICAF ou, na impossibilidade de acesso ao referido Sistema, mediante consulta aos sítios eletrônicos oficiais.</w:t>
      </w:r>
    </w:p>
    <w:p w14:paraId="0DCBC0C8"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 xml:space="preserve">8.6 -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14:paraId="5CAF7F9D"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iniciar-se-á após a comprovação da regularização da situação, não acarretando qualquer ônus para ao CONTRATANTE.</w:t>
      </w:r>
    </w:p>
    <w:p w14:paraId="53BF8466"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8.7 - A nota fiscal ou fatura deverá ser emitida pelo CONTRATADO em inteira conformidade com as exigências legais e contratuais, especialmente as de natureza fiscal.</w:t>
      </w:r>
    </w:p>
    <w:p w14:paraId="75471923"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8.8 -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14:paraId="439C5CFC"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8.9 - Nenhum pagamento será efetuado em favor do CONTRATADO, enquanto pendente de liquidação qualquer obrigação financeira decorrente de penalidade ou inadimplência, situação que não permitirá o reajuste de preços em benefícios da parte inadimplente.</w:t>
      </w:r>
    </w:p>
    <w:p w14:paraId="60A80065"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8.10 -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14:paraId="2823FC28"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8.11 - O CONTRATANTE poderá deduzir da importância a pagar os valores correspondentes a multas ou indenizações devidas pelo CONTRATADO, nos exatos termos acordado entre as partes contraentes.</w:t>
      </w:r>
    </w:p>
    <w:p w14:paraId="078D5FBA" w14:textId="77777777" w:rsidR="00EF5DDE" w:rsidRPr="00C776E0"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t>8.12 - Todo pagamento que vier a ser considerado contratualmente indevido será objeto de ajuste nos pagamentos futuros ou cobrados imediatamente do CONTRATADO.</w:t>
      </w:r>
    </w:p>
    <w:p w14:paraId="559E2A33" w14:textId="04654035" w:rsidR="00EF5DDE" w:rsidRDefault="00EF5DDE" w:rsidP="00EF5DDE">
      <w:pPr>
        <w:tabs>
          <w:tab w:val="left" w:pos="1701"/>
        </w:tabs>
        <w:spacing w:before="100" w:beforeAutospacing="1" w:after="100" w:afterAutospacing="1"/>
        <w:jc w:val="both"/>
        <w:rPr>
          <w:rFonts w:ascii="Arial" w:eastAsia="Arial" w:hAnsi="Arial" w:cs="Arial"/>
          <w:lang w:bidi="pt-BR"/>
        </w:rPr>
      </w:pPr>
      <w:r w:rsidRPr="00C776E0">
        <w:rPr>
          <w:rFonts w:ascii="Arial" w:eastAsia="Arial" w:hAnsi="Arial" w:cs="Arial"/>
          <w:lang w:bidi="pt-BR"/>
        </w:rPr>
        <w:lastRenderedPageBreak/>
        <w:t>8.13 - Caso o CONTRATADO seja optante pelo Simples Nacional deverá apresentar documento hábil para comprovar a regularidade de sua opção pelo mencionado regime fiscal.</w:t>
      </w:r>
    </w:p>
    <w:p w14:paraId="2FC5D93E" w14:textId="77777777" w:rsidR="00EF5DDE" w:rsidRPr="00C776E0" w:rsidRDefault="00EF5DDE" w:rsidP="00EF5DDE">
      <w:pPr>
        <w:spacing w:before="100" w:beforeAutospacing="1" w:after="100" w:afterAutospacing="1"/>
        <w:jc w:val="both"/>
        <w:rPr>
          <w:rFonts w:ascii="Arial" w:hAnsi="Arial" w:cs="Arial"/>
          <w:b/>
          <w:bCs/>
          <w:u w:val="single"/>
        </w:rPr>
      </w:pPr>
      <w:r w:rsidRPr="00C776E0">
        <w:rPr>
          <w:rFonts w:ascii="Arial" w:hAnsi="Arial" w:cs="Arial"/>
          <w:b/>
          <w:bCs/>
          <w:u w:val="single"/>
        </w:rPr>
        <w:t>9. SANÇÕES</w:t>
      </w:r>
    </w:p>
    <w:p w14:paraId="542BFCE2" w14:textId="61581389"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 xml:space="preserve">9.1. Comete infração administrativa, nos termos da Lei </w:t>
      </w:r>
      <w:r w:rsidR="00160927">
        <w:rPr>
          <w:rFonts w:ascii="Arial" w:hAnsi="Arial" w:cs="Arial"/>
        </w:rPr>
        <w:t>14.133/21</w:t>
      </w:r>
      <w:r w:rsidRPr="00C776E0">
        <w:rPr>
          <w:rFonts w:ascii="Arial" w:hAnsi="Arial" w:cs="Arial"/>
        </w:rPr>
        <w:t xml:space="preserve"> e demais legislação pertinente, a licitante/Adjudicatária que, no decorrer da licitação:</w:t>
      </w:r>
    </w:p>
    <w:p w14:paraId="36915061"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9.1.1. Não assinar o Contrata/Ata de Registro de Preço, quando convocada dentro do prazo de validade da proposta.</w:t>
      </w:r>
    </w:p>
    <w:p w14:paraId="7FC570C0"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9.1.2. Apresentar documentação falsa.</w:t>
      </w:r>
    </w:p>
    <w:p w14:paraId="54837BF2"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9.1.3. Deixar de entregar os documentos exigidos no certame.</w:t>
      </w:r>
    </w:p>
    <w:p w14:paraId="5336D90A"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9.1.4. Não mantiver a sua proposta dentro de prazo de validade.</w:t>
      </w:r>
    </w:p>
    <w:p w14:paraId="7A314493"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9.1.5. Comportar-se de modo inidôneo.</w:t>
      </w:r>
    </w:p>
    <w:p w14:paraId="4F20A37A"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9.1.6. Cometer fraude fiscal.</w:t>
      </w:r>
    </w:p>
    <w:p w14:paraId="322C64B3"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9.1.7. Fizer declaração falsa.</w:t>
      </w:r>
    </w:p>
    <w:p w14:paraId="6C1FF7A6"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9.1.8. Ensejar o retardamento da execução do certame.</w:t>
      </w:r>
    </w:p>
    <w:p w14:paraId="216C863B" w14:textId="77777777" w:rsidR="00EF5DDE" w:rsidRPr="00C776E0" w:rsidRDefault="00EF5DDE" w:rsidP="00EF5DDE">
      <w:pPr>
        <w:pStyle w:val="PargrafodaLista"/>
        <w:tabs>
          <w:tab w:val="left" w:pos="0"/>
          <w:tab w:val="left" w:pos="792"/>
          <w:tab w:val="left" w:pos="1701"/>
        </w:tabs>
        <w:spacing w:before="100" w:beforeAutospacing="1" w:after="100" w:afterAutospacing="1"/>
        <w:ind w:left="0"/>
        <w:rPr>
          <w:rFonts w:ascii="Arial" w:hAnsi="Arial" w:cs="Arial"/>
          <w:b/>
          <w:sz w:val="24"/>
          <w:szCs w:val="24"/>
          <w:u w:val="single"/>
        </w:rPr>
      </w:pPr>
      <w:r w:rsidRPr="00C776E0">
        <w:rPr>
          <w:rFonts w:ascii="Arial" w:hAnsi="Arial" w:cs="Arial"/>
          <w:b/>
          <w:sz w:val="24"/>
          <w:szCs w:val="24"/>
          <w:u w:val="single"/>
        </w:rPr>
        <w:t>10 – DA VALIDADE DA ATA</w:t>
      </w:r>
    </w:p>
    <w:p w14:paraId="5B6640B3" w14:textId="77777777" w:rsidR="00EF5DDE" w:rsidRPr="00C776E0" w:rsidRDefault="00EF5DDE" w:rsidP="00EF5DDE">
      <w:pPr>
        <w:pStyle w:val="PargrafodaLista"/>
        <w:tabs>
          <w:tab w:val="left" w:pos="0"/>
          <w:tab w:val="left" w:pos="792"/>
          <w:tab w:val="left" w:pos="1701"/>
        </w:tabs>
        <w:spacing w:before="100" w:beforeAutospacing="1" w:after="100" w:afterAutospacing="1"/>
        <w:ind w:left="0"/>
        <w:rPr>
          <w:rFonts w:ascii="Arial" w:hAnsi="Arial" w:cs="Arial"/>
          <w:b/>
          <w:sz w:val="24"/>
          <w:szCs w:val="24"/>
        </w:rPr>
      </w:pPr>
      <w:r w:rsidRPr="00C776E0">
        <w:rPr>
          <w:rFonts w:ascii="Arial" w:hAnsi="Arial" w:cs="Arial"/>
          <w:sz w:val="24"/>
          <w:szCs w:val="24"/>
        </w:rPr>
        <w:t>10.1. A validade desta Ata de Registro de Preços será de 12 (doze) meses, contados a partir de sua publicação, não podendo ser prorrogada.</w:t>
      </w:r>
    </w:p>
    <w:p w14:paraId="7CCD06DD" w14:textId="77777777" w:rsidR="00EF5DDE" w:rsidRPr="00C776E0" w:rsidRDefault="00EF5DDE" w:rsidP="00EF5DDE">
      <w:pPr>
        <w:spacing w:before="100" w:beforeAutospacing="1" w:after="100" w:afterAutospacing="1"/>
        <w:jc w:val="both"/>
        <w:rPr>
          <w:rFonts w:ascii="Arial" w:hAnsi="Arial" w:cs="Arial"/>
          <w:b/>
          <w:bCs/>
        </w:rPr>
      </w:pPr>
      <w:r w:rsidRPr="00C776E0">
        <w:rPr>
          <w:rFonts w:ascii="Arial" w:hAnsi="Arial" w:cs="Arial"/>
          <w:b/>
          <w:bCs/>
        </w:rPr>
        <w:t>11. DA CONDUTA DE PREVENÇÃO DE FRAUDE E CORRUPÇÃO</w:t>
      </w:r>
    </w:p>
    <w:p w14:paraId="608D4571"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11.1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26ADF551"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a) prática corrupta: oferecer, dar, receber ou solicitar, direta ou indiretamente, qualquer vantagem com o objetivo de influenciar a ação de servidor público no processo de licitação ou na execução do contrato.</w:t>
      </w:r>
    </w:p>
    <w:p w14:paraId="7AA8E22A"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b) prática fraudulenta: falsificar ou omitir fatos, com o objetivo de influenciar o processo de licitação ou de execução do contrato.</w:t>
      </w:r>
    </w:p>
    <w:p w14:paraId="3BF958DF" w14:textId="6BEBCA6C"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c) esquematizar ou estabelecer acordo entre dois ou mais licitantes, com ou sem o conhecimento de representantes ou prepostos do órgão licitante, visando a estabelecer preços em níveis artificiais e não-competitivos.</w:t>
      </w:r>
    </w:p>
    <w:p w14:paraId="67D34757"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lastRenderedPageBreak/>
        <w:t>d) prática coercitiva: causar danos ou ameaçar causar dano, direta o indiretamente, às pessoas ou sua propriedade, visando a influenciar sua participação em processo licitatório ou afetar a execução do contrato.</w:t>
      </w:r>
    </w:p>
    <w:p w14:paraId="2F64B6C3" w14:textId="77777777" w:rsidR="00EF5DDE" w:rsidRPr="00C776E0" w:rsidRDefault="00EF5DDE" w:rsidP="00EF5DDE">
      <w:pPr>
        <w:spacing w:before="100" w:beforeAutospacing="1" w:after="100" w:afterAutospacing="1"/>
        <w:jc w:val="both"/>
        <w:rPr>
          <w:rFonts w:ascii="Arial" w:hAnsi="Arial" w:cs="Arial"/>
        </w:rPr>
      </w:pPr>
      <w:r w:rsidRPr="00C776E0">
        <w:rPr>
          <w:rFonts w:ascii="Arial" w:hAnsi="Arial" w:cs="Arial"/>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14:paraId="30F23897" w14:textId="77777777" w:rsidR="001B3B79" w:rsidRPr="00364450" w:rsidRDefault="001B3B79" w:rsidP="001B3B79">
      <w:pPr>
        <w:spacing w:before="100" w:beforeAutospacing="1" w:after="100" w:afterAutospacing="1"/>
        <w:jc w:val="center"/>
        <w:rPr>
          <w:rFonts w:ascii="Arial" w:hAnsi="Arial" w:cs="Arial"/>
        </w:rPr>
      </w:pPr>
      <w:r w:rsidRPr="00244DE9">
        <w:rPr>
          <w:rFonts w:ascii="Arial" w:hAnsi="Arial" w:cs="Arial"/>
        </w:rPr>
        <w:t>Santo Antônio do Grama, 05 de julho de 2024.</w:t>
      </w:r>
    </w:p>
    <w:p w14:paraId="5771D1CB" w14:textId="77777777" w:rsidR="001B3B79" w:rsidRPr="00364450" w:rsidRDefault="001B3B79" w:rsidP="001B3B79">
      <w:pPr>
        <w:spacing w:before="100" w:beforeAutospacing="1" w:after="100" w:afterAutospacing="1"/>
        <w:jc w:val="both"/>
        <w:rPr>
          <w:rFonts w:ascii="Arial" w:hAnsi="Arial" w:cs="Arial"/>
        </w:rPr>
      </w:pPr>
    </w:p>
    <w:p w14:paraId="448A49E3" w14:textId="77777777" w:rsidR="001B3B79" w:rsidRPr="00244DE9" w:rsidRDefault="001B3B79" w:rsidP="001B3B79">
      <w:pPr>
        <w:jc w:val="center"/>
        <w:rPr>
          <w:rFonts w:ascii="Arial" w:hAnsi="Arial" w:cs="Arial"/>
          <w:b/>
        </w:rPr>
      </w:pPr>
      <w:r w:rsidRPr="00244DE9">
        <w:rPr>
          <w:rFonts w:ascii="Arial" w:hAnsi="Arial" w:cs="Arial"/>
          <w:b/>
        </w:rPr>
        <w:t>BRUNA DE SOUZA HUDSON</w:t>
      </w:r>
    </w:p>
    <w:p w14:paraId="08416DF3" w14:textId="77777777" w:rsidR="001B3B79" w:rsidRPr="00244DE9" w:rsidRDefault="001B3B79" w:rsidP="001B3B79">
      <w:pPr>
        <w:jc w:val="center"/>
        <w:rPr>
          <w:rFonts w:ascii="Arial" w:hAnsi="Arial" w:cs="Arial"/>
          <w:b/>
        </w:rPr>
      </w:pPr>
      <w:r w:rsidRPr="00244DE9">
        <w:rPr>
          <w:rFonts w:ascii="Arial" w:hAnsi="Arial" w:cs="Arial"/>
          <w:b/>
        </w:rPr>
        <w:t>Equipe de Apoio</w:t>
      </w:r>
    </w:p>
    <w:p w14:paraId="15802F50" w14:textId="77777777" w:rsidR="00EF5DDE" w:rsidRPr="00C776E0" w:rsidRDefault="00EF5DDE" w:rsidP="00EF5DDE">
      <w:pPr>
        <w:jc w:val="center"/>
        <w:rPr>
          <w:rFonts w:ascii="Arial" w:hAnsi="Arial" w:cs="Arial"/>
        </w:rPr>
      </w:pPr>
    </w:p>
    <w:p w14:paraId="71A3C243" w14:textId="77777777" w:rsidR="00EF5DDE" w:rsidRPr="00C776E0" w:rsidRDefault="00EF5DDE" w:rsidP="00EF5DDE">
      <w:pPr>
        <w:spacing w:line="360" w:lineRule="auto"/>
        <w:jc w:val="both"/>
        <w:rPr>
          <w:rFonts w:ascii="Arial" w:hAnsi="Arial" w:cs="Arial"/>
        </w:rPr>
      </w:pPr>
    </w:p>
    <w:p w14:paraId="47704F9F" w14:textId="77777777" w:rsidR="00865257" w:rsidRPr="00C776E0" w:rsidRDefault="00865257" w:rsidP="00EF5DDE">
      <w:pPr>
        <w:pStyle w:val="Nivel2"/>
        <w:numPr>
          <w:ilvl w:val="0"/>
          <w:numId w:val="0"/>
        </w:numPr>
        <w:spacing w:line="360" w:lineRule="auto"/>
        <w:rPr>
          <w:b/>
          <w:sz w:val="24"/>
          <w:szCs w:val="24"/>
        </w:rPr>
      </w:pPr>
    </w:p>
    <w:p w14:paraId="3AAB7342" w14:textId="77777777" w:rsidR="00865257" w:rsidRPr="00C776E0" w:rsidRDefault="00865257" w:rsidP="002D40F6">
      <w:pPr>
        <w:pStyle w:val="Nivel2"/>
        <w:numPr>
          <w:ilvl w:val="0"/>
          <w:numId w:val="0"/>
        </w:numPr>
        <w:spacing w:line="360" w:lineRule="auto"/>
        <w:jc w:val="center"/>
        <w:rPr>
          <w:b/>
          <w:sz w:val="24"/>
          <w:szCs w:val="24"/>
        </w:rPr>
      </w:pPr>
    </w:p>
    <w:p w14:paraId="5E71856A" w14:textId="77777777" w:rsidR="00865257" w:rsidRPr="00C776E0" w:rsidRDefault="00865257" w:rsidP="002D40F6">
      <w:pPr>
        <w:pStyle w:val="Nivel2"/>
        <w:numPr>
          <w:ilvl w:val="0"/>
          <w:numId w:val="0"/>
        </w:numPr>
        <w:spacing w:line="360" w:lineRule="auto"/>
        <w:jc w:val="center"/>
        <w:rPr>
          <w:b/>
          <w:sz w:val="24"/>
          <w:szCs w:val="24"/>
        </w:rPr>
      </w:pPr>
    </w:p>
    <w:p w14:paraId="44181690" w14:textId="77777777" w:rsidR="00865257" w:rsidRPr="00C776E0" w:rsidRDefault="00865257" w:rsidP="002D40F6">
      <w:pPr>
        <w:pStyle w:val="Nivel2"/>
        <w:numPr>
          <w:ilvl w:val="0"/>
          <w:numId w:val="0"/>
        </w:numPr>
        <w:spacing w:line="360" w:lineRule="auto"/>
        <w:jc w:val="center"/>
        <w:rPr>
          <w:b/>
          <w:sz w:val="24"/>
          <w:szCs w:val="24"/>
        </w:rPr>
      </w:pPr>
    </w:p>
    <w:p w14:paraId="6B267118" w14:textId="77777777" w:rsidR="00865257" w:rsidRPr="00C776E0" w:rsidRDefault="00865257" w:rsidP="002D40F6">
      <w:pPr>
        <w:pStyle w:val="Nivel2"/>
        <w:numPr>
          <w:ilvl w:val="0"/>
          <w:numId w:val="0"/>
        </w:numPr>
        <w:spacing w:line="360" w:lineRule="auto"/>
        <w:jc w:val="center"/>
        <w:rPr>
          <w:b/>
          <w:sz w:val="24"/>
          <w:szCs w:val="24"/>
        </w:rPr>
      </w:pPr>
    </w:p>
    <w:p w14:paraId="3CCD9D4E" w14:textId="0AF26B87" w:rsidR="00865257" w:rsidRDefault="00865257" w:rsidP="002D40F6">
      <w:pPr>
        <w:pStyle w:val="Nivel2"/>
        <w:numPr>
          <w:ilvl w:val="0"/>
          <w:numId w:val="0"/>
        </w:numPr>
        <w:spacing w:line="360" w:lineRule="auto"/>
        <w:jc w:val="center"/>
        <w:rPr>
          <w:b/>
          <w:sz w:val="24"/>
          <w:szCs w:val="24"/>
        </w:rPr>
      </w:pPr>
    </w:p>
    <w:p w14:paraId="1113DE15" w14:textId="423B7C68" w:rsidR="00160927" w:rsidRDefault="00160927" w:rsidP="002D40F6">
      <w:pPr>
        <w:pStyle w:val="Nivel2"/>
        <w:numPr>
          <w:ilvl w:val="0"/>
          <w:numId w:val="0"/>
        </w:numPr>
        <w:spacing w:line="360" w:lineRule="auto"/>
        <w:jc w:val="center"/>
        <w:rPr>
          <w:b/>
          <w:sz w:val="24"/>
          <w:szCs w:val="24"/>
        </w:rPr>
      </w:pPr>
    </w:p>
    <w:p w14:paraId="7F208522" w14:textId="1DA06403" w:rsidR="00160927" w:rsidRDefault="00160927" w:rsidP="002D40F6">
      <w:pPr>
        <w:pStyle w:val="Nivel2"/>
        <w:numPr>
          <w:ilvl w:val="0"/>
          <w:numId w:val="0"/>
        </w:numPr>
        <w:spacing w:line="360" w:lineRule="auto"/>
        <w:jc w:val="center"/>
        <w:rPr>
          <w:b/>
          <w:sz w:val="24"/>
          <w:szCs w:val="24"/>
        </w:rPr>
      </w:pPr>
    </w:p>
    <w:p w14:paraId="2D2987E7" w14:textId="2D4F8754" w:rsidR="00160927" w:rsidRDefault="00160927" w:rsidP="002D40F6">
      <w:pPr>
        <w:pStyle w:val="Nivel2"/>
        <w:numPr>
          <w:ilvl w:val="0"/>
          <w:numId w:val="0"/>
        </w:numPr>
        <w:spacing w:line="360" w:lineRule="auto"/>
        <w:jc w:val="center"/>
        <w:rPr>
          <w:b/>
          <w:sz w:val="24"/>
          <w:szCs w:val="24"/>
        </w:rPr>
      </w:pPr>
    </w:p>
    <w:p w14:paraId="5F077642" w14:textId="3C50AC86" w:rsidR="00160927" w:rsidRDefault="00160927" w:rsidP="002D40F6">
      <w:pPr>
        <w:pStyle w:val="Nivel2"/>
        <w:numPr>
          <w:ilvl w:val="0"/>
          <w:numId w:val="0"/>
        </w:numPr>
        <w:spacing w:line="360" w:lineRule="auto"/>
        <w:jc w:val="center"/>
        <w:rPr>
          <w:b/>
          <w:sz w:val="24"/>
          <w:szCs w:val="24"/>
        </w:rPr>
      </w:pPr>
    </w:p>
    <w:p w14:paraId="7DF775C1" w14:textId="196D6E98" w:rsidR="00160927" w:rsidRDefault="00160927" w:rsidP="002D40F6">
      <w:pPr>
        <w:pStyle w:val="Nivel2"/>
        <w:numPr>
          <w:ilvl w:val="0"/>
          <w:numId w:val="0"/>
        </w:numPr>
        <w:spacing w:line="360" w:lineRule="auto"/>
        <w:jc w:val="center"/>
        <w:rPr>
          <w:b/>
          <w:sz w:val="24"/>
          <w:szCs w:val="24"/>
        </w:rPr>
      </w:pPr>
    </w:p>
    <w:p w14:paraId="16386BE7" w14:textId="0D90369E" w:rsidR="00160927" w:rsidRDefault="00160927" w:rsidP="002D40F6">
      <w:pPr>
        <w:pStyle w:val="Nivel2"/>
        <w:numPr>
          <w:ilvl w:val="0"/>
          <w:numId w:val="0"/>
        </w:numPr>
        <w:spacing w:line="360" w:lineRule="auto"/>
        <w:jc w:val="center"/>
        <w:rPr>
          <w:b/>
          <w:sz w:val="24"/>
          <w:szCs w:val="24"/>
        </w:rPr>
      </w:pPr>
    </w:p>
    <w:p w14:paraId="708BF9A0" w14:textId="44F4721A" w:rsidR="00160927" w:rsidRDefault="00160927" w:rsidP="002D40F6">
      <w:pPr>
        <w:pStyle w:val="Nivel2"/>
        <w:numPr>
          <w:ilvl w:val="0"/>
          <w:numId w:val="0"/>
        </w:numPr>
        <w:spacing w:line="360" w:lineRule="auto"/>
        <w:jc w:val="center"/>
        <w:rPr>
          <w:b/>
          <w:sz w:val="24"/>
          <w:szCs w:val="24"/>
        </w:rPr>
      </w:pPr>
    </w:p>
    <w:p w14:paraId="70CA1666" w14:textId="13CA47C9" w:rsidR="00160927" w:rsidRDefault="00160927" w:rsidP="002D40F6">
      <w:pPr>
        <w:pStyle w:val="Nivel2"/>
        <w:numPr>
          <w:ilvl w:val="0"/>
          <w:numId w:val="0"/>
        </w:numPr>
        <w:spacing w:line="360" w:lineRule="auto"/>
        <w:jc w:val="center"/>
        <w:rPr>
          <w:b/>
          <w:sz w:val="24"/>
          <w:szCs w:val="24"/>
        </w:rPr>
      </w:pPr>
    </w:p>
    <w:p w14:paraId="52309FE4" w14:textId="2E72DEAC" w:rsidR="00160927" w:rsidRDefault="00160927" w:rsidP="002D40F6">
      <w:pPr>
        <w:pStyle w:val="Nivel2"/>
        <w:numPr>
          <w:ilvl w:val="0"/>
          <w:numId w:val="0"/>
        </w:numPr>
        <w:spacing w:line="360" w:lineRule="auto"/>
        <w:jc w:val="center"/>
        <w:rPr>
          <w:b/>
          <w:sz w:val="24"/>
          <w:szCs w:val="24"/>
        </w:rPr>
      </w:pPr>
    </w:p>
    <w:p w14:paraId="07D53518" w14:textId="19628D92" w:rsidR="00160927" w:rsidRDefault="00160927" w:rsidP="002D40F6">
      <w:pPr>
        <w:pStyle w:val="Nivel2"/>
        <w:numPr>
          <w:ilvl w:val="0"/>
          <w:numId w:val="0"/>
        </w:numPr>
        <w:spacing w:line="360" w:lineRule="auto"/>
        <w:jc w:val="center"/>
        <w:rPr>
          <w:b/>
          <w:sz w:val="24"/>
          <w:szCs w:val="24"/>
        </w:rPr>
      </w:pPr>
    </w:p>
    <w:p w14:paraId="74DDE830" w14:textId="77777777" w:rsidR="00160927" w:rsidRPr="00C776E0" w:rsidRDefault="00160927" w:rsidP="002D40F6">
      <w:pPr>
        <w:pStyle w:val="Nivel2"/>
        <w:numPr>
          <w:ilvl w:val="0"/>
          <w:numId w:val="0"/>
        </w:numPr>
        <w:spacing w:line="360" w:lineRule="auto"/>
        <w:jc w:val="center"/>
        <w:rPr>
          <w:b/>
          <w:sz w:val="24"/>
          <w:szCs w:val="24"/>
        </w:rPr>
      </w:pPr>
    </w:p>
    <w:p w14:paraId="7AFDF1DA" w14:textId="77777777" w:rsidR="00ED2752" w:rsidRPr="00C776E0" w:rsidRDefault="00ED2752" w:rsidP="001B3B79">
      <w:pPr>
        <w:pStyle w:val="Nivel2"/>
        <w:numPr>
          <w:ilvl w:val="0"/>
          <w:numId w:val="0"/>
        </w:numPr>
        <w:spacing w:line="360" w:lineRule="auto"/>
        <w:rPr>
          <w:b/>
          <w:sz w:val="24"/>
          <w:szCs w:val="24"/>
        </w:rPr>
      </w:pPr>
    </w:p>
    <w:p w14:paraId="7B34224A" w14:textId="77777777" w:rsidR="00ED2752" w:rsidRPr="00C776E0" w:rsidRDefault="00ED275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ANEXO II</w:t>
      </w:r>
    </w:p>
    <w:p w14:paraId="1A1478E1" w14:textId="58A347EB" w:rsidR="00ED2752" w:rsidRPr="00C776E0" w:rsidRDefault="00ED275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 xml:space="preserve">ESTUDO TÉCNICO PRELIMINAR </w:t>
      </w:r>
    </w:p>
    <w:p w14:paraId="3B91EB13" w14:textId="77777777" w:rsidR="00D26E8A" w:rsidRPr="00C776E0" w:rsidRDefault="00D26E8A" w:rsidP="00D26E8A">
      <w:pPr>
        <w:pStyle w:val="PargrafodaLista"/>
        <w:jc w:val="both"/>
        <w:rPr>
          <w:rFonts w:ascii="Arial" w:hAnsi="Arial" w:cs="Arial"/>
          <w:sz w:val="24"/>
          <w:szCs w:val="24"/>
        </w:rPr>
      </w:pPr>
    </w:p>
    <w:p w14:paraId="67F3FEA2"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DESCRIÇÃO DA NECESSIDADE (Art. 18, §1º, inciso I)</w:t>
      </w:r>
    </w:p>
    <w:p w14:paraId="167C78AD" w14:textId="77777777" w:rsidR="00D26E8A" w:rsidRPr="00C776E0" w:rsidRDefault="00D26E8A" w:rsidP="00D26E8A">
      <w:pPr>
        <w:pStyle w:val="PargrafodaLista"/>
        <w:jc w:val="both"/>
        <w:rPr>
          <w:rFonts w:ascii="Arial" w:hAnsi="Arial" w:cs="Arial"/>
          <w:sz w:val="24"/>
          <w:szCs w:val="24"/>
        </w:rPr>
      </w:pPr>
    </w:p>
    <w:p w14:paraId="402E46EF" w14:textId="77777777" w:rsidR="00D26E8A" w:rsidRPr="00C776E0" w:rsidRDefault="00D26E8A" w:rsidP="00A506B0">
      <w:pPr>
        <w:pStyle w:val="PargrafodaLista"/>
        <w:numPr>
          <w:ilvl w:val="1"/>
          <w:numId w:val="14"/>
        </w:numPr>
        <w:spacing w:line="360" w:lineRule="auto"/>
        <w:jc w:val="both"/>
        <w:rPr>
          <w:rFonts w:ascii="Arial" w:hAnsi="Arial" w:cs="Arial"/>
          <w:sz w:val="24"/>
          <w:szCs w:val="24"/>
        </w:rPr>
      </w:pPr>
      <w:r w:rsidRPr="00C776E0">
        <w:rPr>
          <w:rFonts w:ascii="Arial" w:hAnsi="Arial" w:cs="Arial"/>
          <w:sz w:val="24"/>
          <w:szCs w:val="24"/>
        </w:rPr>
        <w:t>O presente instrumento tem por objetivo estabelecer parâmetros e especificações com o intuito de disciplinar a contratação de empresa especializada em fornecimento de materiais de expediente para suprir as demandas de diversas Secretarias Municipais da Prefeitura de Santo Antônio do Grama/MG.</w:t>
      </w:r>
    </w:p>
    <w:p w14:paraId="4A64209B" w14:textId="77777777" w:rsidR="00D26E8A" w:rsidRPr="00C776E0" w:rsidRDefault="00D26E8A" w:rsidP="00A506B0">
      <w:pPr>
        <w:pStyle w:val="PargrafodaLista"/>
        <w:numPr>
          <w:ilvl w:val="1"/>
          <w:numId w:val="14"/>
        </w:numPr>
        <w:spacing w:line="360" w:lineRule="auto"/>
        <w:jc w:val="both"/>
        <w:rPr>
          <w:rFonts w:ascii="Arial" w:hAnsi="Arial" w:cs="Arial"/>
          <w:sz w:val="24"/>
          <w:szCs w:val="24"/>
        </w:rPr>
      </w:pPr>
      <w:r w:rsidRPr="00C776E0">
        <w:rPr>
          <w:rFonts w:ascii="Arial" w:hAnsi="Arial" w:cs="Arial"/>
          <w:sz w:val="24"/>
          <w:szCs w:val="24"/>
        </w:rPr>
        <w:t>Este estudo técnico preliminar visa fornecer uma análise detalhada das necessidades e especificações para a aquisição de material de expediente para as secretarias da Prefeitura de Santo Antônio do Grama.</w:t>
      </w:r>
    </w:p>
    <w:p w14:paraId="7E43B5B8" w14:textId="77777777" w:rsidR="00D26E8A" w:rsidRPr="00C776E0" w:rsidRDefault="00D26E8A" w:rsidP="00A506B0">
      <w:pPr>
        <w:pStyle w:val="PargrafodaLista"/>
        <w:numPr>
          <w:ilvl w:val="1"/>
          <w:numId w:val="14"/>
        </w:numPr>
        <w:spacing w:line="360" w:lineRule="auto"/>
        <w:jc w:val="both"/>
        <w:rPr>
          <w:rFonts w:ascii="Arial" w:hAnsi="Arial" w:cs="Arial"/>
          <w:sz w:val="24"/>
          <w:szCs w:val="24"/>
        </w:rPr>
      </w:pPr>
      <w:r w:rsidRPr="00C776E0">
        <w:rPr>
          <w:rFonts w:ascii="Arial" w:hAnsi="Arial" w:cs="Arial"/>
          <w:sz w:val="24"/>
          <w:szCs w:val="24"/>
        </w:rPr>
        <w:t xml:space="preserve">O objetivo é garantir que o processo de licitação atenda às demandas administrativas de forma eficiente e econômica. </w:t>
      </w:r>
    </w:p>
    <w:p w14:paraId="069F44C4" w14:textId="77777777" w:rsidR="00D26E8A" w:rsidRPr="00C776E0" w:rsidRDefault="00D26E8A" w:rsidP="00A506B0">
      <w:pPr>
        <w:pStyle w:val="PargrafodaLista"/>
        <w:numPr>
          <w:ilvl w:val="1"/>
          <w:numId w:val="14"/>
        </w:numPr>
        <w:spacing w:line="360" w:lineRule="auto"/>
        <w:jc w:val="both"/>
        <w:rPr>
          <w:rFonts w:ascii="Arial" w:hAnsi="Arial" w:cs="Arial"/>
          <w:sz w:val="24"/>
          <w:szCs w:val="24"/>
        </w:rPr>
      </w:pPr>
      <w:r w:rsidRPr="00C776E0">
        <w:rPr>
          <w:rFonts w:ascii="Arial" w:hAnsi="Arial" w:cs="Arial"/>
          <w:sz w:val="24"/>
          <w:szCs w:val="24"/>
        </w:rPr>
        <w:t>As secretarias da Prefeitura de Santo Antônio do Grama demandam diversos materiais de expediente para o funcionamento diário e para a execução de suas atividades administrativas. A ausência desses materiais pode comprometer a eficiência dos serviços prestados à comunidade e a organização interna dos departamentos.</w:t>
      </w:r>
    </w:p>
    <w:p w14:paraId="271DBC7E" w14:textId="77777777" w:rsidR="00D26E8A" w:rsidRPr="00C776E0" w:rsidRDefault="00D26E8A" w:rsidP="00A506B0">
      <w:pPr>
        <w:pStyle w:val="PargrafodaLista"/>
        <w:numPr>
          <w:ilvl w:val="1"/>
          <w:numId w:val="14"/>
        </w:numPr>
        <w:spacing w:line="360" w:lineRule="auto"/>
        <w:jc w:val="both"/>
        <w:rPr>
          <w:rFonts w:ascii="Arial" w:hAnsi="Arial" w:cs="Arial"/>
          <w:sz w:val="24"/>
          <w:szCs w:val="24"/>
        </w:rPr>
      </w:pPr>
      <w:r w:rsidRPr="00C776E0">
        <w:rPr>
          <w:rFonts w:ascii="Arial" w:hAnsi="Arial" w:cs="Arial"/>
          <w:sz w:val="24"/>
          <w:szCs w:val="24"/>
        </w:rPr>
        <w:t>justifica-se para a reposição do estoque, bem como pela necessidade da manutenção dos trabalhos administrativos, operacionais e rotineiros nos setores, dando continuidade ao serviço público aceitável. Considerando que para o funcionamento destas Secretaria é de grande importância a referida aquisição para que todos setores possam funcionar adequadamente, pois o material de expediente é o mínimo necessário para que o servidor público possa exercer suas funções.</w:t>
      </w:r>
    </w:p>
    <w:p w14:paraId="3AD4E479" w14:textId="77777777" w:rsidR="00D26E8A" w:rsidRPr="00C776E0" w:rsidRDefault="00D26E8A" w:rsidP="00D26E8A">
      <w:pPr>
        <w:pStyle w:val="PargrafodaLista"/>
        <w:spacing w:line="360" w:lineRule="auto"/>
        <w:jc w:val="both"/>
        <w:rPr>
          <w:rFonts w:ascii="Arial" w:hAnsi="Arial" w:cs="Arial"/>
          <w:sz w:val="24"/>
          <w:szCs w:val="24"/>
        </w:rPr>
      </w:pPr>
    </w:p>
    <w:p w14:paraId="144DC05D"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4"/>
          <w:szCs w:val="24"/>
        </w:rPr>
      </w:pPr>
      <w:r w:rsidRPr="00C776E0">
        <w:rPr>
          <w:rFonts w:ascii="Arial" w:hAnsi="Arial" w:cs="Arial"/>
          <w:b/>
          <w:sz w:val="24"/>
          <w:szCs w:val="24"/>
        </w:rPr>
        <w:t>REQUISITOS DA CONTRATAÇÃO (Art. 18, §1º, inciso III)</w:t>
      </w:r>
    </w:p>
    <w:p w14:paraId="05D9716D" w14:textId="77777777" w:rsidR="00D26E8A" w:rsidRPr="00C776E0" w:rsidRDefault="00D26E8A" w:rsidP="00D26E8A">
      <w:pPr>
        <w:pStyle w:val="PargrafodaLista"/>
        <w:spacing w:line="360" w:lineRule="auto"/>
        <w:jc w:val="both"/>
        <w:rPr>
          <w:rFonts w:ascii="Arial" w:hAnsi="Arial" w:cs="Arial"/>
          <w:sz w:val="24"/>
          <w:szCs w:val="24"/>
        </w:rPr>
      </w:pPr>
    </w:p>
    <w:p w14:paraId="01E11A93"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rPr>
      </w:pPr>
      <w:r w:rsidRPr="00C776E0">
        <w:rPr>
          <w:rFonts w:ascii="Arial" w:hAnsi="Arial" w:cs="Arial"/>
          <w:sz w:val="24"/>
          <w:szCs w:val="24"/>
        </w:rPr>
        <w:lastRenderedPageBreak/>
        <w:t>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14:paraId="33C520D1"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rPr>
      </w:pPr>
      <w:r w:rsidRPr="00C776E0">
        <w:rPr>
          <w:rFonts w:ascii="Arial" w:hAnsi="Arial" w:cs="Arial"/>
          <w:sz w:val="24"/>
          <w:szCs w:val="24"/>
        </w:rPr>
        <w:t>A entrega dos produtos deverá ser realizada de forma parcelada e em dias úteis, no prazo de até 05 (cinco) dias úteis, a contar do recebimento da solicitação.</w:t>
      </w:r>
    </w:p>
    <w:p w14:paraId="2C88BA3C"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rPr>
      </w:pPr>
      <w:r w:rsidRPr="00C776E0">
        <w:rPr>
          <w:rFonts w:ascii="Arial" w:hAnsi="Arial" w:cs="Arial"/>
          <w:sz w:val="24"/>
          <w:szCs w:val="24"/>
        </w:rPr>
        <w:t>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14:paraId="145D6525"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rPr>
      </w:pPr>
      <w:r w:rsidRPr="00C776E0">
        <w:rPr>
          <w:rFonts w:ascii="Arial" w:hAnsi="Arial" w:cs="Arial"/>
          <w:sz w:val="24"/>
          <w:szCs w:val="24"/>
        </w:rPr>
        <w:t>Ficará sob a responsabilidade do fornecedor a entrega e o descarregamento dos produtos, devendo o mesmo providenciar mão de obra para a entrega/execução dos mesmos. Ficando vedado ao vencedor entregar quantidade e qualidade diversas ao que foi solicitado.</w:t>
      </w:r>
    </w:p>
    <w:p w14:paraId="5DFDEBA5"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rPr>
      </w:pPr>
      <w:r w:rsidRPr="00C776E0">
        <w:rPr>
          <w:rFonts w:ascii="Arial" w:hAnsi="Arial" w:cs="Arial"/>
          <w:sz w:val="24"/>
          <w:szCs w:val="24"/>
        </w:rPr>
        <w:t>É vedado ao vencedor entregar quantidade e qualidade diversas estipuladas nos pedidos de compras.</w:t>
      </w:r>
    </w:p>
    <w:p w14:paraId="71460369"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rPr>
      </w:pPr>
      <w:r w:rsidRPr="00C776E0">
        <w:rPr>
          <w:rFonts w:ascii="Arial" w:hAnsi="Arial" w:cs="Arial"/>
          <w:sz w:val="24"/>
          <w:szCs w:val="24"/>
        </w:rPr>
        <w:t>Ficam os licitantes vencedores obrigados a reparar, corrigir, substituir ou remover, às suas expensas, no todo ou em parte, o objeto da aquisição em que se verificarem vícios, defeitos ou incorreções.</w:t>
      </w:r>
    </w:p>
    <w:p w14:paraId="25FDD79F" w14:textId="77777777" w:rsidR="00D26E8A" w:rsidRPr="00C776E0" w:rsidRDefault="00D26E8A" w:rsidP="00D26E8A">
      <w:pPr>
        <w:pStyle w:val="PargrafodaLista"/>
        <w:jc w:val="both"/>
        <w:rPr>
          <w:rFonts w:ascii="Arial" w:hAnsi="Arial" w:cs="Arial"/>
          <w:b/>
          <w:sz w:val="24"/>
          <w:szCs w:val="24"/>
        </w:rPr>
      </w:pPr>
    </w:p>
    <w:p w14:paraId="1645A7A3"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ESTIMATIVA DAS QUANTIDADES (Art. 18, §1º, inciso IV)</w:t>
      </w:r>
    </w:p>
    <w:p w14:paraId="093CC686" w14:textId="77777777" w:rsidR="00D26E8A" w:rsidRPr="00C776E0" w:rsidRDefault="00D26E8A" w:rsidP="00D26E8A">
      <w:pPr>
        <w:pStyle w:val="PargrafodaLista"/>
        <w:jc w:val="both"/>
        <w:rPr>
          <w:rFonts w:ascii="Arial" w:hAnsi="Arial" w:cs="Arial"/>
          <w:b/>
          <w:sz w:val="24"/>
          <w:szCs w:val="24"/>
        </w:rPr>
      </w:pPr>
    </w:p>
    <w:tbl>
      <w:tblPr>
        <w:tblW w:w="10458" w:type="dxa"/>
        <w:tblInd w:w="-431" w:type="dxa"/>
        <w:tblCellMar>
          <w:left w:w="70" w:type="dxa"/>
          <w:right w:w="70" w:type="dxa"/>
        </w:tblCellMar>
        <w:tblLook w:val="04A0" w:firstRow="1" w:lastRow="0" w:firstColumn="1" w:lastColumn="0" w:noHBand="0" w:noVBand="1"/>
      </w:tblPr>
      <w:tblGrid>
        <w:gridCol w:w="714"/>
        <w:gridCol w:w="5500"/>
        <w:gridCol w:w="1287"/>
        <w:gridCol w:w="1060"/>
        <w:gridCol w:w="1047"/>
        <w:gridCol w:w="850"/>
      </w:tblGrid>
      <w:tr w:rsidR="00D26E8A" w:rsidRPr="001B3B79" w14:paraId="550EE63B" w14:textId="77777777" w:rsidTr="001B3B79">
        <w:trPr>
          <w:trHeight w:val="26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8BFE5" w14:textId="77777777" w:rsidR="00D26E8A" w:rsidRPr="001B3B79" w:rsidRDefault="00D26E8A" w:rsidP="00C776E0">
            <w:pPr>
              <w:jc w:val="center"/>
              <w:rPr>
                <w:rFonts w:ascii="Arial" w:eastAsia="Times New Roman" w:hAnsi="Arial" w:cs="Arial"/>
                <w:b/>
                <w:bCs/>
              </w:rPr>
            </w:pPr>
            <w:r w:rsidRPr="001B3B79">
              <w:rPr>
                <w:rFonts w:ascii="Arial" w:eastAsia="Times New Roman" w:hAnsi="Arial" w:cs="Arial"/>
                <w:b/>
                <w:bCs/>
              </w:rPr>
              <w:t>ITEM</w:t>
            </w:r>
          </w:p>
        </w:tc>
        <w:tc>
          <w:tcPr>
            <w:tcW w:w="5500" w:type="dxa"/>
            <w:tcBorders>
              <w:top w:val="single" w:sz="4" w:space="0" w:color="auto"/>
              <w:left w:val="nil"/>
              <w:bottom w:val="single" w:sz="4" w:space="0" w:color="auto"/>
              <w:right w:val="single" w:sz="4" w:space="0" w:color="auto"/>
            </w:tcBorders>
            <w:shd w:val="clear" w:color="000000" w:fill="FFFFFF"/>
            <w:noWrap/>
            <w:vAlign w:val="bottom"/>
            <w:hideMark/>
          </w:tcPr>
          <w:p w14:paraId="2E069D64" w14:textId="77777777" w:rsidR="00D26E8A" w:rsidRPr="001B3B79" w:rsidRDefault="00D26E8A" w:rsidP="00C776E0">
            <w:pPr>
              <w:jc w:val="center"/>
              <w:rPr>
                <w:rFonts w:ascii="Arial" w:eastAsia="Times New Roman" w:hAnsi="Arial" w:cs="Arial"/>
                <w:b/>
                <w:bCs/>
              </w:rPr>
            </w:pPr>
            <w:r w:rsidRPr="001B3B79">
              <w:rPr>
                <w:rFonts w:ascii="Arial" w:eastAsia="Times New Roman" w:hAnsi="Arial" w:cs="Arial"/>
                <w:b/>
                <w:bCs/>
              </w:rPr>
              <w:t>DESCRIÇÃO</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14:paraId="4ED0E011" w14:textId="77777777" w:rsidR="00D26E8A" w:rsidRPr="001B3B79" w:rsidRDefault="00D26E8A" w:rsidP="00C776E0">
            <w:pPr>
              <w:rPr>
                <w:rFonts w:ascii="Arial" w:eastAsia="Times New Roman" w:hAnsi="Arial" w:cs="Arial"/>
                <w:b/>
                <w:bCs/>
              </w:rPr>
            </w:pPr>
            <w:r w:rsidRPr="001B3B79">
              <w:rPr>
                <w:rFonts w:ascii="Arial" w:eastAsia="Times New Roman" w:hAnsi="Arial" w:cs="Arial"/>
                <w:b/>
                <w:bCs/>
              </w:rPr>
              <w:t>UNID.</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3E30C4BE" w14:textId="77777777" w:rsidR="00D26E8A" w:rsidRPr="001B3B79" w:rsidRDefault="00D26E8A" w:rsidP="00C776E0">
            <w:pPr>
              <w:jc w:val="center"/>
              <w:rPr>
                <w:rFonts w:ascii="Arial" w:eastAsia="Times New Roman" w:hAnsi="Arial" w:cs="Arial"/>
                <w:b/>
                <w:bCs/>
              </w:rPr>
            </w:pPr>
            <w:r w:rsidRPr="001B3B79">
              <w:rPr>
                <w:rFonts w:ascii="Arial" w:eastAsia="Times New Roman" w:hAnsi="Arial" w:cs="Arial"/>
                <w:b/>
                <w:bCs/>
              </w:rPr>
              <w:t>QUANT.</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FF87B52" w14:textId="77777777" w:rsidR="00D26E8A" w:rsidRPr="001B3B79" w:rsidRDefault="00D26E8A" w:rsidP="00C776E0">
            <w:pPr>
              <w:jc w:val="center"/>
              <w:rPr>
                <w:rFonts w:ascii="Arial" w:eastAsia="Times New Roman" w:hAnsi="Arial" w:cs="Arial"/>
                <w:b/>
                <w:bCs/>
              </w:rPr>
            </w:pPr>
            <w:r w:rsidRPr="001B3B79">
              <w:rPr>
                <w:rFonts w:ascii="Arial" w:eastAsia="Times New Roman" w:hAnsi="Arial" w:cs="Arial"/>
                <w:b/>
                <w:bCs/>
              </w:rPr>
              <w:t>Valor Unitário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9FF1E0" w14:textId="77777777" w:rsidR="00D26E8A" w:rsidRPr="001B3B79" w:rsidRDefault="00D26E8A" w:rsidP="00C776E0">
            <w:pPr>
              <w:jc w:val="center"/>
              <w:rPr>
                <w:rFonts w:ascii="Arial" w:eastAsia="Times New Roman" w:hAnsi="Arial" w:cs="Arial"/>
                <w:b/>
                <w:bCs/>
              </w:rPr>
            </w:pPr>
            <w:r w:rsidRPr="001B3B79">
              <w:rPr>
                <w:rFonts w:ascii="Arial" w:eastAsia="Times New Roman" w:hAnsi="Arial" w:cs="Arial"/>
                <w:b/>
                <w:bCs/>
              </w:rPr>
              <w:t>Valor Total</w:t>
            </w:r>
          </w:p>
        </w:tc>
      </w:tr>
      <w:tr w:rsidR="00D26E8A" w:rsidRPr="001B3B79" w14:paraId="7E91655F" w14:textId="77777777" w:rsidTr="001B3B79">
        <w:trPr>
          <w:trHeight w:val="1104"/>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37A346B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w:t>
            </w:r>
          </w:p>
        </w:tc>
        <w:tc>
          <w:tcPr>
            <w:tcW w:w="5500" w:type="dxa"/>
            <w:tcBorders>
              <w:top w:val="nil"/>
              <w:left w:val="nil"/>
              <w:bottom w:val="single" w:sz="4" w:space="0" w:color="auto"/>
              <w:right w:val="single" w:sz="4" w:space="0" w:color="auto"/>
            </w:tcBorders>
            <w:shd w:val="clear" w:color="auto" w:fill="auto"/>
            <w:vAlign w:val="center"/>
            <w:hideMark/>
          </w:tcPr>
          <w:p w14:paraId="0DDBC54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PISTOLA DE COLA QUENTE PEQUENA - ESPESSURA BASTÃO: 7,5MM, COM PONTA DE METAL E GATILHO QUE PERMITE FLUXO CONTÍNUO DE COLA, VOLTAGEM: 127/220V (BIVOLT)</w:t>
            </w:r>
          </w:p>
        </w:tc>
        <w:tc>
          <w:tcPr>
            <w:tcW w:w="1287" w:type="dxa"/>
            <w:tcBorders>
              <w:top w:val="nil"/>
              <w:left w:val="nil"/>
              <w:bottom w:val="single" w:sz="4" w:space="0" w:color="auto"/>
              <w:right w:val="single" w:sz="4" w:space="0" w:color="auto"/>
            </w:tcBorders>
            <w:shd w:val="clear" w:color="auto" w:fill="auto"/>
            <w:vAlign w:val="center"/>
            <w:hideMark/>
          </w:tcPr>
          <w:p w14:paraId="432CDC03"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B012C0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67036A6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914D08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A64044F"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AEAD78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w:t>
            </w:r>
          </w:p>
        </w:tc>
        <w:tc>
          <w:tcPr>
            <w:tcW w:w="5500" w:type="dxa"/>
            <w:tcBorders>
              <w:top w:val="nil"/>
              <w:left w:val="nil"/>
              <w:bottom w:val="single" w:sz="4" w:space="0" w:color="auto"/>
              <w:right w:val="single" w:sz="4" w:space="0" w:color="auto"/>
            </w:tcBorders>
            <w:shd w:val="clear" w:color="auto" w:fill="auto"/>
            <w:vAlign w:val="center"/>
            <w:hideMark/>
          </w:tcPr>
          <w:p w14:paraId="0E5B7D83"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CAIXA ARQUIVO BOX, ARQUIVO MORTO, FABRICADA EM POLIPROPILENO EM PLÁSTICO (360 X 135 X 245). PACOTE COM 25 UNIDADE.</w:t>
            </w:r>
          </w:p>
        </w:tc>
        <w:tc>
          <w:tcPr>
            <w:tcW w:w="1287" w:type="dxa"/>
            <w:tcBorders>
              <w:top w:val="nil"/>
              <w:left w:val="nil"/>
              <w:bottom w:val="single" w:sz="4" w:space="0" w:color="auto"/>
              <w:right w:val="single" w:sz="4" w:space="0" w:color="auto"/>
            </w:tcBorders>
            <w:shd w:val="clear" w:color="auto" w:fill="auto"/>
            <w:vAlign w:val="center"/>
            <w:hideMark/>
          </w:tcPr>
          <w:p w14:paraId="66EABCCA"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659860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43784D1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931E67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8E758D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A05F57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3</w:t>
            </w:r>
          </w:p>
        </w:tc>
        <w:tc>
          <w:tcPr>
            <w:tcW w:w="5500" w:type="dxa"/>
            <w:tcBorders>
              <w:top w:val="nil"/>
              <w:left w:val="nil"/>
              <w:bottom w:val="single" w:sz="4" w:space="0" w:color="auto"/>
              <w:right w:val="single" w:sz="4" w:space="0" w:color="auto"/>
            </w:tcBorders>
            <w:shd w:val="clear" w:color="auto" w:fill="auto"/>
            <w:vAlign w:val="center"/>
            <w:hideMark/>
          </w:tcPr>
          <w:p w14:paraId="11A7650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15 MM</w:t>
            </w:r>
          </w:p>
        </w:tc>
        <w:tc>
          <w:tcPr>
            <w:tcW w:w="1287" w:type="dxa"/>
            <w:tcBorders>
              <w:top w:val="nil"/>
              <w:left w:val="nil"/>
              <w:bottom w:val="single" w:sz="4" w:space="0" w:color="auto"/>
              <w:right w:val="single" w:sz="4" w:space="0" w:color="auto"/>
            </w:tcBorders>
            <w:shd w:val="clear" w:color="auto" w:fill="auto"/>
            <w:vAlign w:val="center"/>
            <w:hideMark/>
          </w:tcPr>
          <w:p w14:paraId="5DDB5BE3"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436102F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7BBB55A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CD0FF8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E52E85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E494EC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w:t>
            </w:r>
          </w:p>
        </w:tc>
        <w:tc>
          <w:tcPr>
            <w:tcW w:w="5500" w:type="dxa"/>
            <w:tcBorders>
              <w:top w:val="nil"/>
              <w:left w:val="nil"/>
              <w:bottom w:val="single" w:sz="4" w:space="0" w:color="auto"/>
              <w:right w:val="single" w:sz="4" w:space="0" w:color="auto"/>
            </w:tcBorders>
            <w:shd w:val="clear" w:color="auto" w:fill="auto"/>
            <w:vAlign w:val="center"/>
            <w:hideMark/>
          </w:tcPr>
          <w:p w14:paraId="1D5F49F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20 MM</w:t>
            </w:r>
          </w:p>
        </w:tc>
        <w:tc>
          <w:tcPr>
            <w:tcW w:w="1287" w:type="dxa"/>
            <w:tcBorders>
              <w:top w:val="nil"/>
              <w:left w:val="nil"/>
              <w:bottom w:val="single" w:sz="4" w:space="0" w:color="auto"/>
              <w:right w:val="single" w:sz="4" w:space="0" w:color="auto"/>
            </w:tcBorders>
            <w:shd w:val="clear" w:color="auto" w:fill="auto"/>
            <w:vAlign w:val="center"/>
            <w:hideMark/>
          </w:tcPr>
          <w:p w14:paraId="6BA521E7"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39129C5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1A03C3F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D80B95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FA06B7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DA8321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5500" w:type="dxa"/>
            <w:tcBorders>
              <w:top w:val="nil"/>
              <w:left w:val="nil"/>
              <w:bottom w:val="single" w:sz="4" w:space="0" w:color="auto"/>
              <w:right w:val="single" w:sz="4" w:space="0" w:color="auto"/>
            </w:tcBorders>
            <w:shd w:val="clear" w:color="auto" w:fill="auto"/>
            <w:vAlign w:val="center"/>
            <w:hideMark/>
          </w:tcPr>
          <w:p w14:paraId="38975A9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25 MM</w:t>
            </w:r>
          </w:p>
        </w:tc>
        <w:tc>
          <w:tcPr>
            <w:tcW w:w="1287" w:type="dxa"/>
            <w:tcBorders>
              <w:top w:val="nil"/>
              <w:left w:val="nil"/>
              <w:bottom w:val="single" w:sz="4" w:space="0" w:color="auto"/>
              <w:right w:val="single" w:sz="4" w:space="0" w:color="auto"/>
            </w:tcBorders>
            <w:shd w:val="clear" w:color="auto" w:fill="auto"/>
            <w:vAlign w:val="center"/>
            <w:hideMark/>
          </w:tcPr>
          <w:p w14:paraId="217AA3BA"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78E7E6B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738BEE7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A49787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CDD49E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846969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w:t>
            </w:r>
          </w:p>
        </w:tc>
        <w:tc>
          <w:tcPr>
            <w:tcW w:w="5500" w:type="dxa"/>
            <w:tcBorders>
              <w:top w:val="nil"/>
              <w:left w:val="nil"/>
              <w:bottom w:val="single" w:sz="4" w:space="0" w:color="auto"/>
              <w:right w:val="single" w:sz="4" w:space="0" w:color="auto"/>
            </w:tcBorders>
            <w:shd w:val="clear" w:color="auto" w:fill="auto"/>
            <w:vAlign w:val="center"/>
            <w:hideMark/>
          </w:tcPr>
          <w:p w14:paraId="270BA56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30 MM</w:t>
            </w:r>
          </w:p>
        </w:tc>
        <w:tc>
          <w:tcPr>
            <w:tcW w:w="1287" w:type="dxa"/>
            <w:tcBorders>
              <w:top w:val="nil"/>
              <w:left w:val="nil"/>
              <w:bottom w:val="single" w:sz="4" w:space="0" w:color="auto"/>
              <w:right w:val="single" w:sz="4" w:space="0" w:color="auto"/>
            </w:tcBorders>
            <w:shd w:val="clear" w:color="auto" w:fill="auto"/>
            <w:vAlign w:val="center"/>
            <w:hideMark/>
          </w:tcPr>
          <w:p w14:paraId="04D42626"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59C8443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72EDC59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6C273B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997AB6D"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6925B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w:t>
            </w:r>
          </w:p>
        </w:tc>
        <w:tc>
          <w:tcPr>
            <w:tcW w:w="5500" w:type="dxa"/>
            <w:tcBorders>
              <w:top w:val="nil"/>
              <w:left w:val="nil"/>
              <w:bottom w:val="single" w:sz="4" w:space="0" w:color="auto"/>
              <w:right w:val="single" w:sz="4" w:space="0" w:color="auto"/>
            </w:tcBorders>
            <w:shd w:val="clear" w:color="auto" w:fill="auto"/>
            <w:vAlign w:val="center"/>
            <w:hideMark/>
          </w:tcPr>
          <w:p w14:paraId="7CD9C967"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35 MM</w:t>
            </w:r>
          </w:p>
        </w:tc>
        <w:tc>
          <w:tcPr>
            <w:tcW w:w="1287" w:type="dxa"/>
            <w:tcBorders>
              <w:top w:val="nil"/>
              <w:left w:val="nil"/>
              <w:bottom w:val="single" w:sz="4" w:space="0" w:color="auto"/>
              <w:right w:val="single" w:sz="4" w:space="0" w:color="auto"/>
            </w:tcBorders>
            <w:shd w:val="clear" w:color="auto" w:fill="auto"/>
            <w:vAlign w:val="center"/>
            <w:hideMark/>
          </w:tcPr>
          <w:p w14:paraId="4A107D63"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75A71A4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26A8E5E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889629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7C4C10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A98180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w:t>
            </w:r>
          </w:p>
        </w:tc>
        <w:tc>
          <w:tcPr>
            <w:tcW w:w="5500" w:type="dxa"/>
            <w:tcBorders>
              <w:top w:val="nil"/>
              <w:left w:val="nil"/>
              <w:bottom w:val="single" w:sz="4" w:space="0" w:color="auto"/>
              <w:right w:val="single" w:sz="4" w:space="0" w:color="auto"/>
            </w:tcBorders>
            <w:shd w:val="clear" w:color="auto" w:fill="auto"/>
            <w:vAlign w:val="center"/>
            <w:hideMark/>
          </w:tcPr>
          <w:p w14:paraId="57DF0E4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40 MM</w:t>
            </w:r>
          </w:p>
        </w:tc>
        <w:tc>
          <w:tcPr>
            <w:tcW w:w="1287" w:type="dxa"/>
            <w:tcBorders>
              <w:top w:val="nil"/>
              <w:left w:val="nil"/>
              <w:bottom w:val="single" w:sz="4" w:space="0" w:color="auto"/>
              <w:right w:val="single" w:sz="4" w:space="0" w:color="auto"/>
            </w:tcBorders>
            <w:shd w:val="clear" w:color="auto" w:fill="auto"/>
            <w:vAlign w:val="center"/>
            <w:hideMark/>
          </w:tcPr>
          <w:p w14:paraId="23328631"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6452D09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5818A23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415149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BC554C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22EC66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w:t>
            </w:r>
          </w:p>
        </w:tc>
        <w:tc>
          <w:tcPr>
            <w:tcW w:w="5500" w:type="dxa"/>
            <w:tcBorders>
              <w:top w:val="nil"/>
              <w:left w:val="nil"/>
              <w:bottom w:val="single" w:sz="4" w:space="0" w:color="auto"/>
              <w:right w:val="single" w:sz="4" w:space="0" w:color="auto"/>
            </w:tcBorders>
            <w:shd w:val="clear" w:color="auto" w:fill="auto"/>
            <w:vAlign w:val="center"/>
            <w:hideMark/>
          </w:tcPr>
          <w:p w14:paraId="677EE7C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50 MM</w:t>
            </w:r>
          </w:p>
        </w:tc>
        <w:tc>
          <w:tcPr>
            <w:tcW w:w="1287" w:type="dxa"/>
            <w:tcBorders>
              <w:top w:val="nil"/>
              <w:left w:val="nil"/>
              <w:bottom w:val="single" w:sz="4" w:space="0" w:color="auto"/>
              <w:right w:val="single" w:sz="4" w:space="0" w:color="auto"/>
            </w:tcBorders>
            <w:shd w:val="clear" w:color="auto" w:fill="auto"/>
            <w:vAlign w:val="center"/>
            <w:hideMark/>
          </w:tcPr>
          <w:p w14:paraId="0A8EFFF6"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AFE301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7487FD9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0190AF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C77D0C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C51597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5500" w:type="dxa"/>
            <w:tcBorders>
              <w:top w:val="nil"/>
              <w:left w:val="nil"/>
              <w:bottom w:val="single" w:sz="4" w:space="0" w:color="auto"/>
              <w:right w:val="single" w:sz="4" w:space="0" w:color="auto"/>
            </w:tcBorders>
            <w:shd w:val="clear" w:color="auto" w:fill="auto"/>
            <w:vAlign w:val="center"/>
            <w:hideMark/>
          </w:tcPr>
          <w:p w14:paraId="37E1ECB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60 MM</w:t>
            </w:r>
          </w:p>
        </w:tc>
        <w:tc>
          <w:tcPr>
            <w:tcW w:w="1287" w:type="dxa"/>
            <w:tcBorders>
              <w:top w:val="nil"/>
              <w:left w:val="nil"/>
              <w:bottom w:val="single" w:sz="4" w:space="0" w:color="auto"/>
              <w:right w:val="single" w:sz="4" w:space="0" w:color="auto"/>
            </w:tcBorders>
            <w:shd w:val="clear" w:color="auto" w:fill="auto"/>
            <w:vAlign w:val="center"/>
            <w:hideMark/>
          </w:tcPr>
          <w:p w14:paraId="7142208F"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10E7FB1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210</w:t>
            </w:r>
          </w:p>
        </w:tc>
        <w:tc>
          <w:tcPr>
            <w:tcW w:w="1047" w:type="dxa"/>
            <w:tcBorders>
              <w:top w:val="nil"/>
              <w:left w:val="nil"/>
              <w:bottom w:val="single" w:sz="4" w:space="0" w:color="auto"/>
              <w:right w:val="single" w:sz="4" w:space="0" w:color="auto"/>
            </w:tcBorders>
            <w:shd w:val="clear" w:color="000000" w:fill="FFFFFF"/>
            <w:noWrap/>
            <w:vAlign w:val="center"/>
            <w:hideMark/>
          </w:tcPr>
          <w:p w14:paraId="2E99A0C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6B9442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69804A4"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B902E0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11</w:t>
            </w:r>
          </w:p>
        </w:tc>
        <w:tc>
          <w:tcPr>
            <w:tcW w:w="5500" w:type="dxa"/>
            <w:tcBorders>
              <w:top w:val="nil"/>
              <w:left w:val="nil"/>
              <w:bottom w:val="single" w:sz="4" w:space="0" w:color="auto"/>
              <w:right w:val="single" w:sz="4" w:space="0" w:color="auto"/>
            </w:tcBorders>
            <w:shd w:val="clear" w:color="auto" w:fill="auto"/>
            <w:vAlign w:val="center"/>
            <w:hideMark/>
          </w:tcPr>
          <w:p w14:paraId="2542283F"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75 MM</w:t>
            </w:r>
          </w:p>
        </w:tc>
        <w:tc>
          <w:tcPr>
            <w:tcW w:w="1287" w:type="dxa"/>
            <w:tcBorders>
              <w:top w:val="nil"/>
              <w:left w:val="nil"/>
              <w:bottom w:val="single" w:sz="4" w:space="0" w:color="auto"/>
              <w:right w:val="single" w:sz="4" w:space="0" w:color="auto"/>
            </w:tcBorders>
            <w:shd w:val="clear" w:color="auto" w:fill="auto"/>
            <w:vAlign w:val="center"/>
            <w:hideMark/>
          </w:tcPr>
          <w:p w14:paraId="760EB5BA"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2D5E8D4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1F5F3F4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40C4AA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E5494E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0F6CE9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12</w:t>
            </w:r>
          </w:p>
        </w:tc>
        <w:tc>
          <w:tcPr>
            <w:tcW w:w="5500" w:type="dxa"/>
            <w:tcBorders>
              <w:top w:val="nil"/>
              <w:left w:val="nil"/>
              <w:bottom w:val="single" w:sz="4" w:space="0" w:color="auto"/>
              <w:right w:val="single" w:sz="4" w:space="0" w:color="auto"/>
            </w:tcBorders>
            <w:shd w:val="clear" w:color="auto" w:fill="auto"/>
            <w:vAlign w:val="center"/>
            <w:hideMark/>
          </w:tcPr>
          <w:p w14:paraId="6761180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80 MM</w:t>
            </w:r>
          </w:p>
        </w:tc>
        <w:tc>
          <w:tcPr>
            <w:tcW w:w="1287" w:type="dxa"/>
            <w:tcBorders>
              <w:top w:val="nil"/>
              <w:left w:val="nil"/>
              <w:bottom w:val="single" w:sz="4" w:space="0" w:color="auto"/>
              <w:right w:val="single" w:sz="4" w:space="0" w:color="auto"/>
            </w:tcBorders>
            <w:shd w:val="clear" w:color="auto" w:fill="auto"/>
            <w:vAlign w:val="center"/>
            <w:hideMark/>
          </w:tcPr>
          <w:p w14:paraId="12E2B655"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1E7997C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39C13A7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4EB9F8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979B1B6"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DE2247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13</w:t>
            </w:r>
          </w:p>
        </w:tc>
        <w:tc>
          <w:tcPr>
            <w:tcW w:w="5500" w:type="dxa"/>
            <w:tcBorders>
              <w:top w:val="nil"/>
              <w:left w:val="nil"/>
              <w:bottom w:val="single" w:sz="4" w:space="0" w:color="auto"/>
              <w:right w:val="single" w:sz="4" w:space="0" w:color="auto"/>
            </w:tcBorders>
            <w:shd w:val="clear" w:color="auto" w:fill="auto"/>
            <w:vAlign w:val="center"/>
            <w:hideMark/>
          </w:tcPr>
          <w:p w14:paraId="579E817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90 MM</w:t>
            </w:r>
          </w:p>
        </w:tc>
        <w:tc>
          <w:tcPr>
            <w:tcW w:w="1287" w:type="dxa"/>
            <w:tcBorders>
              <w:top w:val="nil"/>
              <w:left w:val="nil"/>
              <w:bottom w:val="single" w:sz="4" w:space="0" w:color="auto"/>
              <w:right w:val="single" w:sz="4" w:space="0" w:color="auto"/>
            </w:tcBorders>
            <w:shd w:val="clear" w:color="auto" w:fill="auto"/>
            <w:vAlign w:val="center"/>
            <w:hideMark/>
          </w:tcPr>
          <w:p w14:paraId="76D97297"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0F0E0C2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144</w:t>
            </w:r>
          </w:p>
        </w:tc>
        <w:tc>
          <w:tcPr>
            <w:tcW w:w="1047" w:type="dxa"/>
            <w:tcBorders>
              <w:top w:val="nil"/>
              <w:left w:val="nil"/>
              <w:bottom w:val="single" w:sz="4" w:space="0" w:color="auto"/>
              <w:right w:val="single" w:sz="4" w:space="0" w:color="auto"/>
            </w:tcBorders>
            <w:shd w:val="clear" w:color="000000" w:fill="FFFFFF"/>
            <w:noWrap/>
            <w:vAlign w:val="center"/>
            <w:hideMark/>
          </w:tcPr>
          <w:p w14:paraId="28F62E5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75C42C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B86E11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CA39DE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14</w:t>
            </w:r>
          </w:p>
        </w:tc>
        <w:tc>
          <w:tcPr>
            <w:tcW w:w="5500" w:type="dxa"/>
            <w:tcBorders>
              <w:top w:val="nil"/>
              <w:left w:val="nil"/>
              <w:bottom w:val="single" w:sz="4" w:space="0" w:color="auto"/>
              <w:right w:val="single" w:sz="4" w:space="0" w:color="auto"/>
            </w:tcBorders>
            <w:shd w:val="clear" w:color="auto" w:fill="auto"/>
            <w:vAlign w:val="center"/>
            <w:hideMark/>
          </w:tcPr>
          <w:p w14:paraId="3BECD03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DIAMETRO 100 MM</w:t>
            </w:r>
          </w:p>
        </w:tc>
        <w:tc>
          <w:tcPr>
            <w:tcW w:w="1287" w:type="dxa"/>
            <w:tcBorders>
              <w:top w:val="nil"/>
              <w:left w:val="nil"/>
              <w:bottom w:val="single" w:sz="4" w:space="0" w:color="auto"/>
              <w:right w:val="single" w:sz="4" w:space="0" w:color="auto"/>
            </w:tcBorders>
            <w:shd w:val="clear" w:color="auto" w:fill="auto"/>
            <w:vAlign w:val="center"/>
            <w:hideMark/>
          </w:tcPr>
          <w:p w14:paraId="06FD14D8"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61558C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300</w:t>
            </w:r>
          </w:p>
        </w:tc>
        <w:tc>
          <w:tcPr>
            <w:tcW w:w="1047" w:type="dxa"/>
            <w:tcBorders>
              <w:top w:val="nil"/>
              <w:left w:val="nil"/>
              <w:bottom w:val="single" w:sz="4" w:space="0" w:color="auto"/>
              <w:right w:val="single" w:sz="4" w:space="0" w:color="auto"/>
            </w:tcBorders>
            <w:shd w:val="clear" w:color="000000" w:fill="FFFFFF"/>
            <w:noWrap/>
            <w:vAlign w:val="center"/>
            <w:hideMark/>
          </w:tcPr>
          <w:p w14:paraId="6BFC31A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50A69B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E57244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076AF2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w:t>
            </w:r>
          </w:p>
        </w:tc>
        <w:tc>
          <w:tcPr>
            <w:tcW w:w="5500" w:type="dxa"/>
            <w:tcBorders>
              <w:top w:val="nil"/>
              <w:left w:val="nil"/>
              <w:bottom w:val="single" w:sz="4" w:space="0" w:color="auto"/>
              <w:right w:val="single" w:sz="4" w:space="0" w:color="auto"/>
            </w:tcBorders>
            <w:shd w:val="clear" w:color="auto" w:fill="auto"/>
            <w:vAlign w:val="center"/>
            <w:hideMark/>
          </w:tcPr>
          <w:p w14:paraId="242A966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DIAMETRO 125MM</w:t>
            </w:r>
          </w:p>
        </w:tc>
        <w:tc>
          <w:tcPr>
            <w:tcW w:w="1287" w:type="dxa"/>
            <w:tcBorders>
              <w:top w:val="nil"/>
              <w:left w:val="nil"/>
              <w:bottom w:val="single" w:sz="4" w:space="0" w:color="auto"/>
              <w:right w:val="single" w:sz="4" w:space="0" w:color="auto"/>
            </w:tcBorders>
            <w:shd w:val="clear" w:color="auto" w:fill="auto"/>
            <w:vAlign w:val="center"/>
            <w:hideMark/>
          </w:tcPr>
          <w:p w14:paraId="10D7E2F4"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452A6AB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120</w:t>
            </w:r>
          </w:p>
        </w:tc>
        <w:tc>
          <w:tcPr>
            <w:tcW w:w="1047" w:type="dxa"/>
            <w:tcBorders>
              <w:top w:val="nil"/>
              <w:left w:val="nil"/>
              <w:bottom w:val="single" w:sz="4" w:space="0" w:color="auto"/>
              <w:right w:val="single" w:sz="4" w:space="0" w:color="auto"/>
            </w:tcBorders>
            <w:shd w:val="clear" w:color="000000" w:fill="FFFFFF"/>
            <w:noWrap/>
            <w:vAlign w:val="center"/>
            <w:hideMark/>
          </w:tcPr>
          <w:p w14:paraId="074C60D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82C161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68974F9"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168D2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16</w:t>
            </w:r>
          </w:p>
        </w:tc>
        <w:tc>
          <w:tcPr>
            <w:tcW w:w="5500" w:type="dxa"/>
            <w:tcBorders>
              <w:top w:val="nil"/>
              <w:left w:val="nil"/>
              <w:bottom w:val="single" w:sz="4" w:space="0" w:color="auto"/>
              <w:right w:val="single" w:sz="4" w:space="0" w:color="auto"/>
            </w:tcBorders>
            <w:shd w:val="clear" w:color="auto" w:fill="auto"/>
            <w:vAlign w:val="center"/>
            <w:hideMark/>
          </w:tcPr>
          <w:p w14:paraId="1C330723"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150 MM</w:t>
            </w:r>
          </w:p>
        </w:tc>
        <w:tc>
          <w:tcPr>
            <w:tcW w:w="1287" w:type="dxa"/>
            <w:tcBorders>
              <w:top w:val="nil"/>
              <w:left w:val="nil"/>
              <w:bottom w:val="single" w:sz="4" w:space="0" w:color="auto"/>
              <w:right w:val="single" w:sz="4" w:space="0" w:color="auto"/>
            </w:tcBorders>
            <w:shd w:val="clear" w:color="auto" w:fill="auto"/>
            <w:vAlign w:val="center"/>
            <w:hideMark/>
          </w:tcPr>
          <w:p w14:paraId="6CA592FE"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27050CD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07CA639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A5C006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4BC3A6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259356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17</w:t>
            </w:r>
          </w:p>
        </w:tc>
        <w:tc>
          <w:tcPr>
            <w:tcW w:w="5500" w:type="dxa"/>
            <w:tcBorders>
              <w:top w:val="nil"/>
              <w:left w:val="nil"/>
              <w:bottom w:val="single" w:sz="4" w:space="0" w:color="auto"/>
              <w:right w:val="single" w:sz="4" w:space="0" w:color="auto"/>
            </w:tcBorders>
            <w:shd w:val="clear" w:color="auto" w:fill="auto"/>
            <w:vAlign w:val="center"/>
            <w:hideMark/>
          </w:tcPr>
          <w:p w14:paraId="4363363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175 MM</w:t>
            </w:r>
          </w:p>
        </w:tc>
        <w:tc>
          <w:tcPr>
            <w:tcW w:w="1287" w:type="dxa"/>
            <w:tcBorders>
              <w:top w:val="nil"/>
              <w:left w:val="nil"/>
              <w:bottom w:val="single" w:sz="4" w:space="0" w:color="auto"/>
              <w:right w:val="single" w:sz="4" w:space="0" w:color="auto"/>
            </w:tcBorders>
            <w:shd w:val="clear" w:color="auto" w:fill="auto"/>
            <w:vAlign w:val="center"/>
            <w:hideMark/>
          </w:tcPr>
          <w:p w14:paraId="5023CED8"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08C31FC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40A6803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E927C6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F23929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418CB2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18</w:t>
            </w:r>
          </w:p>
        </w:tc>
        <w:tc>
          <w:tcPr>
            <w:tcW w:w="5500" w:type="dxa"/>
            <w:tcBorders>
              <w:top w:val="nil"/>
              <w:left w:val="nil"/>
              <w:bottom w:val="single" w:sz="4" w:space="0" w:color="auto"/>
              <w:right w:val="single" w:sz="4" w:space="0" w:color="auto"/>
            </w:tcBorders>
            <w:shd w:val="clear" w:color="auto" w:fill="auto"/>
            <w:vAlign w:val="center"/>
            <w:hideMark/>
          </w:tcPr>
          <w:p w14:paraId="66371D57"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200 MM</w:t>
            </w:r>
          </w:p>
        </w:tc>
        <w:tc>
          <w:tcPr>
            <w:tcW w:w="1287" w:type="dxa"/>
            <w:tcBorders>
              <w:top w:val="nil"/>
              <w:left w:val="nil"/>
              <w:bottom w:val="single" w:sz="4" w:space="0" w:color="auto"/>
              <w:right w:val="single" w:sz="4" w:space="0" w:color="auto"/>
            </w:tcBorders>
            <w:shd w:val="clear" w:color="auto" w:fill="auto"/>
            <w:vAlign w:val="center"/>
            <w:hideMark/>
          </w:tcPr>
          <w:p w14:paraId="6B6D81F2"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631F1DF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3BCD931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89033E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69ABA9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BA64E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19</w:t>
            </w:r>
          </w:p>
        </w:tc>
        <w:tc>
          <w:tcPr>
            <w:tcW w:w="5500" w:type="dxa"/>
            <w:tcBorders>
              <w:top w:val="nil"/>
              <w:left w:val="nil"/>
              <w:bottom w:val="single" w:sz="4" w:space="0" w:color="auto"/>
              <w:right w:val="single" w:sz="4" w:space="0" w:color="auto"/>
            </w:tcBorders>
            <w:shd w:val="clear" w:color="auto" w:fill="auto"/>
            <w:vAlign w:val="center"/>
            <w:hideMark/>
          </w:tcPr>
          <w:p w14:paraId="43BD831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250 MM</w:t>
            </w:r>
          </w:p>
        </w:tc>
        <w:tc>
          <w:tcPr>
            <w:tcW w:w="1287" w:type="dxa"/>
            <w:tcBorders>
              <w:top w:val="nil"/>
              <w:left w:val="nil"/>
              <w:bottom w:val="single" w:sz="4" w:space="0" w:color="auto"/>
              <w:right w:val="single" w:sz="4" w:space="0" w:color="auto"/>
            </w:tcBorders>
            <w:shd w:val="clear" w:color="auto" w:fill="auto"/>
            <w:vAlign w:val="center"/>
            <w:hideMark/>
          </w:tcPr>
          <w:p w14:paraId="585A6098" w14:textId="77777777" w:rsidR="00D26E8A" w:rsidRPr="001B3B79" w:rsidRDefault="00D26E8A" w:rsidP="00C776E0">
            <w:pPr>
              <w:rPr>
                <w:rFonts w:ascii="Arial" w:eastAsia="Times New Roman" w:hAnsi="Arial" w:cs="Arial"/>
              </w:rPr>
            </w:pPr>
            <w:r w:rsidRPr="001B3B79">
              <w:rPr>
                <w:rFonts w:ascii="Arial" w:eastAsia="Times New Roman" w:hAnsi="Arial" w:cs="Arial"/>
              </w:rPr>
              <w:t>UND</w:t>
            </w:r>
          </w:p>
        </w:tc>
        <w:tc>
          <w:tcPr>
            <w:tcW w:w="1060" w:type="dxa"/>
            <w:tcBorders>
              <w:top w:val="nil"/>
              <w:left w:val="nil"/>
              <w:bottom w:val="single" w:sz="4" w:space="0" w:color="auto"/>
              <w:right w:val="single" w:sz="4" w:space="0" w:color="auto"/>
            </w:tcBorders>
            <w:shd w:val="clear" w:color="auto" w:fill="auto"/>
            <w:vAlign w:val="center"/>
            <w:hideMark/>
          </w:tcPr>
          <w:p w14:paraId="1E389F4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7D425A0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583A69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F23549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8F5BEB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5500" w:type="dxa"/>
            <w:tcBorders>
              <w:top w:val="nil"/>
              <w:left w:val="nil"/>
              <w:bottom w:val="single" w:sz="4" w:space="0" w:color="auto"/>
              <w:right w:val="single" w:sz="4" w:space="0" w:color="auto"/>
            </w:tcBorders>
            <w:shd w:val="clear" w:color="auto" w:fill="auto"/>
            <w:vAlign w:val="center"/>
            <w:hideMark/>
          </w:tcPr>
          <w:p w14:paraId="56A2A70E"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BOLA DE ISOPOR 300MM</w:t>
            </w:r>
          </w:p>
        </w:tc>
        <w:tc>
          <w:tcPr>
            <w:tcW w:w="1287" w:type="dxa"/>
            <w:tcBorders>
              <w:top w:val="nil"/>
              <w:left w:val="nil"/>
              <w:bottom w:val="single" w:sz="4" w:space="0" w:color="auto"/>
              <w:right w:val="single" w:sz="4" w:space="0" w:color="auto"/>
            </w:tcBorders>
            <w:shd w:val="clear" w:color="auto" w:fill="auto"/>
            <w:vAlign w:val="center"/>
            <w:hideMark/>
          </w:tcPr>
          <w:p w14:paraId="38EFBAD9"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FDFECD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200</w:t>
            </w:r>
          </w:p>
        </w:tc>
        <w:tc>
          <w:tcPr>
            <w:tcW w:w="1047" w:type="dxa"/>
            <w:tcBorders>
              <w:top w:val="nil"/>
              <w:left w:val="nil"/>
              <w:bottom w:val="single" w:sz="4" w:space="0" w:color="auto"/>
              <w:right w:val="single" w:sz="4" w:space="0" w:color="auto"/>
            </w:tcBorders>
            <w:shd w:val="clear" w:color="000000" w:fill="FFFFFF"/>
            <w:noWrap/>
            <w:vAlign w:val="center"/>
            <w:hideMark/>
          </w:tcPr>
          <w:p w14:paraId="2C8E2EC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5A4677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BD58A12" w14:textId="77777777" w:rsidTr="001B3B79">
        <w:trPr>
          <w:trHeight w:val="276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972174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21</w:t>
            </w:r>
          </w:p>
        </w:tc>
        <w:tc>
          <w:tcPr>
            <w:tcW w:w="5500" w:type="dxa"/>
            <w:tcBorders>
              <w:top w:val="nil"/>
              <w:left w:val="nil"/>
              <w:bottom w:val="single" w:sz="4" w:space="0" w:color="auto"/>
              <w:right w:val="single" w:sz="4" w:space="0" w:color="auto"/>
            </w:tcBorders>
            <w:shd w:val="clear" w:color="auto" w:fill="auto"/>
            <w:vAlign w:val="center"/>
            <w:hideMark/>
          </w:tcPr>
          <w:p w14:paraId="68F4C00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BORRACHA BRANCA ESCOLAR - BORRACHA NATURAL N§ 40. BORRACHA MACIA E SUAVE, APLICÁVEL SOBRE DIVERSOS TIPOS DE SUPERFÍCIE E PARA QUALQUER GRADUAÇÃO DE GRAFITE. APAGA LÁPIS E LAPISEIRA, DEVERÁ CONSTAR NA EMBALAGEM DO PRODUTO CÓDIGO DE BARRAS, MARCA E VALIDADE. COMPOSIÇÃO: BORRACHA NATURAL MEDINDO 4,2X2,8X1 CM. SEGURANÇA INMETRO E LIVRE DE PVC. ACONDICIONADO EM CAIXA COM 20 UNIDADES.</w:t>
            </w:r>
          </w:p>
        </w:tc>
        <w:tc>
          <w:tcPr>
            <w:tcW w:w="1287" w:type="dxa"/>
            <w:tcBorders>
              <w:top w:val="nil"/>
              <w:left w:val="nil"/>
              <w:bottom w:val="single" w:sz="4" w:space="0" w:color="auto"/>
              <w:right w:val="single" w:sz="4" w:space="0" w:color="auto"/>
            </w:tcBorders>
            <w:shd w:val="clear" w:color="auto" w:fill="auto"/>
            <w:vAlign w:val="center"/>
            <w:hideMark/>
          </w:tcPr>
          <w:p w14:paraId="1077012B" w14:textId="77777777" w:rsidR="00D26E8A" w:rsidRPr="001B3B79" w:rsidRDefault="00D26E8A" w:rsidP="00C776E0">
            <w:pPr>
              <w:rPr>
                <w:rFonts w:ascii="Arial" w:eastAsia="Times New Roman" w:hAnsi="Arial" w:cs="Arial"/>
              </w:rPr>
            </w:pPr>
            <w:r w:rsidRPr="001B3B79">
              <w:rPr>
                <w:rFonts w:ascii="Arial" w:eastAsia="Times New Roman" w:hAnsi="Arial" w:cs="Arial"/>
              </w:rPr>
              <w:t>EMB.</w:t>
            </w:r>
          </w:p>
        </w:tc>
        <w:tc>
          <w:tcPr>
            <w:tcW w:w="1060" w:type="dxa"/>
            <w:tcBorders>
              <w:top w:val="nil"/>
              <w:left w:val="nil"/>
              <w:bottom w:val="single" w:sz="4" w:space="0" w:color="auto"/>
              <w:right w:val="single" w:sz="4" w:space="0" w:color="auto"/>
            </w:tcBorders>
            <w:shd w:val="clear" w:color="auto" w:fill="auto"/>
            <w:vAlign w:val="center"/>
            <w:hideMark/>
          </w:tcPr>
          <w:p w14:paraId="40748C7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523C78E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4F73C6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999DD4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A1EAD2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22</w:t>
            </w:r>
          </w:p>
        </w:tc>
        <w:tc>
          <w:tcPr>
            <w:tcW w:w="5500" w:type="dxa"/>
            <w:tcBorders>
              <w:top w:val="nil"/>
              <w:left w:val="nil"/>
              <w:bottom w:val="single" w:sz="4" w:space="0" w:color="auto"/>
              <w:right w:val="single" w:sz="4" w:space="0" w:color="auto"/>
            </w:tcBorders>
            <w:shd w:val="clear" w:color="auto" w:fill="auto"/>
            <w:vAlign w:val="center"/>
            <w:hideMark/>
          </w:tcPr>
          <w:p w14:paraId="65E692F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 xml:space="preserve">CADERNO BROCHURÃO 200X275MM - CAPA DURA 96 FOLHAS - EMBALAGEM COM 5 CADERNOS </w:t>
            </w:r>
          </w:p>
        </w:tc>
        <w:tc>
          <w:tcPr>
            <w:tcW w:w="1287" w:type="dxa"/>
            <w:tcBorders>
              <w:top w:val="nil"/>
              <w:left w:val="nil"/>
              <w:bottom w:val="single" w:sz="4" w:space="0" w:color="auto"/>
              <w:right w:val="single" w:sz="4" w:space="0" w:color="auto"/>
            </w:tcBorders>
            <w:shd w:val="clear" w:color="auto" w:fill="auto"/>
            <w:vAlign w:val="center"/>
            <w:hideMark/>
          </w:tcPr>
          <w:p w14:paraId="59A175C8" w14:textId="77777777" w:rsidR="00D26E8A" w:rsidRPr="001B3B79" w:rsidRDefault="00D26E8A" w:rsidP="00C776E0">
            <w:pPr>
              <w:rPr>
                <w:rFonts w:ascii="Arial" w:eastAsia="Times New Roman" w:hAnsi="Arial" w:cs="Arial"/>
              </w:rPr>
            </w:pPr>
            <w:r w:rsidRPr="001B3B79">
              <w:rPr>
                <w:rFonts w:ascii="Arial" w:eastAsia="Times New Roman" w:hAnsi="Arial" w:cs="Arial"/>
              </w:rPr>
              <w:t>BEM.</w:t>
            </w:r>
          </w:p>
        </w:tc>
        <w:tc>
          <w:tcPr>
            <w:tcW w:w="1060" w:type="dxa"/>
            <w:tcBorders>
              <w:top w:val="nil"/>
              <w:left w:val="nil"/>
              <w:bottom w:val="single" w:sz="4" w:space="0" w:color="auto"/>
              <w:right w:val="single" w:sz="4" w:space="0" w:color="auto"/>
            </w:tcBorders>
            <w:shd w:val="clear" w:color="auto" w:fill="auto"/>
            <w:vAlign w:val="center"/>
            <w:hideMark/>
          </w:tcPr>
          <w:p w14:paraId="2230684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361C3CF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45C724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04FF99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EC99BA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23</w:t>
            </w:r>
          </w:p>
        </w:tc>
        <w:tc>
          <w:tcPr>
            <w:tcW w:w="5500" w:type="dxa"/>
            <w:tcBorders>
              <w:top w:val="nil"/>
              <w:left w:val="nil"/>
              <w:bottom w:val="single" w:sz="4" w:space="0" w:color="auto"/>
              <w:right w:val="single" w:sz="4" w:space="0" w:color="auto"/>
            </w:tcBorders>
            <w:shd w:val="clear" w:color="auto" w:fill="auto"/>
            <w:vAlign w:val="center"/>
            <w:hideMark/>
          </w:tcPr>
          <w:p w14:paraId="5765CA8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CALCULADORA DE MESA 12 DIGITOS</w:t>
            </w:r>
          </w:p>
        </w:tc>
        <w:tc>
          <w:tcPr>
            <w:tcW w:w="1287" w:type="dxa"/>
            <w:tcBorders>
              <w:top w:val="nil"/>
              <w:left w:val="nil"/>
              <w:bottom w:val="single" w:sz="4" w:space="0" w:color="auto"/>
              <w:right w:val="single" w:sz="4" w:space="0" w:color="auto"/>
            </w:tcBorders>
            <w:shd w:val="clear" w:color="auto" w:fill="auto"/>
            <w:vAlign w:val="center"/>
            <w:hideMark/>
          </w:tcPr>
          <w:p w14:paraId="7717B452"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36DA3B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002EECD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33FC40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505AE27" w14:textId="77777777" w:rsidTr="001B3B79">
        <w:trPr>
          <w:trHeight w:val="220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725FA4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24</w:t>
            </w:r>
          </w:p>
        </w:tc>
        <w:tc>
          <w:tcPr>
            <w:tcW w:w="5500" w:type="dxa"/>
            <w:tcBorders>
              <w:top w:val="nil"/>
              <w:left w:val="nil"/>
              <w:bottom w:val="single" w:sz="4" w:space="0" w:color="auto"/>
              <w:right w:val="single" w:sz="4" w:space="0" w:color="auto"/>
            </w:tcBorders>
            <w:shd w:val="clear" w:color="auto" w:fill="auto"/>
            <w:vAlign w:val="center"/>
            <w:hideMark/>
          </w:tcPr>
          <w:p w14:paraId="070058E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CANETA ESFEROGRÁFICA 0,7 FINA, CORPO DE PLÁSTICO CRISTAL TRANSPARENTE, SEXTAVADO COM FURO DE RESPIRAÇÃO LATERAL NO CENTRO, COM CARTUCHO REMOVÍVEL DE ENCAIXE, ESFERA DE TUNGSTÊNIO, TINTA AZUL OU PRETA, DE QUALIDADE IGUAL OU SUPERIOR AS MARCAS COMPACTOR OU FABER CASTELL. VALIDADE MÍNIMA DE 11 MESES. CAIXA COM 50</w:t>
            </w:r>
          </w:p>
        </w:tc>
        <w:tc>
          <w:tcPr>
            <w:tcW w:w="1287" w:type="dxa"/>
            <w:tcBorders>
              <w:top w:val="nil"/>
              <w:left w:val="nil"/>
              <w:bottom w:val="single" w:sz="4" w:space="0" w:color="auto"/>
              <w:right w:val="single" w:sz="4" w:space="0" w:color="auto"/>
            </w:tcBorders>
            <w:shd w:val="clear" w:color="auto" w:fill="auto"/>
            <w:vAlign w:val="center"/>
            <w:hideMark/>
          </w:tcPr>
          <w:p w14:paraId="335E81C9"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BA5D1E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3371D17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07CF66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EA668BE"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5F6D4C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25</w:t>
            </w:r>
          </w:p>
        </w:tc>
        <w:tc>
          <w:tcPr>
            <w:tcW w:w="5500" w:type="dxa"/>
            <w:tcBorders>
              <w:top w:val="nil"/>
              <w:left w:val="nil"/>
              <w:bottom w:val="single" w:sz="4" w:space="0" w:color="auto"/>
              <w:right w:val="single" w:sz="4" w:space="0" w:color="auto"/>
            </w:tcBorders>
            <w:shd w:val="clear" w:color="auto" w:fill="auto"/>
            <w:vAlign w:val="center"/>
            <w:hideMark/>
          </w:tcPr>
          <w:p w14:paraId="694CA7A2" w14:textId="2DD194FF" w:rsidR="00D26E8A" w:rsidRPr="001B3B79" w:rsidRDefault="00D26E8A" w:rsidP="00C776E0">
            <w:pPr>
              <w:jc w:val="both"/>
              <w:rPr>
                <w:rFonts w:ascii="Arial" w:eastAsia="Times New Roman" w:hAnsi="Arial" w:cs="Arial"/>
              </w:rPr>
            </w:pPr>
            <w:r w:rsidRPr="001B3B79">
              <w:rPr>
                <w:rFonts w:ascii="Arial" w:eastAsia="Times New Roman" w:hAnsi="Arial" w:cs="Arial"/>
              </w:rPr>
              <w:t xml:space="preserve">PINCEL MARCADOR DE TEXTO - AMARELO FLUORESCENTE, PONTA CHANFRADA, TRAÇO DE 1.5 - 3.5MM TIPO BIC MARKING - CX 12 </w:t>
            </w:r>
            <w:r w:rsidR="00160927">
              <w:rPr>
                <w:rFonts w:ascii="Arial" w:eastAsia="Times New Roman" w:hAnsi="Arial" w:cs="Arial"/>
              </w:rPr>
              <w:t>UM</w:t>
            </w:r>
          </w:p>
        </w:tc>
        <w:tc>
          <w:tcPr>
            <w:tcW w:w="1287" w:type="dxa"/>
            <w:tcBorders>
              <w:top w:val="nil"/>
              <w:left w:val="nil"/>
              <w:bottom w:val="single" w:sz="4" w:space="0" w:color="auto"/>
              <w:right w:val="single" w:sz="4" w:space="0" w:color="auto"/>
            </w:tcBorders>
            <w:shd w:val="clear" w:color="auto" w:fill="auto"/>
            <w:vAlign w:val="center"/>
            <w:hideMark/>
          </w:tcPr>
          <w:p w14:paraId="3CC7E28B"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B4ACF8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008507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A050BE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F1EBA93"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10D3A5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26</w:t>
            </w:r>
          </w:p>
        </w:tc>
        <w:tc>
          <w:tcPr>
            <w:tcW w:w="5500" w:type="dxa"/>
            <w:tcBorders>
              <w:top w:val="nil"/>
              <w:left w:val="nil"/>
              <w:bottom w:val="single" w:sz="4" w:space="0" w:color="auto"/>
              <w:right w:val="single" w:sz="4" w:space="0" w:color="auto"/>
            </w:tcBorders>
            <w:shd w:val="clear" w:color="auto" w:fill="auto"/>
            <w:vAlign w:val="center"/>
            <w:hideMark/>
          </w:tcPr>
          <w:p w14:paraId="7383ABB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CANETA ESFEROGRÁFICA PONTA MEDIA 1MM – CORES AZUL, VERMELHA E PRETO. DE QUALIDADE IGUAL OU SUPERIOR A MARCA BIC - CAIXA COM 50 UNIDADES</w:t>
            </w:r>
          </w:p>
        </w:tc>
        <w:tc>
          <w:tcPr>
            <w:tcW w:w="1287" w:type="dxa"/>
            <w:tcBorders>
              <w:top w:val="nil"/>
              <w:left w:val="nil"/>
              <w:bottom w:val="single" w:sz="4" w:space="0" w:color="auto"/>
              <w:right w:val="single" w:sz="4" w:space="0" w:color="auto"/>
            </w:tcBorders>
            <w:shd w:val="clear" w:color="auto" w:fill="auto"/>
            <w:vAlign w:val="center"/>
            <w:hideMark/>
          </w:tcPr>
          <w:p w14:paraId="1D5F6759"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00C748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28DE7B6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A306EF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29D989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E86B2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27</w:t>
            </w:r>
          </w:p>
        </w:tc>
        <w:tc>
          <w:tcPr>
            <w:tcW w:w="5500" w:type="dxa"/>
            <w:tcBorders>
              <w:top w:val="nil"/>
              <w:left w:val="nil"/>
              <w:bottom w:val="single" w:sz="4" w:space="0" w:color="auto"/>
              <w:right w:val="single" w:sz="4" w:space="0" w:color="auto"/>
            </w:tcBorders>
            <w:shd w:val="clear" w:color="auto" w:fill="auto"/>
            <w:vAlign w:val="center"/>
            <w:hideMark/>
          </w:tcPr>
          <w:p w14:paraId="1763712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CANETA RETRO-PROJET 2,0MM - 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5CF9225C"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CA815E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375D7A7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82FF38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B986D9E"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F4CFC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28</w:t>
            </w:r>
          </w:p>
        </w:tc>
        <w:tc>
          <w:tcPr>
            <w:tcW w:w="5500" w:type="dxa"/>
            <w:tcBorders>
              <w:top w:val="nil"/>
              <w:left w:val="nil"/>
              <w:bottom w:val="single" w:sz="4" w:space="0" w:color="auto"/>
              <w:right w:val="single" w:sz="4" w:space="0" w:color="auto"/>
            </w:tcBorders>
            <w:shd w:val="clear" w:color="auto" w:fill="auto"/>
            <w:vAlign w:val="center"/>
            <w:hideMark/>
          </w:tcPr>
          <w:p w14:paraId="34D49C4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CANETA HIDROCOR NEO - PEN GIGANTE 12 CORES - CORES VARIADAS, PONTA RESISTENTES, 2,0 MM, ÓTIMO RENDIMENTO, ESCRITA MACIA, TAMPA ANTE ASFIXIANTE, TINTA À BASE DE ÁGUA.</w:t>
            </w:r>
          </w:p>
        </w:tc>
        <w:tc>
          <w:tcPr>
            <w:tcW w:w="1287" w:type="dxa"/>
            <w:tcBorders>
              <w:top w:val="nil"/>
              <w:left w:val="nil"/>
              <w:bottom w:val="single" w:sz="4" w:space="0" w:color="auto"/>
              <w:right w:val="single" w:sz="4" w:space="0" w:color="auto"/>
            </w:tcBorders>
            <w:shd w:val="clear" w:color="auto" w:fill="auto"/>
            <w:vAlign w:val="center"/>
            <w:hideMark/>
          </w:tcPr>
          <w:p w14:paraId="5B7B3D9B" w14:textId="77777777" w:rsidR="00D26E8A" w:rsidRPr="001B3B79" w:rsidRDefault="00D26E8A" w:rsidP="00C776E0">
            <w:pPr>
              <w:rPr>
                <w:rFonts w:ascii="Arial" w:eastAsia="Times New Roman" w:hAnsi="Arial" w:cs="Arial"/>
              </w:rPr>
            </w:pPr>
            <w:r w:rsidRPr="001B3B79">
              <w:rPr>
                <w:rFonts w:ascii="Arial" w:eastAsia="Times New Roman" w:hAnsi="Arial" w:cs="Arial"/>
              </w:rPr>
              <w:t>PACOTES DE CADA COR</w:t>
            </w:r>
          </w:p>
        </w:tc>
        <w:tc>
          <w:tcPr>
            <w:tcW w:w="1060" w:type="dxa"/>
            <w:tcBorders>
              <w:top w:val="nil"/>
              <w:left w:val="nil"/>
              <w:bottom w:val="single" w:sz="4" w:space="0" w:color="auto"/>
              <w:right w:val="single" w:sz="4" w:space="0" w:color="auto"/>
            </w:tcBorders>
            <w:shd w:val="clear" w:color="auto" w:fill="auto"/>
            <w:vAlign w:val="center"/>
            <w:hideMark/>
          </w:tcPr>
          <w:p w14:paraId="21F754E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2880E37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3A3BD0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0BC6B3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1B234C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29</w:t>
            </w:r>
          </w:p>
        </w:tc>
        <w:tc>
          <w:tcPr>
            <w:tcW w:w="5500" w:type="dxa"/>
            <w:tcBorders>
              <w:top w:val="nil"/>
              <w:left w:val="nil"/>
              <w:bottom w:val="single" w:sz="4" w:space="0" w:color="auto"/>
              <w:right w:val="single" w:sz="4" w:space="0" w:color="auto"/>
            </w:tcBorders>
            <w:shd w:val="clear" w:color="auto" w:fill="auto"/>
            <w:vAlign w:val="center"/>
            <w:hideMark/>
          </w:tcPr>
          <w:p w14:paraId="3C9F327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CARTOLINA - NA COR BRANCA, MEDINDO 50X66 CM, EM EMBALAGEM DE 100 UNIDADES</w:t>
            </w:r>
          </w:p>
        </w:tc>
        <w:tc>
          <w:tcPr>
            <w:tcW w:w="1287" w:type="dxa"/>
            <w:tcBorders>
              <w:top w:val="nil"/>
              <w:left w:val="nil"/>
              <w:bottom w:val="single" w:sz="4" w:space="0" w:color="auto"/>
              <w:right w:val="single" w:sz="4" w:space="0" w:color="auto"/>
            </w:tcBorders>
            <w:shd w:val="clear" w:color="auto" w:fill="auto"/>
            <w:vAlign w:val="center"/>
            <w:hideMark/>
          </w:tcPr>
          <w:p w14:paraId="42601BAE"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C12C63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774BFEC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97B0D5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A9B8486"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6B2E2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5500" w:type="dxa"/>
            <w:tcBorders>
              <w:top w:val="nil"/>
              <w:left w:val="nil"/>
              <w:bottom w:val="single" w:sz="4" w:space="0" w:color="auto"/>
              <w:right w:val="single" w:sz="4" w:space="0" w:color="auto"/>
            </w:tcBorders>
            <w:shd w:val="clear" w:color="auto" w:fill="auto"/>
            <w:vAlign w:val="center"/>
            <w:hideMark/>
          </w:tcPr>
          <w:p w14:paraId="05D62E9E"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CARTOLINA LAMINADA; CORES VARIADAS.</w:t>
            </w:r>
          </w:p>
        </w:tc>
        <w:tc>
          <w:tcPr>
            <w:tcW w:w="1287" w:type="dxa"/>
            <w:tcBorders>
              <w:top w:val="nil"/>
              <w:left w:val="nil"/>
              <w:bottom w:val="single" w:sz="4" w:space="0" w:color="auto"/>
              <w:right w:val="single" w:sz="4" w:space="0" w:color="auto"/>
            </w:tcBorders>
            <w:shd w:val="clear" w:color="auto" w:fill="auto"/>
            <w:vAlign w:val="center"/>
            <w:hideMark/>
          </w:tcPr>
          <w:p w14:paraId="04C70977" w14:textId="77777777" w:rsidR="00D26E8A" w:rsidRPr="001B3B79" w:rsidRDefault="00D26E8A" w:rsidP="00C776E0">
            <w:pPr>
              <w:rPr>
                <w:rFonts w:ascii="Arial" w:eastAsia="Times New Roman" w:hAnsi="Arial" w:cs="Arial"/>
              </w:rPr>
            </w:pPr>
            <w:r w:rsidRPr="001B3B79">
              <w:rPr>
                <w:rFonts w:ascii="Arial" w:eastAsia="Times New Roman" w:hAnsi="Arial" w:cs="Arial"/>
              </w:rPr>
              <w:t>PACOTE DE CADA COR</w:t>
            </w:r>
          </w:p>
        </w:tc>
        <w:tc>
          <w:tcPr>
            <w:tcW w:w="1060" w:type="dxa"/>
            <w:tcBorders>
              <w:top w:val="nil"/>
              <w:left w:val="nil"/>
              <w:bottom w:val="single" w:sz="4" w:space="0" w:color="auto"/>
              <w:right w:val="single" w:sz="4" w:space="0" w:color="auto"/>
            </w:tcBorders>
            <w:shd w:val="clear" w:color="auto" w:fill="auto"/>
            <w:vAlign w:val="center"/>
            <w:hideMark/>
          </w:tcPr>
          <w:p w14:paraId="62C2D83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67ECD85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43399A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1CB9E3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B37DA2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31</w:t>
            </w:r>
          </w:p>
        </w:tc>
        <w:tc>
          <w:tcPr>
            <w:tcW w:w="5500" w:type="dxa"/>
            <w:tcBorders>
              <w:top w:val="nil"/>
              <w:left w:val="nil"/>
              <w:bottom w:val="single" w:sz="4" w:space="0" w:color="auto"/>
              <w:right w:val="single" w:sz="4" w:space="0" w:color="auto"/>
            </w:tcBorders>
            <w:shd w:val="clear" w:color="auto" w:fill="auto"/>
            <w:vAlign w:val="center"/>
            <w:hideMark/>
          </w:tcPr>
          <w:p w14:paraId="38B7E87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CLIPS GALVANIZADOS 1/0 COM 500 GRS</w:t>
            </w:r>
          </w:p>
        </w:tc>
        <w:tc>
          <w:tcPr>
            <w:tcW w:w="1287" w:type="dxa"/>
            <w:tcBorders>
              <w:top w:val="nil"/>
              <w:left w:val="nil"/>
              <w:bottom w:val="single" w:sz="4" w:space="0" w:color="auto"/>
              <w:right w:val="single" w:sz="4" w:space="0" w:color="auto"/>
            </w:tcBorders>
            <w:shd w:val="clear" w:color="auto" w:fill="auto"/>
            <w:vAlign w:val="center"/>
            <w:hideMark/>
          </w:tcPr>
          <w:p w14:paraId="025E448D"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578797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29D986F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91B279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5CD507B"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B82225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32</w:t>
            </w:r>
          </w:p>
        </w:tc>
        <w:tc>
          <w:tcPr>
            <w:tcW w:w="5500" w:type="dxa"/>
            <w:tcBorders>
              <w:top w:val="nil"/>
              <w:left w:val="nil"/>
              <w:bottom w:val="single" w:sz="4" w:space="0" w:color="auto"/>
              <w:right w:val="single" w:sz="4" w:space="0" w:color="auto"/>
            </w:tcBorders>
            <w:shd w:val="clear" w:color="auto" w:fill="auto"/>
            <w:vAlign w:val="center"/>
            <w:hideMark/>
          </w:tcPr>
          <w:p w14:paraId="0A6D16F7"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CLIPS GALVANIZADOS 2/0 COM 500 GRS</w:t>
            </w:r>
          </w:p>
        </w:tc>
        <w:tc>
          <w:tcPr>
            <w:tcW w:w="1287" w:type="dxa"/>
            <w:tcBorders>
              <w:top w:val="nil"/>
              <w:left w:val="nil"/>
              <w:bottom w:val="single" w:sz="4" w:space="0" w:color="auto"/>
              <w:right w:val="single" w:sz="4" w:space="0" w:color="auto"/>
            </w:tcBorders>
            <w:shd w:val="clear" w:color="auto" w:fill="auto"/>
            <w:vAlign w:val="center"/>
            <w:hideMark/>
          </w:tcPr>
          <w:p w14:paraId="1616B8A8"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0B6BDF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7DA2FB7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09596F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40F8611"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9554E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33</w:t>
            </w:r>
          </w:p>
        </w:tc>
        <w:tc>
          <w:tcPr>
            <w:tcW w:w="5500" w:type="dxa"/>
            <w:tcBorders>
              <w:top w:val="nil"/>
              <w:left w:val="nil"/>
              <w:bottom w:val="single" w:sz="4" w:space="0" w:color="auto"/>
              <w:right w:val="single" w:sz="4" w:space="0" w:color="auto"/>
            </w:tcBorders>
            <w:shd w:val="clear" w:color="auto" w:fill="auto"/>
            <w:vAlign w:val="center"/>
            <w:hideMark/>
          </w:tcPr>
          <w:p w14:paraId="1BE7E49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CLIPS GALVANIZADOS 3/0 -  PARA PAPEL. NIQUELADO NO TAMANHO 3/0. EMBALADO EM CAIXA COM NO MÍNIMO 420UN</w:t>
            </w:r>
          </w:p>
        </w:tc>
        <w:tc>
          <w:tcPr>
            <w:tcW w:w="1287" w:type="dxa"/>
            <w:tcBorders>
              <w:top w:val="nil"/>
              <w:left w:val="nil"/>
              <w:bottom w:val="single" w:sz="4" w:space="0" w:color="auto"/>
              <w:right w:val="single" w:sz="4" w:space="0" w:color="auto"/>
            </w:tcBorders>
            <w:shd w:val="clear" w:color="auto" w:fill="auto"/>
            <w:vAlign w:val="center"/>
            <w:hideMark/>
          </w:tcPr>
          <w:p w14:paraId="2A382156"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6639C7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76771C6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288C58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E8990DE"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2971DD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34</w:t>
            </w:r>
          </w:p>
        </w:tc>
        <w:tc>
          <w:tcPr>
            <w:tcW w:w="5500" w:type="dxa"/>
            <w:tcBorders>
              <w:top w:val="nil"/>
              <w:left w:val="nil"/>
              <w:bottom w:val="single" w:sz="4" w:space="0" w:color="auto"/>
              <w:right w:val="single" w:sz="4" w:space="0" w:color="auto"/>
            </w:tcBorders>
            <w:shd w:val="clear" w:color="auto" w:fill="auto"/>
            <w:vAlign w:val="center"/>
            <w:hideMark/>
          </w:tcPr>
          <w:p w14:paraId="3A603E2F"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CLIPS GALVANIZADOS 4/0 COM 500 GRS</w:t>
            </w:r>
          </w:p>
        </w:tc>
        <w:tc>
          <w:tcPr>
            <w:tcW w:w="1287" w:type="dxa"/>
            <w:tcBorders>
              <w:top w:val="nil"/>
              <w:left w:val="nil"/>
              <w:bottom w:val="single" w:sz="4" w:space="0" w:color="auto"/>
              <w:right w:val="single" w:sz="4" w:space="0" w:color="auto"/>
            </w:tcBorders>
            <w:shd w:val="clear" w:color="auto" w:fill="auto"/>
            <w:vAlign w:val="center"/>
            <w:hideMark/>
          </w:tcPr>
          <w:p w14:paraId="193E67B2"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A1CCA3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D87774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0F8A97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CB72F1A"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E878AA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35</w:t>
            </w:r>
          </w:p>
        </w:tc>
        <w:tc>
          <w:tcPr>
            <w:tcW w:w="5500" w:type="dxa"/>
            <w:tcBorders>
              <w:top w:val="nil"/>
              <w:left w:val="nil"/>
              <w:bottom w:val="single" w:sz="4" w:space="0" w:color="auto"/>
              <w:right w:val="single" w:sz="4" w:space="0" w:color="auto"/>
            </w:tcBorders>
            <w:shd w:val="clear" w:color="auto" w:fill="auto"/>
            <w:vAlign w:val="center"/>
            <w:hideMark/>
          </w:tcPr>
          <w:p w14:paraId="30DF528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CLIPS GALVANIZADOS 6/0 COM 500 GRS</w:t>
            </w:r>
          </w:p>
        </w:tc>
        <w:tc>
          <w:tcPr>
            <w:tcW w:w="1287" w:type="dxa"/>
            <w:tcBorders>
              <w:top w:val="nil"/>
              <w:left w:val="nil"/>
              <w:bottom w:val="single" w:sz="4" w:space="0" w:color="auto"/>
              <w:right w:val="single" w:sz="4" w:space="0" w:color="auto"/>
            </w:tcBorders>
            <w:shd w:val="clear" w:color="auto" w:fill="auto"/>
            <w:vAlign w:val="center"/>
            <w:hideMark/>
          </w:tcPr>
          <w:p w14:paraId="026DFCDB"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08A220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5E48DA9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BF68E2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9B752DA"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A96CB3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36</w:t>
            </w:r>
          </w:p>
        </w:tc>
        <w:tc>
          <w:tcPr>
            <w:tcW w:w="5500" w:type="dxa"/>
            <w:tcBorders>
              <w:top w:val="nil"/>
              <w:left w:val="nil"/>
              <w:bottom w:val="single" w:sz="4" w:space="0" w:color="auto"/>
              <w:right w:val="single" w:sz="4" w:space="0" w:color="auto"/>
            </w:tcBorders>
            <w:shd w:val="clear" w:color="auto" w:fill="auto"/>
            <w:vAlign w:val="center"/>
            <w:hideMark/>
          </w:tcPr>
          <w:p w14:paraId="55FFD85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CLIPS GALVANIZADOS 8/0: PARA PAPEL. NIQUELADO NO TAMANHO 8/0, EMBALADO EM CAIXA COM NO MÍNIMO 1 80UN</w:t>
            </w:r>
          </w:p>
        </w:tc>
        <w:tc>
          <w:tcPr>
            <w:tcW w:w="1287" w:type="dxa"/>
            <w:tcBorders>
              <w:top w:val="nil"/>
              <w:left w:val="nil"/>
              <w:bottom w:val="single" w:sz="4" w:space="0" w:color="auto"/>
              <w:right w:val="single" w:sz="4" w:space="0" w:color="auto"/>
            </w:tcBorders>
            <w:shd w:val="clear" w:color="auto" w:fill="auto"/>
            <w:vAlign w:val="center"/>
            <w:hideMark/>
          </w:tcPr>
          <w:p w14:paraId="531BAB78"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78DEBF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4AA2469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E7BAD6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2EC257B"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8F275A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37</w:t>
            </w:r>
          </w:p>
        </w:tc>
        <w:tc>
          <w:tcPr>
            <w:tcW w:w="5500" w:type="dxa"/>
            <w:tcBorders>
              <w:top w:val="nil"/>
              <w:left w:val="nil"/>
              <w:bottom w:val="single" w:sz="4" w:space="0" w:color="auto"/>
              <w:right w:val="single" w:sz="4" w:space="0" w:color="auto"/>
            </w:tcBorders>
            <w:shd w:val="clear" w:color="auto" w:fill="auto"/>
            <w:vAlign w:val="center"/>
            <w:hideMark/>
          </w:tcPr>
          <w:p w14:paraId="58973B7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COLA BRANCA LIQUIDA 500 G TIPO PRITT TENAZ – IDEAL PARA USO EM CASA, ESCOLA OU ESCRITÓRIO, COLA BRANCA COM SECAGEM TRANSPARENTE, ATÓXICA. EMBALAGEM 1X500.</w:t>
            </w:r>
          </w:p>
        </w:tc>
        <w:tc>
          <w:tcPr>
            <w:tcW w:w="1287" w:type="dxa"/>
            <w:tcBorders>
              <w:top w:val="nil"/>
              <w:left w:val="nil"/>
              <w:bottom w:val="single" w:sz="4" w:space="0" w:color="auto"/>
              <w:right w:val="single" w:sz="4" w:space="0" w:color="auto"/>
            </w:tcBorders>
            <w:shd w:val="clear" w:color="auto" w:fill="auto"/>
            <w:vAlign w:val="center"/>
            <w:hideMark/>
          </w:tcPr>
          <w:p w14:paraId="3CD20560"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024FAF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05BD577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BD203E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1EA8825"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66CFD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38</w:t>
            </w:r>
          </w:p>
        </w:tc>
        <w:tc>
          <w:tcPr>
            <w:tcW w:w="5500" w:type="dxa"/>
            <w:tcBorders>
              <w:top w:val="nil"/>
              <w:left w:val="nil"/>
              <w:bottom w:val="single" w:sz="4" w:space="0" w:color="auto"/>
              <w:right w:val="single" w:sz="4" w:space="0" w:color="auto"/>
            </w:tcBorders>
            <w:shd w:val="clear" w:color="auto" w:fill="auto"/>
            <w:vAlign w:val="center"/>
            <w:hideMark/>
          </w:tcPr>
          <w:p w14:paraId="2B40B4D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COLA BRANCA LIQUIDA 110 GR TIPO PRITT TENAZ – IDEAL PARA USO EM CASA, ESCOLA OU ESCRITORIO, COLA BRANCA COM SECAGEM TRANSPARENTE, ATÓXICA, EMBALAGEM 1X110G.</w:t>
            </w:r>
          </w:p>
        </w:tc>
        <w:tc>
          <w:tcPr>
            <w:tcW w:w="1287" w:type="dxa"/>
            <w:tcBorders>
              <w:top w:val="nil"/>
              <w:left w:val="nil"/>
              <w:bottom w:val="single" w:sz="4" w:space="0" w:color="auto"/>
              <w:right w:val="single" w:sz="4" w:space="0" w:color="auto"/>
            </w:tcBorders>
            <w:shd w:val="clear" w:color="auto" w:fill="auto"/>
            <w:vAlign w:val="center"/>
            <w:hideMark/>
          </w:tcPr>
          <w:p w14:paraId="6C656880"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966E7A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4BD1633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AD7BFE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E3453D1"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D75AAE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39</w:t>
            </w:r>
          </w:p>
        </w:tc>
        <w:tc>
          <w:tcPr>
            <w:tcW w:w="5500" w:type="dxa"/>
            <w:tcBorders>
              <w:top w:val="nil"/>
              <w:left w:val="nil"/>
              <w:bottom w:val="single" w:sz="4" w:space="0" w:color="auto"/>
              <w:right w:val="single" w:sz="4" w:space="0" w:color="auto"/>
            </w:tcBorders>
            <w:shd w:val="clear" w:color="auto" w:fill="auto"/>
            <w:vAlign w:val="center"/>
            <w:hideMark/>
          </w:tcPr>
          <w:p w14:paraId="4629B03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COLA GLITER, CORES MISTAS, GEL COM BRILHO INTENSO PODE SER APLICADO EM PAPEL, MADEIRA, ISOPOR, CARTOLINA, VIDRO, ETC. 25 GRAMAS- CAIXA 6 CORES</w:t>
            </w:r>
          </w:p>
        </w:tc>
        <w:tc>
          <w:tcPr>
            <w:tcW w:w="1287" w:type="dxa"/>
            <w:tcBorders>
              <w:top w:val="nil"/>
              <w:left w:val="nil"/>
              <w:bottom w:val="single" w:sz="4" w:space="0" w:color="auto"/>
              <w:right w:val="single" w:sz="4" w:space="0" w:color="auto"/>
            </w:tcBorders>
            <w:shd w:val="clear" w:color="auto" w:fill="auto"/>
            <w:vAlign w:val="center"/>
            <w:hideMark/>
          </w:tcPr>
          <w:p w14:paraId="48591D98"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1DD1293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7C27B48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A4618D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B2C4EC5"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8802CA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40</w:t>
            </w:r>
          </w:p>
        </w:tc>
        <w:tc>
          <w:tcPr>
            <w:tcW w:w="5500" w:type="dxa"/>
            <w:tcBorders>
              <w:top w:val="nil"/>
              <w:left w:val="nil"/>
              <w:bottom w:val="single" w:sz="4" w:space="0" w:color="auto"/>
              <w:right w:val="single" w:sz="4" w:space="0" w:color="auto"/>
            </w:tcBorders>
            <w:shd w:val="clear" w:color="auto" w:fill="auto"/>
            <w:vAlign w:val="center"/>
            <w:hideMark/>
          </w:tcPr>
          <w:p w14:paraId="383CDCB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CORRETIVO LIQUIDO FRASCO 18ML CAIXA COM 12 UNIDADES - FÓRMULA À BASE DE ÁGUA: SEM ODOR, NÃO TÓXICO E SEGURO PARA CRIANÇAS, RECOMENDADO PARA USO ESCOLAR.</w:t>
            </w:r>
          </w:p>
        </w:tc>
        <w:tc>
          <w:tcPr>
            <w:tcW w:w="1287" w:type="dxa"/>
            <w:tcBorders>
              <w:top w:val="nil"/>
              <w:left w:val="nil"/>
              <w:bottom w:val="single" w:sz="4" w:space="0" w:color="auto"/>
              <w:right w:val="single" w:sz="4" w:space="0" w:color="auto"/>
            </w:tcBorders>
            <w:shd w:val="clear" w:color="auto" w:fill="auto"/>
            <w:vAlign w:val="center"/>
            <w:hideMark/>
          </w:tcPr>
          <w:p w14:paraId="11EBB26C"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1A28823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1F1885E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AD57D1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AD3F67F" w14:textId="77777777" w:rsidTr="001B3B79">
        <w:trPr>
          <w:trHeight w:val="165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DD6A1A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41</w:t>
            </w:r>
          </w:p>
        </w:tc>
        <w:tc>
          <w:tcPr>
            <w:tcW w:w="5500" w:type="dxa"/>
            <w:tcBorders>
              <w:top w:val="nil"/>
              <w:left w:val="nil"/>
              <w:bottom w:val="single" w:sz="4" w:space="0" w:color="auto"/>
              <w:right w:val="single" w:sz="4" w:space="0" w:color="auto"/>
            </w:tcBorders>
            <w:shd w:val="clear" w:color="auto" w:fill="auto"/>
            <w:vAlign w:val="center"/>
            <w:hideMark/>
          </w:tcPr>
          <w:p w14:paraId="1E034A9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EMBORRACHADO DE E.V.A PACOTE COM 10 UNIDADES - PLACA DE EVA LISO  40X48CM MEDIDA DA PLACA EVA: 40X48CM ESPESSURA DO EVA: 1MM, SUPERFÍCIE DO EVA ACEITA TINTA PARA TECIDO, LÁPIS DE COR AQUARELÁVEL, CANETA DE TINTA PERMANENTE.</w:t>
            </w:r>
          </w:p>
        </w:tc>
        <w:tc>
          <w:tcPr>
            <w:tcW w:w="1287" w:type="dxa"/>
            <w:tcBorders>
              <w:top w:val="nil"/>
              <w:left w:val="nil"/>
              <w:bottom w:val="single" w:sz="4" w:space="0" w:color="auto"/>
              <w:right w:val="single" w:sz="4" w:space="0" w:color="auto"/>
            </w:tcBorders>
            <w:shd w:val="clear" w:color="auto" w:fill="auto"/>
            <w:vAlign w:val="center"/>
            <w:hideMark/>
          </w:tcPr>
          <w:p w14:paraId="7F519064"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71D511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500</w:t>
            </w:r>
          </w:p>
        </w:tc>
        <w:tc>
          <w:tcPr>
            <w:tcW w:w="1047" w:type="dxa"/>
            <w:tcBorders>
              <w:top w:val="nil"/>
              <w:left w:val="nil"/>
              <w:bottom w:val="single" w:sz="4" w:space="0" w:color="auto"/>
              <w:right w:val="single" w:sz="4" w:space="0" w:color="auto"/>
            </w:tcBorders>
            <w:shd w:val="clear" w:color="000000" w:fill="FFFFFF"/>
            <w:noWrap/>
            <w:vAlign w:val="center"/>
            <w:hideMark/>
          </w:tcPr>
          <w:p w14:paraId="3ABD273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595471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2F23212"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0A43D2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42</w:t>
            </w:r>
          </w:p>
        </w:tc>
        <w:tc>
          <w:tcPr>
            <w:tcW w:w="5500" w:type="dxa"/>
            <w:tcBorders>
              <w:top w:val="nil"/>
              <w:left w:val="nil"/>
              <w:bottom w:val="single" w:sz="4" w:space="0" w:color="auto"/>
              <w:right w:val="single" w:sz="4" w:space="0" w:color="auto"/>
            </w:tcBorders>
            <w:shd w:val="clear" w:color="auto" w:fill="auto"/>
            <w:vAlign w:val="center"/>
            <w:hideMark/>
          </w:tcPr>
          <w:p w14:paraId="77C9F067"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ENVELOPE SACO BRANCO 176X250 90GRS. OF 25 SCRITY CAIXA COM 250 - ENVELOPE PRÓPRIO PARA ACONDICIONAR FOLHAS A4 DOBRADAS AO MEIO IGUAL AO FORMATO A5</w:t>
            </w:r>
          </w:p>
        </w:tc>
        <w:tc>
          <w:tcPr>
            <w:tcW w:w="1287" w:type="dxa"/>
            <w:tcBorders>
              <w:top w:val="nil"/>
              <w:left w:val="nil"/>
              <w:bottom w:val="single" w:sz="4" w:space="0" w:color="auto"/>
              <w:right w:val="single" w:sz="4" w:space="0" w:color="auto"/>
            </w:tcBorders>
            <w:shd w:val="clear" w:color="auto" w:fill="auto"/>
            <w:vAlign w:val="center"/>
            <w:hideMark/>
          </w:tcPr>
          <w:p w14:paraId="1918A252"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117E3D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6C8D07A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96B42E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CF9D7C8" w14:textId="77777777" w:rsidTr="001B3B79">
        <w:trPr>
          <w:trHeight w:val="8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0779F2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43</w:t>
            </w:r>
          </w:p>
        </w:tc>
        <w:tc>
          <w:tcPr>
            <w:tcW w:w="5500" w:type="dxa"/>
            <w:tcBorders>
              <w:top w:val="nil"/>
              <w:left w:val="nil"/>
              <w:bottom w:val="single" w:sz="4" w:space="0" w:color="auto"/>
              <w:right w:val="single" w:sz="4" w:space="0" w:color="auto"/>
            </w:tcBorders>
            <w:shd w:val="clear" w:color="auto" w:fill="auto"/>
            <w:vAlign w:val="bottom"/>
            <w:hideMark/>
          </w:tcPr>
          <w:p w14:paraId="48216100" w14:textId="77777777" w:rsidR="00D26E8A" w:rsidRPr="001B3B79" w:rsidRDefault="00D26E8A" w:rsidP="00C776E0">
            <w:pPr>
              <w:rPr>
                <w:rFonts w:ascii="Arial" w:eastAsia="Times New Roman" w:hAnsi="Arial" w:cs="Arial"/>
              </w:rPr>
            </w:pPr>
            <w:r w:rsidRPr="001B3B79">
              <w:rPr>
                <w:rFonts w:ascii="Arial" w:eastAsia="Times New Roman" w:hAnsi="Arial" w:cs="Arial"/>
              </w:rPr>
              <w:t>ENVELOPE CARTA OFICIO BRANCO - ENVELOPES OFÍCIO - BRANCO COM JANELA CENTRAL 114X229 - 1000 UNID</w:t>
            </w:r>
          </w:p>
        </w:tc>
        <w:tc>
          <w:tcPr>
            <w:tcW w:w="1287" w:type="dxa"/>
            <w:tcBorders>
              <w:top w:val="nil"/>
              <w:left w:val="nil"/>
              <w:bottom w:val="single" w:sz="4" w:space="0" w:color="auto"/>
              <w:right w:val="single" w:sz="4" w:space="0" w:color="auto"/>
            </w:tcBorders>
            <w:shd w:val="clear" w:color="auto" w:fill="auto"/>
            <w:vAlign w:val="center"/>
            <w:hideMark/>
          </w:tcPr>
          <w:p w14:paraId="439321EE"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E8974A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7A4C6E7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13803E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C043B2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7D7F5F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44</w:t>
            </w:r>
          </w:p>
        </w:tc>
        <w:tc>
          <w:tcPr>
            <w:tcW w:w="5500" w:type="dxa"/>
            <w:tcBorders>
              <w:top w:val="nil"/>
              <w:left w:val="nil"/>
              <w:bottom w:val="single" w:sz="4" w:space="0" w:color="auto"/>
              <w:right w:val="single" w:sz="4" w:space="0" w:color="auto"/>
            </w:tcBorders>
            <w:shd w:val="clear" w:color="auto" w:fill="auto"/>
            <w:vAlign w:val="center"/>
            <w:hideMark/>
          </w:tcPr>
          <w:p w14:paraId="1303C433"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ENVELOPE CARTA OFICIO 114X229MM - 63G - BRANCO - SEM CEP - 1000 UNIDADES</w:t>
            </w:r>
          </w:p>
        </w:tc>
        <w:tc>
          <w:tcPr>
            <w:tcW w:w="1287" w:type="dxa"/>
            <w:tcBorders>
              <w:top w:val="nil"/>
              <w:left w:val="nil"/>
              <w:bottom w:val="single" w:sz="4" w:space="0" w:color="auto"/>
              <w:right w:val="single" w:sz="4" w:space="0" w:color="auto"/>
            </w:tcBorders>
            <w:shd w:val="clear" w:color="auto" w:fill="auto"/>
            <w:vAlign w:val="center"/>
            <w:hideMark/>
          </w:tcPr>
          <w:p w14:paraId="128A863D"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74C7DF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7C8A5D1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321A00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847C9B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5F0E0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45</w:t>
            </w:r>
          </w:p>
        </w:tc>
        <w:tc>
          <w:tcPr>
            <w:tcW w:w="5500" w:type="dxa"/>
            <w:tcBorders>
              <w:top w:val="nil"/>
              <w:left w:val="nil"/>
              <w:bottom w:val="single" w:sz="4" w:space="0" w:color="auto"/>
              <w:right w:val="single" w:sz="4" w:space="0" w:color="auto"/>
            </w:tcBorders>
            <w:shd w:val="clear" w:color="auto" w:fill="auto"/>
            <w:vAlign w:val="center"/>
            <w:hideMark/>
          </w:tcPr>
          <w:p w14:paraId="7EA9225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ENVELOPE PARDO 185 X 248 - CAIXA COM 250 UNIDADES</w:t>
            </w:r>
          </w:p>
        </w:tc>
        <w:tc>
          <w:tcPr>
            <w:tcW w:w="1287" w:type="dxa"/>
            <w:tcBorders>
              <w:top w:val="nil"/>
              <w:left w:val="nil"/>
              <w:bottom w:val="single" w:sz="4" w:space="0" w:color="auto"/>
              <w:right w:val="single" w:sz="4" w:space="0" w:color="auto"/>
            </w:tcBorders>
            <w:shd w:val="clear" w:color="auto" w:fill="auto"/>
            <w:vAlign w:val="center"/>
            <w:hideMark/>
          </w:tcPr>
          <w:p w14:paraId="3997459D"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B5661F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3BFA0B7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296A51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B05F24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512E02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46</w:t>
            </w:r>
          </w:p>
        </w:tc>
        <w:tc>
          <w:tcPr>
            <w:tcW w:w="5500" w:type="dxa"/>
            <w:tcBorders>
              <w:top w:val="nil"/>
              <w:left w:val="nil"/>
              <w:bottom w:val="single" w:sz="4" w:space="0" w:color="auto"/>
              <w:right w:val="single" w:sz="4" w:space="0" w:color="auto"/>
            </w:tcBorders>
            <w:shd w:val="clear" w:color="auto" w:fill="auto"/>
            <w:vAlign w:val="center"/>
            <w:hideMark/>
          </w:tcPr>
          <w:p w14:paraId="602D309F"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ENVELOPE PARDO 229 X 324 - CAIXA COM 250 UNIDADES</w:t>
            </w:r>
          </w:p>
        </w:tc>
        <w:tc>
          <w:tcPr>
            <w:tcW w:w="1287" w:type="dxa"/>
            <w:tcBorders>
              <w:top w:val="nil"/>
              <w:left w:val="nil"/>
              <w:bottom w:val="single" w:sz="4" w:space="0" w:color="auto"/>
              <w:right w:val="single" w:sz="4" w:space="0" w:color="auto"/>
            </w:tcBorders>
            <w:shd w:val="clear" w:color="auto" w:fill="auto"/>
            <w:vAlign w:val="center"/>
            <w:hideMark/>
          </w:tcPr>
          <w:p w14:paraId="40AF2D69"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1B6DF35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641CC3B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E8D3A6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1D5AE8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E2C99D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47</w:t>
            </w:r>
          </w:p>
        </w:tc>
        <w:tc>
          <w:tcPr>
            <w:tcW w:w="5500" w:type="dxa"/>
            <w:tcBorders>
              <w:top w:val="nil"/>
              <w:left w:val="nil"/>
              <w:bottom w:val="single" w:sz="4" w:space="0" w:color="auto"/>
              <w:right w:val="single" w:sz="4" w:space="0" w:color="auto"/>
            </w:tcBorders>
            <w:shd w:val="clear" w:color="auto" w:fill="auto"/>
            <w:vAlign w:val="center"/>
            <w:hideMark/>
          </w:tcPr>
          <w:p w14:paraId="50166CE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ENVELOPE PARDO 250 X 353 -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075BA7D1"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241B99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0E7AC13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651F94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9EB160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D963E2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48</w:t>
            </w:r>
          </w:p>
        </w:tc>
        <w:tc>
          <w:tcPr>
            <w:tcW w:w="5500" w:type="dxa"/>
            <w:tcBorders>
              <w:top w:val="nil"/>
              <w:left w:val="nil"/>
              <w:bottom w:val="single" w:sz="4" w:space="0" w:color="auto"/>
              <w:right w:val="single" w:sz="4" w:space="0" w:color="auto"/>
            </w:tcBorders>
            <w:shd w:val="clear" w:color="auto" w:fill="auto"/>
            <w:vAlign w:val="center"/>
            <w:hideMark/>
          </w:tcPr>
          <w:p w14:paraId="67DC0DD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ESPIRAL PARA ENCADERNAR 0,7MM- PACOTE COM 100 UNIDADES</w:t>
            </w:r>
          </w:p>
        </w:tc>
        <w:tc>
          <w:tcPr>
            <w:tcW w:w="1287" w:type="dxa"/>
            <w:tcBorders>
              <w:top w:val="nil"/>
              <w:left w:val="nil"/>
              <w:bottom w:val="single" w:sz="4" w:space="0" w:color="auto"/>
              <w:right w:val="single" w:sz="4" w:space="0" w:color="auto"/>
            </w:tcBorders>
            <w:shd w:val="clear" w:color="auto" w:fill="auto"/>
            <w:vAlign w:val="center"/>
            <w:hideMark/>
          </w:tcPr>
          <w:p w14:paraId="000C454E"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1CB846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w:t>
            </w:r>
          </w:p>
        </w:tc>
        <w:tc>
          <w:tcPr>
            <w:tcW w:w="1047" w:type="dxa"/>
            <w:tcBorders>
              <w:top w:val="nil"/>
              <w:left w:val="nil"/>
              <w:bottom w:val="single" w:sz="4" w:space="0" w:color="auto"/>
              <w:right w:val="single" w:sz="4" w:space="0" w:color="auto"/>
            </w:tcBorders>
            <w:shd w:val="clear" w:color="000000" w:fill="FFFFFF"/>
            <w:noWrap/>
            <w:vAlign w:val="center"/>
            <w:hideMark/>
          </w:tcPr>
          <w:p w14:paraId="27A3065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436EB3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0F5203B"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AB9752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49</w:t>
            </w:r>
          </w:p>
        </w:tc>
        <w:tc>
          <w:tcPr>
            <w:tcW w:w="5500" w:type="dxa"/>
            <w:tcBorders>
              <w:top w:val="nil"/>
              <w:left w:val="nil"/>
              <w:bottom w:val="single" w:sz="4" w:space="0" w:color="auto"/>
              <w:right w:val="single" w:sz="4" w:space="0" w:color="auto"/>
            </w:tcBorders>
            <w:shd w:val="clear" w:color="auto" w:fill="auto"/>
            <w:vAlign w:val="center"/>
            <w:hideMark/>
          </w:tcPr>
          <w:p w14:paraId="07CFDB6B"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ESTILETE LARGO PLÁSTICO PROFISSIONAL C/TRAVA, LÂMINA 18 MM DE AÇO CARBONO EXTENSÍVEL INTERNA, COM GAVETA DE LÂMINAS</w:t>
            </w:r>
          </w:p>
        </w:tc>
        <w:tc>
          <w:tcPr>
            <w:tcW w:w="1287" w:type="dxa"/>
            <w:tcBorders>
              <w:top w:val="nil"/>
              <w:left w:val="nil"/>
              <w:bottom w:val="single" w:sz="4" w:space="0" w:color="auto"/>
              <w:right w:val="single" w:sz="4" w:space="0" w:color="auto"/>
            </w:tcBorders>
            <w:shd w:val="clear" w:color="auto" w:fill="auto"/>
            <w:vAlign w:val="center"/>
            <w:hideMark/>
          </w:tcPr>
          <w:p w14:paraId="4C215C94"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6E9894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38438D9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29C4AF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D1F513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6E22EE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5500" w:type="dxa"/>
            <w:tcBorders>
              <w:top w:val="nil"/>
              <w:left w:val="nil"/>
              <w:bottom w:val="single" w:sz="4" w:space="0" w:color="auto"/>
              <w:right w:val="single" w:sz="4" w:space="0" w:color="auto"/>
            </w:tcBorders>
            <w:shd w:val="clear" w:color="auto" w:fill="auto"/>
            <w:vAlign w:val="center"/>
            <w:hideMark/>
          </w:tcPr>
          <w:p w14:paraId="4E2D577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EXTRATOR DE GRAMPOS TIPO ESPÁTULA - 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3C812F05"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2F5B4E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6729AC7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4CAA4C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A1AD26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57A667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51</w:t>
            </w:r>
          </w:p>
        </w:tc>
        <w:tc>
          <w:tcPr>
            <w:tcW w:w="5500" w:type="dxa"/>
            <w:tcBorders>
              <w:top w:val="nil"/>
              <w:left w:val="nil"/>
              <w:bottom w:val="single" w:sz="4" w:space="0" w:color="auto"/>
              <w:right w:val="single" w:sz="4" w:space="0" w:color="auto"/>
            </w:tcBorders>
            <w:shd w:val="clear" w:color="auto" w:fill="auto"/>
            <w:vAlign w:val="center"/>
            <w:hideMark/>
          </w:tcPr>
          <w:p w14:paraId="63B8EC3E"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ADESIVA 48 MM X 50 M TRANSPARENTE- PACOTE COM 5 UNIDADES</w:t>
            </w:r>
          </w:p>
        </w:tc>
        <w:tc>
          <w:tcPr>
            <w:tcW w:w="1287" w:type="dxa"/>
            <w:tcBorders>
              <w:top w:val="nil"/>
              <w:left w:val="nil"/>
              <w:bottom w:val="single" w:sz="4" w:space="0" w:color="auto"/>
              <w:right w:val="single" w:sz="4" w:space="0" w:color="auto"/>
            </w:tcBorders>
            <w:shd w:val="clear" w:color="auto" w:fill="auto"/>
            <w:vAlign w:val="center"/>
            <w:hideMark/>
          </w:tcPr>
          <w:p w14:paraId="484BF5A4"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51B7CB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2A8CD7D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8413F0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1333C1C"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07309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52</w:t>
            </w:r>
          </w:p>
        </w:tc>
        <w:tc>
          <w:tcPr>
            <w:tcW w:w="5500" w:type="dxa"/>
            <w:tcBorders>
              <w:top w:val="nil"/>
              <w:left w:val="nil"/>
              <w:bottom w:val="single" w:sz="4" w:space="0" w:color="auto"/>
              <w:right w:val="single" w:sz="4" w:space="0" w:color="auto"/>
            </w:tcBorders>
            <w:shd w:val="clear" w:color="auto" w:fill="auto"/>
            <w:vAlign w:val="center"/>
            <w:hideMark/>
          </w:tcPr>
          <w:p w14:paraId="18E08D2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ADESIVA 12MM X 40M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79936807"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70ADF7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672B82B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B427FF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675026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595C5C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53</w:t>
            </w:r>
          </w:p>
        </w:tc>
        <w:tc>
          <w:tcPr>
            <w:tcW w:w="5500" w:type="dxa"/>
            <w:tcBorders>
              <w:top w:val="nil"/>
              <w:left w:val="nil"/>
              <w:bottom w:val="single" w:sz="4" w:space="0" w:color="auto"/>
              <w:right w:val="single" w:sz="4" w:space="0" w:color="auto"/>
            </w:tcBorders>
            <w:shd w:val="clear" w:color="auto" w:fill="auto"/>
            <w:vAlign w:val="center"/>
            <w:hideMark/>
          </w:tcPr>
          <w:p w14:paraId="0DD23C3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ADESIVA COLORIDA 12X10 – DUREX –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555BDADF"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FE88A4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570CD95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2FBF1B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C3004D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1E8F13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54</w:t>
            </w:r>
          </w:p>
        </w:tc>
        <w:tc>
          <w:tcPr>
            <w:tcW w:w="5500" w:type="dxa"/>
            <w:tcBorders>
              <w:top w:val="nil"/>
              <w:left w:val="nil"/>
              <w:bottom w:val="single" w:sz="4" w:space="0" w:color="auto"/>
              <w:right w:val="single" w:sz="4" w:space="0" w:color="auto"/>
            </w:tcBorders>
            <w:shd w:val="clear" w:color="auto" w:fill="auto"/>
            <w:vAlign w:val="center"/>
            <w:hideMark/>
          </w:tcPr>
          <w:p w14:paraId="207BC59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CREPE 19X 50 -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47582B8A"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C8B266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214BF12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96FAC4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43E2A1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36940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55</w:t>
            </w:r>
          </w:p>
        </w:tc>
        <w:tc>
          <w:tcPr>
            <w:tcW w:w="5500" w:type="dxa"/>
            <w:tcBorders>
              <w:top w:val="nil"/>
              <w:left w:val="nil"/>
              <w:bottom w:val="single" w:sz="4" w:space="0" w:color="auto"/>
              <w:right w:val="single" w:sz="4" w:space="0" w:color="auto"/>
            </w:tcBorders>
            <w:shd w:val="clear" w:color="auto" w:fill="auto"/>
            <w:vAlign w:val="center"/>
            <w:hideMark/>
          </w:tcPr>
          <w:p w14:paraId="6DD9CE45"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CREPE DUPLA FACE 19MMX30 - PACOTE COM 6 ROLOS</w:t>
            </w:r>
          </w:p>
        </w:tc>
        <w:tc>
          <w:tcPr>
            <w:tcW w:w="1287" w:type="dxa"/>
            <w:tcBorders>
              <w:top w:val="nil"/>
              <w:left w:val="nil"/>
              <w:bottom w:val="single" w:sz="4" w:space="0" w:color="auto"/>
              <w:right w:val="single" w:sz="4" w:space="0" w:color="auto"/>
            </w:tcBorders>
            <w:shd w:val="clear" w:color="auto" w:fill="auto"/>
            <w:vAlign w:val="center"/>
            <w:hideMark/>
          </w:tcPr>
          <w:p w14:paraId="57CB2553"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763CF8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3B1D108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50F3A5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CCF5AB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FE2AD2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56</w:t>
            </w:r>
          </w:p>
        </w:tc>
        <w:tc>
          <w:tcPr>
            <w:tcW w:w="5500" w:type="dxa"/>
            <w:tcBorders>
              <w:top w:val="nil"/>
              <w:left w:val="nil"/>
              <w:bottom w:val="single" w:sz="4" w:space="0" w:color="auto"/>
              <w:right w:val="single" w:sz="4" w:space="0" w:color="auto"/>
            </w:tcBorders>
            <w:shd w:val="clear" w:color="auto" w:fill="auto"/>
            <w:vAlign w:val="center"/>
            <w:hideMark/>
          </w:tcPr>
          <w:p w14:paraId="261A3685"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DUREX 12 X 50 - PACOTE COM 6 UNIDADES</w:t>
            </w:r>
          </w:p>
        </w:tc>
        <w:tc>
          <w:tcPr>
            <w:tcW w:w="1287" w:type="dxa"/>
            <w:tcBorders>
              <w:top w:val="nil"/>
              <w:left w:val="nil"/>
              <w:bottom w:val="single" w:sz="4" w:space="0" w:color="auto"/>
              <w:right w:val="single" w:sz="4" w:space="0" w:color="auto"/>
            </w:tcBorders>
            <w:shd w:val="clear" w:color="auto" w:fill="auto"/>
            <w:vAlign w:val="center"/>
            <w:hideMark/>
          </w:tcPr>
          <w:p w14:paraId="56AA555F"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F99FB2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3145A2C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7824CF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1DFBF6F"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D75CF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57</w:t>
            </w:r>
          </w:p>
        </w:tc>
        <w:tc>
          <w:tcPr>
            <w:tcW w:w="5500" w:type="dxa"/>
            <w:tcBorders>
              <w:top w:val="nil"/>
              <w:left w:val="nil"/>
              <w:bottom w:val="single" w:sz="4" w:space="0" w:color="auto"/>
              <w:right w:val="single" w:sz="4" w:space="0" w:color="auto"/>
            </w:tcBorders>
            <w:shd w:val="clear" w:color="auto" w:fill="auto"/>
            <w:vAlign w:val="center"/>
            <w:hideMark/>
          </w:tcPr>
          <w:p w14:paraId="56175F8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FITA PVC 45 X 45 - PACOTE COM 4 UNIDADES</w:t>
            </w:r>
          </w:p>
        </w:tc>
        <w:tc>
          <w:tcPr>
            <w:tcW w:w="1287" w:type="dxa"/>
            <w:tcBorders>
              <w:top w:val="nil"/>
              <w:left w:val="nil"/>
              <w:bottom w:val="single" w:sz="4" w:space="0" w:color="auto"/>
              <w:right w:val="single" w:sz="4" w:space="0" w:color="auto"/>
            </w:tcBorders>
            <w:shd w:val="clear" w:color="auto" w:fill="auto"/>
            <w:vAlign w:val="center"/>
            <w:hideMark/>
          </w:tcPr>
          <w:p w14:paraId="59B997FC"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400890B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23A5759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D9D981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CA10D55"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FBFD77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58</w:t>
            </w:r>
          </w:p>
        </w:tc>
        <w:tc>
          <w:tcPr>
            <w:tcW w:w="5500" w:type="dxa"/>
            <w:tcBorders>
              <w:top w:val="nil"/>
              <w:left w:val="nil"/>
              <w:bottom w:val="single" w:sz="4" w:space="0" w:color="auto"/>
              <w:right w:val="single" w:sz="4" w:space="0" w:color="auto"/>
            </w:tcBorders>
            <w:shd w:val="clear" w:color="auto" w:fill="auto"/>
            <w:vAlign w:val="center"/>
            <w:hideMark/>
          </w:tcPr>
          <w:p w14:paraId="3DB90D4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CATÁLOGO VISOR E BOLSO PRETA 100 ENVELOPES; 235MMX325MM</w:t>
            </w:r>
          </w:p>
        </w:tc>
        <w:tc>
          <w:tcPr>
            <w:tcW w:w="1287" w:type="dxa"/>
            <w:tcBorders>
              <w:top w:val="nil"/>
              <w:left w:val="nil"/>
              <w:bottom w:val="single" w:sz="4" w:space="0" w:color="auto"/>
              <w:right w:val="single" w:sz="4" w:space="0" w:color="auto"/>
            </w:tcBorders>
            <w:shd w:val="clear" w:color="auto" w:fill="auto"/>
            <w:vAlign w:val="center"/>
            <w:hideMark/>
          </w:tcPr>
          <w:p w14:paraId="7F3E2C1C"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0F2F228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1E4CBF0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14A5B6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7D49747"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892EF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59</w:t>
            </w:r>
          </w:p>
        </w:tc>
        <w:tc>
          <w:tcPr>
            <w:tcW w:w="5500" w:type="dxa"/>
            <w:tcBorders>
              <w:top w:val="nil"/>
              <w:left w:val="nil"/>
              <w:bottom w:val="single" w:sz="4" w:space="0" w:color="auto"/>
              <w:right w:val="single" w:sz="4" w:space="0" w:color="auto"/>
            </w:tcBorders>
            <w:shd w:val="clear" w:color="auto" w:fill="auto"/>
            <w:vAlign w:val="center"/>
            <w:hideMark/>
          </w:tcPr>
          <w:p w14:paraId="4EDBFB8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GRAMPEADOR PARA ATÉ 100 FOLHAS</w:t>
            </w:r>
          </w:p>
        </w:tc>
        <w:tc>
          <w:tcPr>
            <w:tcW w:w="1287" w:type="dxa"/>
            <w:tcBorders>
              <w:top w:val="nil"/>
              <w:left w:val="nil"/>
              <w:bottom w:val="single" w:sz="4" w:space="0" w:color="auto"/>
              <w:right w:val="single" w:sz="4" w:space="0" w:color="auto"/>
            </w:tcBorders>
            <w:shd w:val="clear" w:color="auto" w:fill="auto"/>
            <w:vAlign w:val="center"/>
            <w:hideMark/>
          </w:tcPr>
          <w:p w14:paraId="684D764E"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EC08FB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3C5713B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39CF79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2F39B72"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1BC7D3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5500" w:type="dxa"/>
            <w:tcBorders>
              <w:top w:val="nil"/>
              <w:left w:val="nil"/>
              <w:bottom w:val="single" w:sz="4" w:space="0" w:color="auto"/>
              <w:right w:val="single" w:sz="4" w:space="0" w:color="auto"/>
            </w:tcBorders>
            <w:shd w:val="clear" w:color="auto" w:fill="auto"/>
            <w:vAlign w:val="center"/>
            <w:hideMark/>
          </w:tcPr>
          <w:p w14:paraId="171BD16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GRAMPEADOR PARA ATÉ 25 FOLHAS</w:t>
            </w:r>
          </w:p>
        </w:tc>
        <w:tc>
          <w:tcPr>
            <w:tcW w:w="1287" w:type="dxa"/>
            <w:tcBorders>
              <w:top w:val="nil"/>
              <w:left w:val="nil"/>
              <w:bottom w:val="single" w:sz="4" w:space="0" w:color="auto"/>
              <w:right w:val="single" w:sz="4" w:space="0" w:color="auto"/>
            </w:tcBorders>
            <w:shd w:val="clear" w:color="auto" w:fill="auto"/>
            <w:vAlign w:val="center"/>
            <w:hideMark/>
          </w:tcPr>
          <w:p w14:paraId="213D98B7"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31869B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A9C650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CDC855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7009A10"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69F132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61</w:t>
            </w:r>
          </w:p>
        </w:tc>
        <w:tc>
          <w:tcPr>
            <w:tcW w:w="5500" w:type="dxa"/>
            <w:tcBorders>
              <w:top w:val="nil"/>
              <w:left w:val="nil"/>
              <w:bottom w:val="single" w:sz="4" w:space="0" w:color="auto"/>
              <w:right w:val="single" w:sz="4" w:space="0" w:color="auto"/>
            </w:tcBorders>
            <w:shd w:val="clear" w:color="auto" w:fill="auto"/>
            <w:vAlign w:val="center"/>
            <w:hideMark/>
          </w:tcPr>
          <w:p w14:paraId="2FAF3FA7"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GRAMPEADOR PARA ATÉ 60 FOLHAS</w:t>
            </w:r>
          </w:p>
        </w:tc>
        <w:tc>
          <w:tcPr>
            <w:tcW w:w="1287" w:type="dxa"/>
            <w:tcBorders>
              <w:top w:val="nil"/>
              <w:left w:val="nil"/>
              <w:bottom w:val="single" w:sz="4" w:space="0" w:color="auto"/>
              <w:right w:val="single" w:sz="4" w:space="0" w:color="auto"/>
            </w:tcBorders>
            <w:shd w:val="clear" w:color="auto" w:fill="auto"/>
            <w:vAlign w:val="center"/>
            <w:hideMark/>
          </w:tcPr>
          <w:p w14:paraId="7129AAC7"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66898E9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462F880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8823A3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E954884"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D232D3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62</w:t>
            </w:r>
          </w:p>
        </w:tc>
        <w:tc>
          <w:tcPr>
            <w:tcW w:w="5500" w:type="dxa"/>
            <w:tcBorders>
              <w:top w:val="nil"/>
              <w:left w:val="nil"/>
              <w:bottom w:val="single" w:sz="4" w:space="0" w:color="auto"/>
              <w:right w:val="single" w:sz="4" w:space="0" w:color="auto"/>
            </w:tcBorders>
            <w:shd w:val="clear" w:color="auto" w:fill="auto"/>
            <w:vAlign w:val="center"/>
            <w:hideMark/>
          </w:tcPr>
          <w:p w14:paraId="298B0CF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 xml:space="preserve">GRAMPOS GALVANIZADOS 23/10 </w:t>
            </w:r>
          </w:p>
        </w:tc>
        <w:tc>
          <w:tcPr>
            <w:tcW w:w="1287" w:type="dxa"/>
            <w:tcBorders>
              <w:top w:val="nil"/>
              <w:left w:val="nil"/>
              <w:bottom w:val="single" w:sz="4" w:space="0" w:color="auto"/>
              <w:right w:val="single" w:sz="4" w:space="0" w:color="auto"/>
            </w:tcBorders>
            <w:shd w:val="clear" w:color="auto" w:fill="auto"/>
            <w:vAlign w:val="center"/>
            <w:hideMark/>
          </w:tcPr>
          <w:p w14:paraId="567D6C72"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4B62FE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7C58664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658252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580F6CD"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0BCE8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63</w:t>
            </w:r>
          </w:p>
        </w:tc>
        <w:tc>
          <w:tcPr>
            <w:tcW w:w="5500" w:type="dxa"/>
            <w:tcBorders>
              <w:top w:val="nil"/>
              <w:left w:val="nil"/>
              <w:bottom w:val="single" w:sz="4" w:space="0" w:color="auto"/>
              <w:right w:val="single" w:sz="4" w:space="0" w:color="auto"/>
            </w:tcBorders>
            <w:shd w:val="clear" w:color="auto" w:fill="auto"/>
            <w:vAlign w:val="center"/>
            <w:hideMark/>
          </w:tcPr>
          <w:p w14:paraId="7FFE5A4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GRAMPOS GALVANIZADOS 26/6 - CAIXAS DE GRAMPO EM METAL PARA GRAMPEADOR 26/6 COM 5.000. UNIDADES, TRATAMENTO SUPERFICIAL ACOBREADO.</w:t>
            </w:r>
          </w:p>
        </w:tc>
        <w:tc>
          <w:tcPr>
            <w:tcW w:w="1287" w:type="dxa"/>
            <w:tcBorders>
              <w:top w:val="nil"/>
              <w:left w:val="nil"/>
              <w:bottom w:val="single" w:sz="4" w:space="0" w:color="auto"/>
              <w:right w:val="single" w:sz="4" w:space="0" w:color="auto"/>
            </w:tcBorders>
            <w:shd w:val="clear" w:color="auto" w:fill="auto"/>
            <w:vAlign w:val="center"/>
            <w:hideMark/>
          </w:tcPr>
          <w:p w14:paraId="5BD9EB5F"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5227815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5099BAA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49B510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4002A79"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F88EE3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64</w:t>
            </w:r>
          </w:p>
        </w:tc>
        <w:tc>
          <w:tcPr>
            <w:tcW w:w="5500" w:type="dxa"/>
            <w:tcBorders>
              <w:top w:val="nil"/>
              <w:left w:val="nil"/>
              <w:bottom w:val="single" w:sz="4" w:space="0" w:color="auto"/>
              <w:right w:val="single" w:sz="4" w:space="0" w:color="auto"/>
            </w:tcBorders>
            <w:shd w:val="clear" w:color="auto" w:fill="auto"/>
            <w:vAlign w:val="center"/>
            <w:hideMark/>
          </w:tcPr>
          <w:p w14:paraId="4327825B"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LÁPIS PRETO NÚMERO 2. PRODUTO ATÓXICO E NÃO PERECÍVEL. NA EMBALAGEM DEVERÁ CONSTAR INFORMAÇÕES SOBRE O USO E O SELO DO INMETRO. CAIXA COM 72 UNIDADE</w:t>
            </w:r>
          </w:p>
        </w:tc>
        <w:tc>
          <w:tcPr>
            <w:tcW w:w="1287" w:type="dxa"/>
            <w:tcBorders>
              <w:top w:val="nil"/>
              <w:left w:val="nil"/>
              <w:bottom w:val="single" w:sz="4" w:space="0" w:color="auto"/>
              <w:right w:val="single" w:sz="4" w:space="0" w:color="auto"/>
            </w:tcBorders>
            <w:shd w:val="clear" w:color="auto" w:fill="auto"/>
            <w:vAlign w:val="center"/>
            <w:hideMark/>
          </w:tcPr>
          <w:p w14:paraId="5DC0B6E5"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535673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CC5F57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1667E1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E6BB456" w14:textId="77777777" w:rsidTr="001B3B79">
        <w:trPr>
          <w:trHeight w:val="2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56A2FE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65</w:t>
            </w:r>
          </w:p>
        </w:tc>
        <w:tc>
          <w:tcPr>
            <w:tcW w:w="5500" w:type="dxa"/>
            <w:tcBorders>
              <w:top w:val="nil"/>
              <w:left w:val="nil"/>
              <w:bottom w:val="single" w:sz="4" w:space="0" w:color="auto"/>
              <w:right w:val="single" w:sz="4" w:space="0" w:color="auto"/>
            </w:tcBorders>
            <w:shd w:val="clear" w:color="auto" w:fill="auto"/>
            <w:vAlign w:val="center"/>
            <w:hideMark/>
          </w:tcPr>
          <w:p w14:paraId="35BDC4B5"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LIVRO ATA SEM MARGEM PRETO 50S</w:t>
            </w:r>
          </w:p>
        </w:tc>
        <w:tc>
          <w:tcPr>
            <w:tcW w:w="1287" w:type="dxa"/>
            <w:tcBorders>
              <w:top w:val="nil"/>
              <w:left w:val="nil"/>
              <w:bottom w:val="single" w:sz="4" w:space="0" w:color="auto"/>
              <w:right w:val="single" w:sz="4" w:space="0" w:color="auto"/>
            </w:tcBorders>
            <w:shd w:val="clear" w:color="auto" w:fill="auto"/>
            <w:vAlign w:val="center"/>
            <w:hideMark/>
          </w:tcPr>
          <w:p w14:paraId="4C302846"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6E85DB1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203232F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0DAA15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93D009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4F2102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66</w:t>
            </w:r>
          </w:p>
        </w:tc>
        <w:tc>
          <w:tcPr>
            <w:tcW w:w="5500" w:type="dxa"/>
            <w:tcBorders>
              <w:top w:val="nil"/>
              <w:left w:val="nil"/>
              <w:bottom w:val="single" w:sz="4" w:space="0" w:color="auto"/>
              <w:right w:val="single" w:sz="4" w:space="0" w:color="auto"/>
            </w:tcBorders>
            <w:shd w:val="clear" w:color="auto" w:fill="auto"/>
            <w:vAlign w:val="center"/>
            <w:hideMark/>
          </w:tcPr>
          <w:p w14:paraId="75625187"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LIVRO DE ATA CAPA DURA 100 FOS</w:t>
            </w:r>
          </w:p>
        </w:tc>
        <w:tc>
          <w:tcPr>
            <w:tcW w:w="1287" w:type="dxa"/>
            <w:tcBorders>
              <w:top w:val="nil"/>
              <w:left w:val="nil"/>
              <w:bottom w:val="single" w:sz="4" w:space="0" w:color="auto"/>
              <w:right w:val="single" w:sz="4" w:space="0" w:color="auto"/>
            </w:tcBorders>
            <w:shd w:val="clear" w:color="auto" w:fill="auto"/>
            <w:vAlign w:val="center"/>
            <w:hideMark/>
          </w:tcPr>
          <w:p w14:paraId="57DE8C12"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0FB07B4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0075825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7155A7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59CA2C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44C995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67</w:t>
            </w:r>
          </w:p>
        </w:tc>
        <w:tc>
          <w:tcPr>
            <w:tcW w:w="5500" w:type="dxa"/>
            <w:tcBorders>
              <w:top w:val="nil"/>
              <w:left w:val="nil"/>
              <w:bottom w:val="single" w:sz="4" w:space="0" w:color="auto"/>
              <w:right w:val="single" w:sz="4" w:space="0" w:color="auto"/>
            </w:tcBorders>
            <w:shd w:val="clear" w:color="auto" w:fill="auto"/>
            <w:vAlign w:val="center"/>
            <w:hideMark/>
          </w:tcPr>
          <w:p w14:paraId="49A37B7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LIVRO DE PONTO 50 FOLHAS FORMATO 215 X 315MM</w:t>
            </w:r>
          </w:p>
        </w:tc>
        <w:tc>
          <w:tcPr>
            <w:tcW w:w="1287" w:type="dxa"/>
            <w:tcBorders>
              <w:top w:val="nil"/>
              <w:left w:val="nil"/>
              <w:bottom w:val="single" w:sz="4" w:space="0" w:color="auto"/>
              <w:right w:val="single" w:sz="4" w:space="0" w:color="auto"/>
            </w:tcBorders>
            <w:shd w:val="clear" w:color="auto" w:fill="auto"/>
            <w:vAlign w:val="center"/>
            <w:hideMark/>
          </w:tcPr>
          <w:p w14:paraId="1FC379EA"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928D40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1E5A2DF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4A1288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10926DE"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51E718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68</w:t>
            </w:r>
          </w:p>
        </w:tc>
        <w:tc>
          <w:tcPr>
            <w:tcW w:w="5500" w:type="dxa"/>
            <w:tcBorders>
              <w:top w:val="nil"/>
              <w:left w:val="nil"/>
              <w:bottom w:val="single" w:sz="4" w:space="0" w:color="auto"/>
              <w:right w:val="single" w:sz="4" w:space="0" w:color="auto"/>
            </w:tcBorders>
            <w:shd w:val="clear" w:color="auto" w:fill="auto"/>
            <w:vAlign w:val="center"/>
            <w:hideMark/>
          </w:tcPr>
          <w:p w14:paraId="0BF741AF"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CAIXA PARA CORRESPONDENCIA HOME OFFICE, TRIPLA, ARTICULÁVEL355 x 253 x 120 MM, BASE EM POLISTIRENO, 3 BANDEJAS</w:t>
            </w:r>
          </w:p>
        </w:tc>
        <w:tc>
          <w:tcPr>
            <w:tcW w:w="1287" w:type="dxa"/>
            <w:tcBorders>
              <w:top w:val="nil"/>
              <w:left w:val="nil"/>
              <w:bottom w:val="single" w:sz="4" w:space="0" w:color="auto"/>
              <w:right w:val="single" w:sz="4" w:space="0" w:color="auto"/>
            </w:tcBorders>
            <w:shd w:val="clear" w:color="auto" w:fill="auto"/>
            <w:vAlign w:val="center"/>
            <w:hideMark/>
          </w:tcPr>
          <w:p w14:paraId="279F9C09"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131C75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5DB9CFD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C67468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2EA2A60"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725089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69</w:t>
            </w:r>
          </w:p>
        </w:tc>
        <w:tc>
          <w:tcPr>
            <w:tcW w:w="5500" w:type="dxa"/>
            <w:tcBorders>
              <w:top w:val="nil"/>
              <w:left w:val="nil"/>
              <w:bottom w:val="single" w:sz="4" w:space="0" w:color="auto"/>
              <w:right w:val="single" w:sz="4" w:space="0" w:color="auto"/>
            </w:tcBorders>
            <w:shd w:val="clear" w:color="auto" w:fill="auto"/>
            <w:vAlign w:val="center"/>
            <w:hideMark/>
          </w:tcPr>
          <w:p w14:paraId="22C7389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CAMURCA TAM: 60 X 40 CM5 - PACOTE COM 25</w:t>
            </w:r>
          </w:p>
        </w:tc>
        <w:tc>
          <w:tcPr>
            <w:tcW w:w="1287" w:type="dxa"/>
            <w:tcBorders>
              <w:top w:val="nil"/>
              <w:left w:val="nil"/>
              <w:bottom w:val="single" w:sz="4" w:space="0" w:color="auto"/>
              <w:right w:val="single" w:sz="4" w:space="0" w:color="auto"/>
            </w:tcBorders>
            <w:shd w:val="clear" w:color="auto" w:fill="auto"/>
            <w:vAlign w:val="center"/>
            <w:hideMark/>
          </w:tcPr>
          <w:p w14:paraId="4FD2A104"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E77FE1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40</w:t>
            </w:r>
          </w:p>
        </w:tc>
        <w:tc>
          <w:tcPr>
            <w:tcW w:w="1047" w:type="dxa"/>
            <w:tcBorders>
              <w:top w:val="nil"/>
              <w:left w:val="nil"/>
              <w:bottom w:val="single" w:sz="4" w:space="0" w:color="auto"/>
              <w:right w:val="single" w:sz="4" w:space="0" w:color="auto"/>
            </w:tcBorders>
            <w:shd w:val="clear" w:color="000000" w:fill="FFFFFF"/>
            <w:noWrap/>
            <w:vAlign w:val="center"/>
            <w:hideMark/>
          </w:tcPr>
          <w:p w14:paraId="3C5B271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FF8B2A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89DB277"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C6874D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70</w:t>
            </w:r>
          </w:p>
        </w:tc>
        <w:tc>
          <w:tcPr>
            <w:tcW w:w="5500" w:type="dxa"/>
            <w:tcBorders>
              <w:top w:val="nil"/>
              <w:left w:val="nil"/>
              <w:bottom w:val="single" w:sz="4" w:space="0" w:color="auto"/>
              <w:right w:val="single" w:sz="4" w:space="0" w:color="auto"/>
            </w:tcBorders>
            <w:shd w:val="clear" w:color="auto" w:fill="auto"/>
            <w:vAlign w:val="center"/>
            <w:hideMark/>
          </w:tcPr>
          <w:p w14:paraId="4E56953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VERGE A4 – PACOTE COM 50 FOLHAS; COR BRANCA/CREME</w:t>
            </w:r>
          </w:p>
        </w:tc>
        <w:tc>
          <w:tcPr>
            <w:tcW w:w="1287" w:type="dxa"/>
            <w:tcBorders>
              <w:top w:val="nil"/>
              <w:left w:val="nil"/>
              <w:bottom w:val="single" w:sz="4" w:space="0" w:color="auto"/>
              <w:right w:val="single" w:sz="4" w:space="0" w:color="auto"/>
            </w:tcBorders>
            <w:shd w:val="clear" w:color="auto" w:fill="auto"/>
            <w:vAlign w:val="center"/>
            <w:hideMark/>
          </w:tcPr>
          <w:p w14:paraId="6AA78C23"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8B8122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089D2A2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067C92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72E9E7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4D4676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71</w:t>
            </w:r>
          </w:p>
        </w:tc>
        <w:tc>
          <w:tcPr>
            <w:tcW w:w="5500" w:type="dxa"/>
            <w:tcBorders>
              <w:top w:val="nil"/>
              <w:left w:val="nil"/>
              <w:bottom w:val="single" w:sz="4" w:space="0" w:color="auto"/>
              <w:right w:val="single" w:sz="4" w:space="0" w:color="auto"/>
            </w:tcBorders>
            <w:shd w:val="clear" w:color="auto" w:fill="auto"/>
            <w:vAlign w:val="center"/>
            <w:hideMark/>
          </w:tcPr>
          <w:p w14:paraId="738EE0A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CARBONO AZUL A4 GE-927 - PT 100 FOLHAS</w:t>
            </w:r>
          </w:p>
        </w:tc>
        <w:tc>
          <w:tcPr>
            <w:tcW w:w="1287" w:type="dxa"/>
            <w:tcBorders>
              <w:top w:val="nil"/>
              <w:left w:val="nil"/>
              <w:bottom w:val="single" w:sz="4" w:space="0" w:color="auto"/>
              <w:right w:val="single" w:sz="4" w:space="0" w:color="auto"/>
            </w:tcBorders>
            <w:shd w:val="clear" w:color="auto" w:fill="auto"/>
            <w:vAlign w:val="center"/>
            <w:hideMark/>
          </w:tcPr>
          <w:p w14:paraId="4B4D86DD"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83BB39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w:t>
            </w:r>
          </w:p>
        </w:tc>
        <w:tc>
          <w:tcPr>
            <w:tcW w:w="1047" w:type="dxa"/>
            <w:tcBorders>
              <w:top w:val="nil"/>
              <w:left w:val="nil"/>
              <w:bottom w:val="single" w:sz="4" w:space="0" w:color="auto"/>
              <w:right w:val="single" w:sz="4" w:space="0" w:color="auto"/>
            </w:tcBorders>
            <w:shd w:val="clear" w:color="000000" w:fill="FFFFFF"/>
            <w:noWrap/>
            <w:vAlign w:val="center"/>
            <w:hideMark/>
          </w:tcPr>
          <w:p w14:paraId="2566540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1B2107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2EB7ED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282110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72</w:t>
            </w:r>
          </w:p>
        </w:tc>
        <w:tc>
          <w:tcPr>
            <w:tcW w:w="5500" w:type="dxa"/>
            <w:tcBorders>
              <w:top w:val="nil"/>
              <w:left w:val="nil"/>
              <w:bottom w:val="single" w:sz="4" w:space="0" w:color="auto"/>
              <w:right w:val="single" w:sz="4" w:space="0" w:color="auto"/>
            </w:tcBorders>
            <w:shd w:val="clear" w:color="auto" w:fill="auto"/>
            <w:vAlign w:val="center"/>
            <w:hideMark/>
          </w:tcPr>
          <w:p w14:paraId="72D3EC3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CARTAO 50X70 - PACOTE 10 UNIDADES - CORES VARIADAS</w:t>
            </w:r>
          </w:p>
        </w:tc>
        <w:tc>
          <w:tcPr>
            <w:tcW w:w="1287" w:type="dxa"/>
            <w:tcBorders>
              <w:top w:val="nil"/>
              <w:left w:val="nil"/>
              <w:bottom w:val="single" w:sz="4" w:space="0" w:color="auto"/>
              <w:right w:val="single" w:sz="4" w:space="0" w:color="auto"/>
            </w:tcBorders>
            <w:shd w:val="clear" w:color="auto" w:fill="auto"/>
            <w:vAlign w:val="center"/>
            <w:hideMark/>
          </w:tcPr>
          <w:p w14:paraId="47190BE9"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6EACA1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1857325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432FB9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70473F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6ED36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73</w:t>
            </w:r>
          </w:p>
        </w:tc>
        <w:tc>
          <w:tcPr>
            <w:tcW w:w="5500" w:type="dxa"/>
            <w:tcBorders>
              <w:top w:val="nil"/>
              <w:left w:val="nil"/>
              <w:bottom w:val="single" w:sz="4" w:space="0" w:color="auto"/>
              <w:right w:val="single" w:sz="4" w:space="0" w:color="auto"/>
            </w:tcBorders>
            <w:shd w:val="clear" w:color="auto" w:fill="auto"/>
            <w:vAlign w:val="center"/>
            <w:hideMark/>
          </w:tcPr>
          <w:p w14:paraId="09B0FE9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CELOFANE 85 X 100 - PACOTE COM 50 UNIDADES</w:t>
            </w:r>
          </w:p>
        </w:tc>
        <w:tc>
          <w:tcPr>
            <w:tcW w:w="1287" w:type="dxa"/>
            <w:tcBorders>
              <w:top w:val="nil"/>
              <w:left w:val="nil"/>
              <w:bottom w:val="single" w:sz="4" w:space="0" w:color="auto"/>
              <w:right w:val="single" w:sz="4" w:space="0" w:color="auto"/>
            </w:tcBorders>
            <w:shd w:val="clear" w:color="auto" w:fill="auto"/>
            <w:vAlign w:val="center"/>
            <w:hideMark/>
          </w:tcPr>
          <w:p w14:paraId="6622ED18"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64EEAB8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3338276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C4C527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980BB1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0E2020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74</w:t>
            </w:r>
          </w:p>
        </w:tc>
        <w:tc>
          <w:tcPr>
            <w:tcW w:w="5500" w:type="dxa"/>
            <w:tcBorders>
              <w:top w:val="nil"/>
              <w:left w:val="nil"/>
              <w:bottom w:val="single" w:sz="4" w:space="0" w:color="auto"/>
              <w:right w:val="single" w:sz="4" w:space="0" w:color="auto"/>
            </w:tcBorders>
            <w:shd w:val="clear" w:color="auto" w:fill="auto"/>
            <w:vAlign w:val="center"/>
            <w:hideMark/>
          </w:tcPr>
          <w:p w14:paraId="6973C57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 xml:space="preserve">PAPEL CHAMBRIL , 66 X 96 CM PACOTE COM 100 FOLHAS </w:t>
            </w:r>
          </w:p>
        </w:tc>
        <w:tc>
          <w:tcPr>
            <w:tcW w:w="1287" w:type="dxa"/>
            <w:tcBorders>
              <w:top w:val="nil"/>
              <w:left w:val="nil"/>
              <w:bottom w:val="single" w:sz="4" w:space="0" w:color="auto"/>
              <w:right w:val="single" w:sz="4" w:space="0" w:color="auto"/>
            </w:tcBorders>
            <w:shd w:val="clear" w:color="auto" w:fill="auto"/>
            <w:vAlign w:val="center"/>
            <w:hideMark/>
          </w:tcPr>
          <w:p w14:paraId="196A5B2B"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0382F4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67B7D0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A78707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E2623B2"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A970E7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75</w:t>
            </w:r>
          </w:p>
        </w:tc>
        <w:tc>
          <w:tcPr>
            <w:tcW w:w="5500" w:type="dxa"/>
            <w:tcBorders>
              <w:top w:val="nil"/>
              <w:left w:val="nil"/>
              <w:bottom w:val="single" w:sz="4" w:space="0" w:color="auto"/>
              <w:right w:val="single" w:sz="4" w:space="0" w:color="auto"/>
            </w:tcBorders>
            <w:shd w:val="clear" w:color="auto" w:fill="auto"/>
            <w:vAlign w:val="center"/>
            <w:hideMark/>
          </w:tcPr>
          <w:p w14:paraId="2013D22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COLORSET 48 X 66, 110G - PACOTE COM 10 FOLHAS</w:t>
            </w:r>
          </w:p>
        </w:tc>
        <w:tc>
          <w:tcPr>
            <w:tcW w:w="1287" w:type="dxa"/>
            <w:tcBorders>
              <w:top w:val="nil"/>
              <w:left w:val="nil"/>
              <w:bottom w:val="single" w:sz="4" w:space="0" w:color="auto"/>
              <w:right w:val="single" w:sz="4" w:space="0" w:color="auto"/>
            </w:tcBorders>
            <w:shd w:val="clear" w:color="auto" w:fill="auto"/>
            <w:vAlign w:val="center"/>
            <w:hideMark/>
          </w:tcPr>
          <w:p w14:paraId="337164CE"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034EF6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29D02D1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25E7E7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FB8C364"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3451A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76</w:t>
            </w:r>
          </w:p>
        </w:tc>
        <w:tc>
          <w:tcPr>
            <w:tcW w:w="5500" w:type="dxa"/>
            <w:tcBorders>
              <w:top w:val="nil"/>
              <w:left w:val="nil"/>
              <w:bottom w:val="single" w:sz="4" w:space="0" w:color="auto"/>
              <w:right w:val="single" w:sz="4" w:space="0" w:color="auto"/>
            </w:tcBorders>
            <w:shd w:val="clear" w:color="auto" w:fill="auto"/>
            <w:vAlign w:val="center"/>
            <w:hideMark/>
          </w:tcPr>
          <w:p w14:paraId="1A2D8CC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DE FOTO A4, 108G PACOTE COM 20 FOLHAS</w:t>
            </w:r>
          </w:p>
        </w:tc>
        <w:tc>
          <w:tcPr>
            <w:tcW w:w="1287" w:type="dxa"/>
            <w:tcBorders>
              <w:top w:val="nil"/>
              <w:left w:val="nil"/>
              <w:bottom w:val="single" w:sz="4" w:space="0" w:color="auto"/>
              <w:right w:val="single" w:sz="4" w:space="0" w:color="auto"/>
            </w:tcBorders>
            <w:shd w:val="clear" w:color="auto" w:fill="auto"/>
            <w:vAlign w:val="center"/>
            <w:hideMark/>
          </w:tcPr>
          <w:p w14:paraId="607D58BF"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43C27DA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80</w:t>
            </w:r>
          </w:p>
        </w:tc>
        <w:tc>
          <w:tcPr>
            <w:tcW w:w="1047" w:type="dxa"/>
            <w:tcBorders>
              <w:top w:val="nil"/>
              <w:left w:val="nil"/>
              <w:bottom w:val="single" w:sz="4" w:space="0" w:color="auto"/>
              <w:right w:val="single" w:sz="4" w:space="0" w:color="auto"/>
            </w:tcBorders>
            <w:shd w:val="clear" w:color="000000" w:fill="FFFFFF"/>
            <w:noWrap/>
            <w:vAlign w:val="center"/>
            <w:hideMark/>
          </w:tcPr>
          <w:p w14:paraId="175BBA4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505EF4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49C6084"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E2CBC4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77</w:t>
            </w:r>
          </w:p>
        </w:tc>
        <w:tc>
          <w:tcPr>
            <w:tcW w:w="5500" w:type="dxa"/>
            <w:tcBorders>
              <w:top w:val="nil"/>
              <w:left w:val="nil"/>
              <w:bottom w:val="single" w:sz="4" w:space="0" w:color="auto"/>
              <w:right w:val="single" w:sz="4" w:space="0" w:color="auto"/>
            </w:tcBorders>
            <w:shd w:val="clear" w:color="auto" w:fill="auto"/>
            <w:vAlign w:val="center"/>
            <w:hideMark/>
          </w:tcPr>
          <w:p w14:paraId="0540C22C"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DE SEDA 48X60CM SORTIDAS, PACOTE 40 FOLHAS</w:t>
            </w:r>
          </w:p>
        </w:tc>
        <w:tc>
          <w:tcPr>
            <w:tcW w:w="1287" w:type="dxa"/>
            <w:tcBorders>
              <w:top w:val="nil"/>
              <w:left w:val="nil"/>
              <w:bottom w:val="single" w:sz="4" w:space="0" w:color="auto"/>
              <w:right w:val="single" w:sz="4" w:space="0" w:color="auto"/>
            </w:tcBorders>
            <w:shd w:val="clear" w:color="auto" w:fill="auto"/>
            <w:vAlign w:val="center"/>
            <w:hideMark/>
          </w:tcPr>
          <w:p w14:paraId="2065D08D"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CFE7E6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4A43EC5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ACEA4F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804881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E2F834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78</w:t>
            </w:r>
          </w:p>
        </w:tc>
        <w:tc>
          <w:tcPr>
            <w:tcW w:w="5500" w:type="dxa"/>
            <w:tcBorders>
              <w:top w:val="nil"/>
              <w:left w:val="nil"/>
              <w:bottom w:val="single" w:sz="4" w:space="0" w:color="auto"/>
              <w:right w:val="single" w:sz="4" w:space="0" w:color="auto"/>
            </w:tcBorders>
            <w:shd w:val="clear" w:color="auto" w:fill="auto"/>
            <w:vAlign w:val="center"/>
            <w:hideMark/>
          </w:tcPr>
          <w:p w14:paraId="4FCC97D5"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FANTASIA, CORES VARIADAS-PACOTE C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76E99A12"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AC8A09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7DC6C5C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D9F6C2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EE8D05E"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0E6444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79</w:t>
            </w:r>
          </w:p>
        </w:tc>
        <w:tc>
          <w:tcPr>
            <w:tcW w:w="5500" w:type="dxa"/>
            <w:tcBorders>
              <w:top w:val="nil"/>
              <w:left w:val="nil"/>
              <w:bottom w:val="single" w:sz="4" w:space="0" w:color="auto"/>
              <w:right w:val="single" w:sz="4" w:space="0" w:color="auto"/>
            </w:tcBorders>
            <w:shd w:val="clear" w:color="auto" w:fill="auto"/>
            <w:vAlign w:val="center"/>
            <w:hideMark/>
          </w:tcPr>
          <w:p w14:paraId="7CD65B4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LAMINADO - 48X60CM - PACOTE COM 40 FOLHAS</w:t>
            </w:r>
          </w:p>
        </w:tc>
        <w:tc>
          <w:tcPr>
            <w:tcW w:w="1287" w:type="dxa"/>
            <w:tcBorders>
              <w:top w:val="nil"/>
              <w:left w:val="nil"/>
              <w:bottom w:val="single" w:sz="4" w:space="0" w:color="auto"/>
              <w:right w:val="single" w:sz="4" w:space="0" w:color="auto"/>
            </w:tcBorders>
            <w:shd w:val="clear" w:color="auto" w:fill="auto"/>
            <w:noWrap/>
            <w:vAlign w:val="center"/>
            <w:hideMark/>
          </w:tcPr>
          <w:p w14:paraId="46791D9E"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2F721A6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w:t>
            </w:r>
          </w:p>
        </w:tc>
        <w:tc>
          <w:tcPr>
            <w:tcW w:w="1047" w:type="dxa"/>
            <w:tcBorders>
              <w:top w:val="nil"/>
              <w:left w:val="nil"/>
              <w:bottom w:val="single" w:sz="4" w:space="0" w:color="auto"/>
              <w:right w:val="single" w:sz="4" w:space="0" w:color="auto"/>
            </w:tcBorders>
            <w:shd w:val="clear" w:color="000000" w:fill="FFFFFF"/>
            <w:noWrap/>
            <w:vAlign w:val="center"/>
            <w:hideMark/>
          </w:tcPr>
          <w:p w14:paraId="476CB43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04B96E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A5523D8"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48E85A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80</w:t>
            </w:r>
          </w:p>
        </w:tc>
        <w:tc>
          <w:tcPr>
            <w:tcW w:w="5500" w:type="dxa"/>
            <w:tcBorders>
              <w:top w:val="nil"/>
              <w:left w:val="nil"/>
              <w:bottom w:val="single" w:sz="4" w:space="0" w:color="auto"/>
              <w:right w:val="single" w:sz="4" w:space="0" w:color="auto"/>
            </w:tcBorders>
            <w:shd w:val="clear" w:color="auto" w:fill="auto"/>
            <w:vAlign w:val="center"/>
            <w:hideMark/>
          </w:tcPr>
          <w:p w14:paraId="0AAB54C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MICRO ONDULADO 50 X 80 - PACOTE COM 10 FOLHAS - CORES VARIADAS</w:t>
            </w:r>
          </w:p>
        </w:tc>
        <w:tc>
          <w:tcPr>
            <w:tcW w:w="1287" w:type="dxa"/>
            <w:tcBorders>
              <w:top w:val="nil"/>
              <w:left w:val="nil"/>
              <w:bottom w:val="single" w:sz="4" w:space="0" w:color="auto"/>
              <w:right w:val="single" w:sz="4" w:space="0" w:color="auto"/>
            </w:tcBorders>
            <w:shd w:val="clear" w:color="auto" w:fill="auto"/>
            <w:noWrap/>
            <w:vAlign w:val="center"/>
            <w:hideMark/>
          </w:tcPr>
          <w:p w14:paraId="69DF4335"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352232F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7C09874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4981B1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E80A2E8" w14:textId="77777777" w:rsidTr="001B3B79">
        <w:trPr>
          <w:trHeight w:val="358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F4CD60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81</w:t>
            </w:r>
          </w:p>
        </w:tc>
        <w:tc>
          <w:tcPr>
            <w:tcW w:w="5500" w:type="dxa"/>
            <w:tcBorders>
              <w:top w:val="nil"/>
              <w:left w:val="nil"/>
              <w:bottom w:val="single" w:sz="4" w:space="0" w:color="auto"/>
              <w:right w:val="single" w:sz="4" w:space="0" w:color="auto"/>
            </w:tcBorders>
            <w:shd w:val="clear" w:color="auto" w:fill="auto"/>
            <w:vAlign w:val="center"/>
            <w:hideMark/>
          </w:tcPr>
          <w:p w14:paraId="61BCC6F4"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PAPEL SULFITE 210X297 CAIXAS COM 10 RESMAS DE PAPEL BRANCO A4 75GR; EXCELENTE ALVURA; RESISTENTE A ALTAS; TEMPERATURAS; SECAGEM RÁPIDA; COMPOSIÇÃO; ALCALINA COM 100% DE FIBRAS DE EUCALIPTO; PLANTADAS. MENOR CONSUMO DE TINTA E BOA; PERFORMANCE EM TÉCNICAS DE IMPRESSÃO COMO: OFFSET, TIPOGRAFIA, SILKSCREEN, HOT-STAMPING, RELEVO; SECO, RELEVO AMERICANO, SERIGRAFIA, ALÉM DE ACEITAREM ACABAMENTOS COMO LAMINAÇÃO E CORTE E VINCO. 100% CELULOSE DE FLORESTAS PLANTADAS E SUSTENTÁVEIS, PARA IMPRESSORA LASER, COR BRANCA.</w:t>
            </w:r>
          </w:p>
        </w:tc>
        <w:tc>
          <w:tcPr>
            <w:tcW w:w="1287" w:type="dxa"/>
            <w:tcBorders>
              <w:top w:val="nil"/>
              <w:left w:val="nil"/>
              <w:bottom w:val="single" w:sz="4" w:space="0" w:color="auto"/>
              <w:right w:val="single" w:sz="4" w:space="0" w:color="auto"/>
            </w:tcBorders>
            <w:shd w:val="clear" w:color="auto" w:fill="auto"/>
            <w:noWrap/>
            <w:vAlign w:val="center"/>
            <w:hideMark/>
          </w:tcPr>
          <w:p w14:paraId="22295FC0"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noWrap/>
            <w:vAlign w:val="center"/>
            <w:hideMark/>
          </w:tcPr>
          <w:p w14:paraId="284B0BD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6210F3D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F6771A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B5E60CF"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7F68CC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82</w:t>
            </w:r>
          </w:p>
        </w:tc>
        <w:tc>
          <w:tcPr>
            <w:tcW w:w="5500" w:type="dxa"/>
            <w:tcBorders>
              <w:top w:val="nil"/>
              <w:left w:val="nil"/>
              <w:bottom w:val="single" w:sz="4" w:space="0" w:color="auto"/>
              <w:right w:val="single" w:sz="4" w:space="0" w:color="auto"/>
            </w:tcBorders>
            <w:shd w:val="clear" w:color="auto" w:fill="auto"/>
            <w:vAlign w:val="center"/>
            <w:hideMark/>
          </w:tcPr>
          <w:p w14:paraId="38846B5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CATALOGO PRETA - FORMATO A4, COM ETIQUETA DE IDENTIFICAÇÃO, COM 50; ENVELOPES. DIMENSÕES 245X335X20MM, DE PRIMEIRA; QUALIDADE, NA COR PRETA</w:t>
            </w:r>
          </w:p>
        </w:tc>
        <w:tc>
          <w:tcPr>
            <w:tcW w:w="1287" w:type="dxa"/>
            <w:tcBorders>
              <w:top w:val="nil"/>
              <w:left w:val="nil"/>
              <w:bottom w:val="single" w:sz="4" w:space="0" w:color="auto"/>
              <w:right w:val="single" w:sz="4" w:space="0" w:color="auto"/>
            </w:tcBorders>
            <w:shd w:val="clear" w:color="auto" w:fill="auto"/>
            <w:vAlign w:val="center"/>
            <w:hideMark/>
          </w:tcPr>
          <w:p w14:paraId="4B15C9E8"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noWrap/>
            <w:vAlign w:val="center"/>
            <w:hideMark/>
          </w:tcPr>
          <w:p w14:paraId="1DEFAE1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0EF55B0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5B2E73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90425AA"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B4C80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83</w:t>
            </w:r>
          </w:p>
        </w:tc>
        <w:tc>
          <w:tcPr>
            <w:tcW w:w="5500" w:type="dxa"/>
            <w:tcBorders>
              <w:top w:val="nil"/>
              <w:left w:val="nil"/>
              <w:bottom w:val="single" w:sz="4" w:space="0" w:color="auto"/>
              <w:right w:val="single" w:sz="4" w:space="0" w:color="auto"/>
            </w:tcBorders>
            <w:shd w:val="clear" w:color="auto" w:fill="auto"/>
            <w:vAlign w:val="center"/>
            <w:hideMark/>
          </w:tcPr>
          <w:p w14:paraId="186AA4D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COM GRAMPO TRILHO DE PAPEL -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4E43707A"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0C3EC90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5FB2905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0585D6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CC3FDE7"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25BE2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84</w:t>
            </w:r>
          </w:p>
        </w:tc>
        <w:tc>
          <w:tcPr>
            <w:tcW w:w="5500" w:type="dxa"/>
            <w:tcBorders>
              <w:top w:val="nil"/>
              <w:left w:val="nil"/>
              <w:bottom w:val="single" w:sz="4" w:space="0" w:color="auto"/>
              <w:right w:val="single" w:sz="4" w:space="0" w:color="auto"/>
            </w:tcBorders>
            <w:shd w:val="clear" w:color="auto" w:fill="auto"/>
            <w:vAlign w:val="center"/>
            <w:hideMark/>
          </w:tcPr>
          <w:p w14:paraId="15FCBE6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CLASSIFICADORA CARTAO DUPLO, GRAMPO PLÁSTICO FORMATO 350MMX230MM TIPO REF 1010S CZ- 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1C204B69"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1DF9A92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0DDB04E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656D8B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35CFB7D"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5F06D9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85</w:t>
            </w:r>
          </w:p>
        </w:tc>
        <w:tc>
          <w:tcPr>
            <w:tcW w:w="5500" w:type="dxa"/>
            <w:tcBorders>
              <w:top w:val="nil"/>
              <w:left w:val="nil"/>
              <w:bottom w:val="single" w:sz="4" w:space="0" w:color="auto"/>
              <w:right w:val="single" w:sz="4" w:space="0" w:color="auto"/>
            </w:tcBorders>
            <w:shd w:val="clear" w:color="auto" w:fill="auto"/>
            <w:vAlign w:val="center"/>
            <w:hideMark/>
          </w:tcPr>
          <w:p w14:paraId="63A84E2F"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COM ABA ELASTICA EM1/2 OFÍCIO – 18,3 CM x 24,5 CM x 2 CM-PACOTE COM 10 UNIDADES</w:t>
            </w:r>
          </w:p>
        </w:tc>
        <w:tc>
          <w:tcPr>
            <w:tcW w:w="1287" w:type="dxa"/>
            <w:tcBorders>
              <w:top w:val="nil"/>
              <w:left w:val="nil"/>
              <w:bottom w:val="single" w:sz="4" w:space="0" w:color="auto"/>
              <w:right w:val="single" w:sz="4" w:space="0" w:color="auto"/>
            </w:tcBorders>
            <w:shd w:val="clear" w:color="auto" w:fill="auto"/>
            <w:vAlign w:val="center"/>
            <w:hideMark/>
          </w:tcPr>
          <w:p w14:paraId="4ACC3A3D"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17E315D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7DC9D79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360605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F0EF24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128DD5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86</w:t>
            </w:r>
          </w:p>
        </w:tc>
        <w:tc>
          <w:tcPr>
            <w:tcW w:w="5500" w:type="dxa"/>
            <w:tcBorders>
              <w:top w:val="nil"/>
              <w:left w:val="nil"/>
              <w:bottom w:val="single" w:sz="4" w:space="0" w:color="auto"/>
              <w:right w:val="single" w:sz="4" w:space="0" w:color="auto"/>
            </w:tcBorders>
            <w:shd w:val="clear" w:color="auto" w:fill="auto"/>
            <w:vAlign w:val="center"/>
            <w:hideMark/>
          </w:tcPr>
          <w:p w14:paraId="17C0919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SUSPENSA MARMORIZADA - PACOTE COM 50 UNIDADES</w:t>
            </w:r>
          </w:p>
        </w:tc>
        <w:tc>
          <w:tcPr>
            <w:tcW w:w="1287" w:type="dxa"/>
            <w:tcBorders>
              <w:top w:val="nil"/>
              <w:left w:val="nil"/>
              <w:bottom w:val="single" w:sz="4" w:space="0" w:color="auto"/>
              <w:right w:val="single" w:sz="4" w:space="0" w:color="auto"/>
            </w:tcBorders>
            <w:shd w:val="clear" w:color="auto" w:fill="auto"/>
            <w:vAlign w:val="center"/>
            <w:hideMark/>
          </w:tcPr>
          <w:p w14:paraId="519E747F"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46E8104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4FC557B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0C4201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1EC40F5"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B729B2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87</w:t>
            </w:r>
          </w:p>
        </w:tc>
        <w:tc>
          <w:tcPr>
            <w:tcW w:w="5500" w:type="dxa"/>
            <w:tcBorders>
              <w:top w:val="nil"/>
              <w:left w:val="nil"/>
              <w:bottom w:val="single" w:sz="4" w:space="0" w:color="auto"/>
              <w:right w:val="single" w:sz="4" w:space="0" w:color="auto"/>
            </w:tcBorders>
            <w:shd w:val="clear" w:color="auto" w:fill="auto"/>
            <w:vAlign w:val="center"/>
            <w:hideMark/>
          </w:tcPr>
          <w:p w14:paraId="56B670C5"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PERCEVEJOS LATONADO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3011145A"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1A4691E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058BA5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6F0760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33093B1"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84D81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88</w:t>
            </w:r>
          </w:p>
        </w:tc>
        <w:tc>
          <w:tcPr>
            <w:tcW w:w="5500" w:type="dxa"/>
            <w:tcBorders>
              <w:top w:val="nil"/>
              <w:left w:val="nil"/>
              <w:bottom w:val="single" w:sz="4" w:space="0" w:color="auto"/>
              <w:right w:val="single" w:sz="4" w:space="0" w:color="auto"/>
            </w:tcBorders>
            <w:shd w:val="clear" w:color="auto" w:fill="auto"/>
            <w:vAlign w:val="center"/>
            <w:hideMark/>
          </w:tcPr>
          <w:p w14:paraId="5663939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PERFURADOR PAPEL 2FUROS 50FLS</w:t>
            </w:r>
          </w:p>
        </w:tc>
        <w:tc>
          <w:tcPr>
            <w:tcW w:w="1287" w:type="dxa"/>
            <w:tcBorders>
              <w:top w:val="nil"/>
              <w:left w:val="nil"/>
              <w:bottom w:val="single" w:sz="4" w:space="0" w:color="auto"/>
              <w:right w:val="single" w:sz="4" w:space="0" w:color="auto"/>
            </w:tcBorders>
            <w:shd w:val="clear" w:color="auto" w:fill="auto"/>
            <w:vAlign w:val="center"/>
            <w:hideMark/>
          </w:tcPr>
          <w:p w14:paraId="45221DF0"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48E3535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w:t>
            </w:r>
          </w:p>
        </w:tc>
        <w:tc>
          <w:tcPr>
            <w:tcW w:w="1047" w:type="dxa"/>
            <w:tcBorders>
              <w:top w:val="nil"/>
              <w:left w:val="nil"/>
              <w:bottom w:val="single" w:sz="4" w:space="0" w:color="auto"/>
              <w:right w:val="single" w:sz="4" w:space="0" w:color="auto"/>
            </w:tcBorders>
            <w:shd w:val="clear" w:color="000000" w:fill="FFFFFF"/>
            <w:noWrap/>
            <w:vAlign w:val="center"/>
            <w:hideMark/>
          </w:tcPr>
          <w:p w14:paraId="5401BBB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18B971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4A5EB29"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99EBF9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89</w:t>
            </w:r>
          </w:p>
        </w:tc>
        <w:tc>
          <w:tcPr>
            <w:tcW w:w="5500" w:type="dxa"/>
            <w:tcBorders>
              <w:top w:val="nil"/>
              <w:left w:val="nil"/>
              <w:bottom w:val="single" w:sz="4" w:space="0" w:color="auto"/>
              <w:right w:val="single" w:sz="4" w:space="0" w:color="auto"/>
            </w:tcBorders>
            <w:shd w:val="clear" w:color="auto" w:fill="auto"/>
            <w:vAlign w:val="center"/>
            <w:hideMark/>
          </w:tcPr>
          <w:p w14:paraId="1A282ED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PINCEL ATÔMICO AZUL, PRETO E OU VERMELHO ESCRITA GROSSA-CAIXA COM 12 UNIDADES</w:t>
            </w:r>
          </w:p>
        </w:tc>
        <w:tc>
          <w:tcPr>
            <w:tcW w:w="1287" w:type="dxa"/>
            <w:tcBorders>
              <w:top w:val="nil"/>
              <w:left w:val="nil"/>
              <w:bottom w:val="single" w:sz="4" w:space="0" w:color="auto"/>
              <w:right w:val="single" w:sz="4" w:space="0" w:color="auto"/>
            </w:tcBorders>
            <w:shd w:val="clear" w:color="auto" w:fill="auto"/>
            <w:vAlign w:val="center"/>
            <w:hideMark/>
          </w:tcPr>
          <w:p w14:paraId="1298B530"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076B9AD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12</w:t>
            </w:r>
          </w:p>
        </w:tc>
        <w:tc>
          <w:tcPr>
            <w:tcW w:w="1047" w:type="dxa"/>
            <w:tcBorders>
              <w:top w:val="nil"/>
              <w:left w:val="nil"/>
              <w:bottom w:val="single" w:sz="4" w:space="0" w:color="auto"/>
              <w:right w:val="single" w:sz="4" w:space="0" w:color="auto"/>
            </w:tcBorders>
            <w:shd w:val="clear" w:color="000000" w:fill="FFFFFF"/>
            <w:noWrap/>
            <w:vAlign w:val="center"/>
            <w:hideMark/>
          </w:tcPr>
          <w:p w14:paraId="461F66D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DB85BC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58800E8"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C3B662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90</w:t>
            </w:r>
          </w:p>
        </w:tc>
        <w:tc>
          <w:tcPr>
            <w:tcW w:w="5500" w:type="dxa"/>
            <w:tcBorders>
              <w:top w:val="nil"/>
              <w:left w:val="nil"/>
              <w:bottom w:val="single" w:sz="4" w:space="0" w:color="auto"/>
              <w:right w:val="single" w:sz="4" w:space="0" w:color="auto"/>
            </w:tcBorders>
            <w:shd w:val="clear" w:color="auto" w:fill="auto"/>
            <w:vAlign w:val="center"/>
            <w:hideMark/>
          </w:tcPr>
          <w:p w14:paraId="1DC9B87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PLACA DE ISOPOR 10 MM</w:t>
            </w:r>
          </w:p>
        </w:tc>
        <w:tc>
          <w:tcPr>
            <w:tcW w:w="1287" w:type="dxa"/>
            <w:tcBorders>
              <w:top w:val="nil"/>
              <w:left w:val="nil"/>
              <w:bottom w:val="single" w:sz="4" w:space="0" w:color="auto"/>
              <w:right w:val="single" w:sz="4" w:space="0" w:color="auto"/>
            </w:tcBorders>
            <w:shd w:val="clear" w:color="auto" w:fill="auto"/>
            <w:vAlign w:val="center"/>
            <w:hideMark/>
          </w:tcPr>
          <w:p w14:paraId="5EB7453C"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7E806F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5B60B28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7AD119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D30DEAA"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D97893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91</w:t>
            </w:r>
          </w:p>
        </w:tc>
        <w:tc>
          <w:tcPr>
            <w:tcW w:w="5500" w:type="dxa"/>
            <w:tcBorders>
              <w:top w:val="nil"/>
              <w:left w:val="nil"/>
              <w:bottom w:val="single" w:sz="4" w:space="0" w:color="auto"/>
              <w:right w:val="single" w:sz="4" w:space="0" w:color="auto"/>
            </w:tcBorders>
            <w:shd w:val="clear" w:color="auto" w:fill="auto"/>
            <w:vAlign w:val="center"/>
            <w:hideMark/>
          </w:tcPr>
          <w:p w14:paraId="7977E103"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PRANCHETA POLIESTIRENO OFICIO</w:t>
            </w:r>
          </w:p>
        </w:tc>
        <w:tc>
          <w:tcPr>
            <w:tcW w:w="1287" w:type="dxa"/>
            <w:tcBorders>
              <w:top w:val="nil"/>
              <w:left w:val="nil"/>
              <w:bottom w:val="single" w:sz="4" w:space="0" w:color="auto"/>
              <w:right w:val="single" w:sz="4" w:space="0" w:color="auto"/>
            </w:tcBorders>
            <w:shd w:val="clear" w:color="auto" w:fill="auto"/>
            <w:vAlign w:val="center"/>
            <w:hideMark/>
          </w:tcPr>
          <w:p w14:paraId="07002EB9"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D0D21C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BD5E6C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804049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7B2AD7C"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6DAD00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92</w:t>
            </w:r>
          </w:p>
        </w:tc>
        <w:tc>
          <w:tcPr>
            <w:tcW w:w="5500" w:type="dxa"/>
            <w:tcBorders>
              <w:top w:val="nil"/>
              <w:left w:val="nil"/>
              <w:bottom w:val="single" w:sz="4" w:space="0" w:color="auto"/>
              <w:right w:val="single" w:sz="4" w:space="0" w:color="auto"/>
            </w:tcBorders>
            <w:shd w:val="clear" w:color="auto" w:fill="auto"/>
            <w:vAlign w:val="center"/>
            <w:hideMark/>
          </w:tcPr>
          <w:p w14:paraId="436ADC08"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REFIL DE COLA QUENTE FINA 7,5X 300MM, PACOTE COM 1KG</w:t>
            </w:r>
          </w:p>
        </w:tc>
        <w:tc>
          <w:tcPr>
            <w:tcW w:w="1287" w:type="dxa"/>
            <w:tcBorders>
              <w:top w:val="nil"/>
              <w:left w:val="nil"/>
              <w:bottom w:val="single" w:sz="4" w:space="0" w:color="auto"/>
              <w:right w:val="single" w:sz="4" w:space="0" w:color="auto"/>
            </w:tcBorders>
            <w:shd w:val="clear" w:color="auto" w:fill="auto"/>
            <w:vAlign w:val="center"/>
            <w:hideMark/>
          </w:tcPr>
          <w:p w14:paraId="7587E9C2"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7A1FA2E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80</w:t>
            </w:r>
          </w:p>
        </w:tc>
        <w:tc>
          <w:tcPr>
            <w:tcW w:w="1047" w:type="dxa"/>
            <w:tcBorders>
              <w:top w:val="nil"/>
              <w:left w:val="nil"/>
              <w:bottom w:val="single" w:sz="4" w:space="0" w:color="auto"/>
              <w:right w:val="single" w:sz="4" w:space="0" w:color="auto"/>
            </w:tcBorders>
            <w:shd w:val="clear" w:color="000000" w:fill="FFFFFF"/>
            <w:noWrap/>
            <w:vAlign w:val="center"/>
            <w:hideMark/>
          </w:tcPr>
          <w:p w14:paraId="2ABA23D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1FE669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9214B73"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CB646D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93</w:t>
            </w:r>
          </w:p>
        </w:tc>
        <w:tc>
          <w:tcPr>
            <w:tcW w:w="5500" w:type="dxa"/>
            <w:tcBorders>
              <w:top w:val="nil"/>
              <w:left w:val="nil"/>
              <w:bottom w:val="single" w:sz="4" w:space="0" w:color="auto"/>
              <w:right w:val="single" w:sz="4" w:space="0" w:color="auto"/>
            </w:tcBorders>
            <w:shd w:val="clear" w:color="auto" w:fill="auto"/>
            <w:vAlign w:val="center"/>
            <w:hideMark/>
          </w:tcPr>
          <w:p w14:paraId="77C862F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REGUA 30 CM - REGUA DE ACRILICO 30CM;  3MM DE ALTURA, APROXIMADAMENTE 3 CM DE LARGURA;  COM ESCALA DE PRECISAO, NA COR CRISTAL - EMBALAGEM COM 10 UNIDADES</w:t>
            </w:r>
          </w:p>
        </w:tc>
        <w:tc>
          <w:tcPr>
            <w:tcW w:w="1287" w:type="dxa"/>
            <w:tcBorders>
              <w:top w:val="nil"/>
              <w:left w:val="nil"/>
              <w:bottom w:val="single" w:sz="4" w:space="0" w:color="auto"/>
              <w:right w:val="single" w:sz="4" w:space="0" w:color="auto"/>
            </w:tcBorders>
            <w:shd w:val="clear" w:color="auto" w:fill="auto"/>
            <w:vAlign w:val="center"/>
            <w:hideMark/>
          </w:tcPr>
          <w:p w14:paraId="5D88CAA2" w14:textId="77777777" w:rsidR="00D26E8A" w:rsidRPr="001B3B79" w:rsidRDefault="00D26E8A" w:rsidP="00C776E0">
            <w:pPr>
              <w:rPr>
                <w:rFonts w:ascii="Arial" w:eastAsia="Times New Roman" w:hAnsi="Arial" w:cs="Arial"/>
              </w:rPr>
            </w:pPr>
            <w:r w:rsidRPr="001B3B79">
              <w:rPr>
                <w:rFonts w:ascii="Arial" w:eastAsia="Times New Roman" w:hAnsi="Arial" w:cs="Arial"/>
              </w:rPr>
              <w:t>EMB.</w:t>
            </w:r>
          </w:p>
        </w:tc>
        <w:tc>
          <w:tcPr>
            <w:tcW w:w="1060" w:type="dxa"/>
            <w:tcBorders>
              <w:top w:val="nil"/>
              <w:left w:val="nil"/>
              <w:bottom w:val="single" w:sz="4" w:space="0" w:color="auto"/>
              <w:right w:val="single" w:sz="4" w:space="0" w:color="auto"/>
            </w:tcBorders>
            <w:shd w:val="clear" w:color="auto" w:fill="auto"/>
            <w:vAlign w:val="center"/>
            <w:hideMark/>
          </w:tcPr>
          <w:p w14:paraId="63D2984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21286CB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6DFF75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224B4D1D"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D58827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94</w:t>
            </w:r>
          </w:p>
        </w:tc>
        <w:tc>
          <w:tcPr>
            <w:tcW w:w="5500" w:type="dxa"/>
            <w:tcBorders>
              <w:top w:val="nil"/>
              <w:left w:val="nil"/>
              <w:bottom w:val="single" w:sz="4" w:space="0" w:color="auto"/>
              <w:right w:val="single" w:sz="4" w:space="0" w:color="auto"/>
            </w:tcBorders>
            <w:shd w:val="clear" w:color="auto" w:fill="auto"/>
            <w:vAlign w:val="center"/>
            <w:hideMark/>
          </w:tcPr>
          <w:p w14:paraId="17923400"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ROLO TNT COM 50 METROS - 40G LARGURA: 1,40 METROS COMPRIMENTO: 50 METROS COMPOSIÇÃO: 100% POLIPROPILENO TNT</w:t>
            </w:r>
          </w:p>
        </w:tc>
        <w:tc>
          <w:tcPr>
            <w:tcW w:w="1287" w:type="dxa"/>
            <w:tcBorders>
              <w:top w:val="nil"/>
              <w:left w:val="nil"/>
              <w:bottom w:val="single" w:sz="4" w:space="0" w:color="auto"/>
              <w:right w:val="single" w:sz="4" w:space="0" w:color="auto"/>
            </w:tcBorders>
            <w:shd w:val="clear" w:color="auto" w:fill="auto"/>
            <w:vAlign w:val="center"/>
            <w:hideMark/>
          </w:tcPr>
          <w:p w14:paraId="5EE1A7E2" w14:textId="77777777" w:rsidR="00D26E8A" w:rsidRPr="001B3B79" w:rsidRDefault="00D26E8A" w:rsidP="00C776E0">
            <w:pPr>
              <w:rPr>
                <w:rFonts w:ascii="Arial" w:eastAsia="Times New Roman" w:hAnsi="Arial" w:cs="Arial"/>
              </w:rPr>
            </w:pPr>
            <w:r w:rsidRPr="001B3B79">
              <w:rPr>
                <w:rFonts w:ascii="Arial" w:eastAsia="Times New Roman" w:hAnsi="Arial" w:cs="Arial"/>
              </w:rPr>
              <w:t>ROLO</w:t>
            </w:r>
          </w:p>
        </w:tc>
        <w:tc>
          <w:tcPr>
            <w:tcW w:w="1060" w:type="dxa"/>
            <w:tcBorders>
              <w:top w:val="nil"/>
              <w:left w:val="nil"/>
              <w:bottom w:val="single" w:sz="4" w:space="0" w:color="auto"/>
              <w:right w:val="single" w:sz="4" w:space="0" w:color="auto"/>
            </w:tcBorders>
            <w:shd w:val="clear" w:color="auto" w:fill="auto"/>
            <w:vAlign w:val="center"/>
            <w:hideMark/>
          </w:tcPr>
          <w:p w14:paraId="11F278A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25</w:t>
            </w:r>
          </w:p>
        </w:tc>
        <w:tc>
          <w:tcPr>
            <w:tcW w:w="1047" w:type="dxa"/>
            <w:tcBorders>
              <w:top w:val="nil"/>
              <w:left w:val="nil"/>
              <w:bottom w:val="single" w:sz="4" w:space="0" w:color="auto"/>
              <w:right w:val="single" w:sz="4" w:space="0" w:color="auto"/>
            </w:tcBorders>
            <w:shd w:val="clear" w:color="000000" w:fill="FFFFFF"/>
            <w:noWrap/>
            <w:vAlign w:val="center"/>
            <w:hideMark/>
          </w:tcPr>
          <w:p w14:paraId="1E0C23B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2C31D6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E87C6A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DDA057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95</w:t>
            </w:r>
          </w:p>
        </w:tc>
        <w:tc>
          <w:tcPr>
            <w:tcW w:w="5500" w:type="dxa"/>
            <w:tcBorders>
              <w:top w:val="nil"/>
              <w:left w:val="nil"/>
              <w:bottom w:val="single" w:sz="4" w:space="0" w:color="auto"/>
              <w:right w:val="single" w:sz="4" w:space="0" w:color="auto"/>
            </w:tcBorders>
            <w:shd w:val="clear" w:color="auto" w:fill="auto"/>
            <w:vAlign w:val="center"/>
            <w:hideMark/>
          </w:tcPr>
          <w:p w14:paraId="701054FC"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TESOURA MULTIUSO 21CM LÂMINA EM AÇO INOX E CABO EMBORRACHADO, ATÓXICO.</w:t>
            </w:r>
          </w:p>
        </w:tc>
        <w:tc>
          <w:tcPr>
            <w:tcW w:w="1287" w:type="dxa"/>
            <w:tcBorders>
              <w:top w:val="nil"/>
              <w:left w:val="nil"/>
              <w:bottom w:val="single" w:sz="4" w:space="0" w:color="auto"/>
              <w:right w:val="single" w:sz="4" w:space="0" w:color="auto"/>
            </w:tcBorders>
            <w:shd w:val="clear" w:color="auto" w:fill="auto"/>
            <w:vAlign w:val="center"/>
            <w:hideMark/>
          </w:tcPr>
          <w:p w14:paraId="3D992E93"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389C8DF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68FE873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796C81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79FD63E" w14:textId="77777777" w:rsidTr="001B3B79">
        <w:trPr>
          <w:trHeight w:val="138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DD688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96</w:t>
            </w:r>
          </w:p>
        </w:tc>
        <w:tc>
          <w:tcPr>
            <w:tcW w:w="5500" w:type="dxa"/>
            <w:tcBorders>
              <w:top w:val="nil"/>
              <w:left w:val="nil"/>
              <w:bottom w:val="single" w:sz="4" w:space="0" w:color="auto"/>
              <w:right w:val="single" w:sz="4" w:space="0" w:color="auto"/>
            </w:tcBorders>
            <w:shd w:val="clear" w:color="auto" w:fill="auto"/>
            <w:vAlign w:val="center"/>
            <w:hideMark/>
          </w:tcPr>
          <w:p w14:paraId="3E011901"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TINTA GUACHE POTE 250 ML, ATÓXICO, PODE SER APLICADA EM PAPEL, PAPEL CARTÃO, CARTOLINA, GESSO, MADEIRA, CERÂMICA E E.V.A, SOLÚVEL EM ÁGUA - CAIXA COM 6 UNIDADES, CORES VARIADAS.</w:t>
            </w:r>
          </w:p>
        </w:tc>
        <w:tc>
          <w:tcPr>
            <w:tcW w:w="1287" w:type="dxa"/>
            <w:tcBorders>
              <w:top w:val="nil"/>
              <w:left w:val="nil"/>
              <w:bottom w:val="single" w:sz="4" w:space="0" w:color="auto"/>
              <w:right w:val="single" w:sz="4" w:space="0" w:color="auto"/>
            </w:tcBorders>
            <w:shd w:val="clear" w:color="auto" w:fill="auto"/>
            <w:noWrap/>
            <w:vAlign w:val="center"/>
            <w:hideMark/>
          </w:tcPr>
          <w:p w14:paraId="4B291A4C"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2E2B4C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60</w:t>
            </w:r>
          </w:p>
        </w:tc>
        <w:tc>
          <w:tcPr>
            <w:tcW w:w="1047" w:type="dxa"/>
            <w:tcBorders>
              <w:top w:val="nil"/>
              <w:left w:val="nil"/>
              <w:bottom w:val="single" w:sz="4" w:space="0" w:color="auto"/>
              <w:right w:val="single" w:sz="4" w:space="0" w:color="auto"/>
            </w:tcBorders>
            <w:shd w:val="clear" w:color="000000" w:fill="FFFFFF"/>
            <w:noWrap/>
            <w:vAlign w:val="center"/>
            <w:hideMark/>
          </w:tcPr>
          <w:p w14:paraId="4E3DB74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0AC936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C7C58B4"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EB041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97</w:t>
            </w:r>
          </w:p>
        </w:tc>
        <w:tc>
          <w:tcPr>
            <w:tcW w:w="5500" w:type="dxa"/>
            <w:tcBorders>
              <w:top w:val="nil"/>
              <w:left w:val="nil"/>
              <w:bottom w:val="single" w:sz="4" w:space="0" w:color="auto"/>
              <w:right w:val="single" w:sz="4" w:space="0" w:color="auto"/>
            </w:tcBorders>
            <w:shd w:val="clear" w:color="auto" w:fill="auto"/>
            <w:vAlign w:val="center"/>
            <w:hideMark/>
          </w:tcPr>
          <w:p w14:paraId="48086143"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TINTA P/ CARIMBO PROFISISONAL SECAGEM RAPIDA TIPO MAGIFIX - FRASCO DE 120 ML</w:t>
            </w:r>
          </w:p>
        </w:tc>
        <w:tc>
          <w:tcPr>
            <w:tcW w:w="1287" w:type="dxa"/>
            <w:tcBorders>
              <w:top w:val="nil"/>
              <w:left w:val="nil"/>
              <w:bottom w:val="single" w:sz="4" w:space="0" w:color="auto"/>
              <w:right w:val="single" w:sz="4" w:space="0" w:color="auto"/>
            </w:tcBorders>
            <w:shd w:val="clear" w:color="auto" w:fill="auto"/>
            <w:vAlign w:val="center"/>
            <w:hideMark/>
          </w:tcPr>
          <w:p w14:paraId="048813B2" w14:textId="77777777" w:rsidR="00D26E8A" w:rsidRPr="001B3B79" w:rsidRDefault="00D26E8A" w:rsidP="00C776E0">
            <w:pPr>
              <w:rPr>
                <w:rFonts w:ascii="Arial" w:eastAsia="Times New Roman" w:hAnsi="Arial" w:cs="Arial"/>
              </w:rPr>
            </w:pPr>
            <w:r w:rsidRPr="001B3B79">
              <w:rPr>
                <w:rFonts w:ascii="Arial" w:eastAsia="Times New Roman" w:hAnsi="Arial" w:cs="Arial"/>
              </w:rPr>
              <w:t>FRASCO</w:t>
            </w:r>
          </w:p>
        </w:tc>
        <w:tc>
          <w:tcPr>
            <w:tcW w:w="1060" w:type="dxa"/>
            <w:tcBorders>
              <w:top w:val="nil"/>
              <w:left w:val="nil"/>
              <w:bottom w:val="single" w:sz="4" w:space="0" w:color="auto"/>
              <w:right w:val="single" w:sz="4" w:space="0" w:color="auto"/>
            </w:tcBorders>
            <w:shd w:val="clear" w:color="auto" w:fill="auto"/>
            <w:vAlign w:val="center"/>
            <w:hideMark/>
          </w:tcPr>
          <w:p w14:paraId="73684AA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03051BA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6036D1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F77542B"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963EA6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98</w:t>
            </w:r>
          </w:p>
        </w:tc>
        <w:tc>
          <w:tcPr>
            <w:tcW w:w="5500" w:type="dxa"/>
            <w:tcBorders>
              <w:top w:val="nil"/>
              <w:left w:val="nil"/>
              <w:bottom w:val="single" w:sz="4" w:space="0" w:color="auto"/>
              <w:right w:val="single" w:sz="4" w:space="0" w:color="auto"/>
            </w:tcBorders>
            <w:shd w:val="clear" w:color="auto" w:fill="auto"/>
            <w:vAlign w:val="center"/>
            <w:hideMark/>
          </w:tcPr>
          <w:p w14:paraId="19243262"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ALFINETE PARA MAPA N. 24, CAIXA COM 50UNIDADES.</w:t>
            </w:r>
          </w:p>
        </w:tc>
        <w:tc>
          <w:tcPr>
            <w:tcW w:w="1287" w:type="dxa"/>
            <w:tcBorders>
              <w:top w:val="nil"/>
              <w:left w:val="nil"/>
              <w:bottom w:val="single" w:sz="4" w:space="0" w:color="auto"/>
              <w:right w:val="single" w:sz="4" w:space="0" w:color="auto"/>
            </w:tcBorders>
            <w:shd w:val="clear" w:color="auto" w:fill="auto"/>
            <w:vAlign w:val="center"/>
            <w:hideMark/>
          </w:tcPr>
          <w:p w14:paraId="1CAD9F96"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4BD009FE"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071C409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1E5FF1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87962B3" w14:textId="77777777" w:rsidTr="001B3B79">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FE4CE6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99</w:t>
            </w:r>
          </w:p>
        </w:tc>
        <w:tc>
          <w:tcPr>
            <w:tcW w:w="5500" w:type="dxa"/>
            <w:tcBorders>
              <w:top w:val="nil"/>
              <w:left w:val="nil"/>
              <w:bottom w:val="single" w:sz="4" w:space="0" w:color="auto"/>
              <w:right w:val="single" w:sz="4" w:space="0" w:color="auto"/>
            </w:tcBorders>
            <w:shd w:val="clear" w:color="auto" w:fill="auto"/>
            <w:vAlign w:val="center"/>
            <w:hideMark/>
          </w:tcPr>
          <w:p w14:paraId="77CF755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ALMOFADA PARA CARIMBO NO 4 AZ.</w:t>
            </w:r>
          </w:p>
        </w:tc>
        <w:tc>
          <w:tcPr>
            <w:tcW w:w="1287" w:type="dxa"/>
            <w:tcBorders>
              <w:top w:val="nil"/>
              <w:left w:val="nil"/>
              <w:bottom w:val="single" w:sz="4" w:space="0" w:color="auto"/>
              <w:right w:val="single" w:sz="4" w:space="0" w:color="auto"/>
            </w:tcBorders>
            <w:shd w:val="clear" w:color="auto" w:fill="auto"/>
            <w:vAlign w:val="center"/>
            <w:hideMark/>
          </w:tcPr>
          <w:p w14:paraId="6CD5C40D"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5FCF162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69140D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D704E5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692C40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3CC4EBB"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100</w:t>
            </w:r>
          </w:p>
        </w:tc>
        <w:tc>
          <w:tcPr>
            <w:tcW w:w="5500" w:type="dxa"/>
            <w:tcBorders>
              <w:top w:val="nil"/>
              <w:left w:val="nil"/>
              <w:bottom w:val="single" w:sz="4" w:space="0" w:color="auto"/>
              <w:right w:val="single" w:sz="4" w:space="0" w:color="auto"/>
            </w:tcBorders>
            <w:shd w:val="clear" w:color="auto" w:fill="auto"/>
            <w:vAlign w:val="center"/>
            <w:hideMark/>
          </w:tcPr>
          <w:p w14:paraId="7FF556B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BLOCO AUTOADESIVO TIPO POST-IT 76X76 SORTIDO C/450FLS</w:t>
            </w:r>
          </w:p>
        </w:tc>
        <w:tc>
          <w:tcPr>
            <w:tcW w:w="1287" w:type="dxa"/>
            <w:tcBorders>
              <w:top w:val="nil"/>
              <w:left w:val="nil"/>
              <w:bottom w:val="single" w:sz="4" w:space="0" w:color="auto"/>
              <w:right w:val="single" w:sz="4" w:space="0" w:color="auto"/>
            </w:tcBorders>
            <w:shd w:val="clear" w:color="auto" w:fill="auto"/>
            <w:vAlign w:val="center"/>
            <w:hideMark/>
          </w:tcPr>
          <w:p w14:paraId="020D85C7"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BD1D32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1B9F1B7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1ECDAC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6A504446"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776834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101</w:t>
            </w:r>
          </w:p>
        </w:tc>
        <w:tc>
          <w:tcPr>
            <w:tcW w:w="5500" w:type="dxa"/>
            <w:tcBorders>
              <w:top w:val="nil"/>
              <w:left w:val="nil"/>
              <w:bottom w:val="single" w:sz="4" w:space="0" w:color="auto"/>
              <w:right w:val="single" w:sz="4" w:space="0" w:color="auto"/>
            </w:tcBorders>
            <w:shd w:val="clear" w:color="auto" w:fill="auto"/>
            <w:vAlign w:val="center"/>
            <w:hideMark/>
          </w:tcPr>
          <w:p w14:paraId="5896181F"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BLOCOS DE NOTAS ADESIVAS TIPO POST IT 38X50MM - PACOTE COM 4 BLOCOS </w:t>
            </w:r>
          </w:p>
        </w:tc>
        <w:tc>
          <w:tcPr>
            <w:tcW w:w="1287" w:type="dxa"/>
            <w:tcBorders>
              <w:top w:val="nil"/>
              <w:left w:val="nil"/>
              <w:bottom w:val="single" w:sz="4" w:space="0" w:color="auto"/>
              <w:right w:val="single" w:sz="4" w:space="0" w:color="auto"/>
            </w:tcBorders>
            <w:shd w:val="clear" w:color="auto" w:fill="auto"/>
            <w:vAlign w:val="center"/>
            <w:hideMark/>
          </w:tcPr>
          <w:p w14:paraId="1128505B"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529F668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50</w:t>
            </w:r>
          </w:p>
        </w:tc>
        <w:tc>
          <w:tcPr>
            <w:tcW w:w="1047" w:type="dxa"/>
            <w:tcBorders>
              <w:top w:val="nil"/>
              <w:left w:val="nil"/>
              <w:bottom w:val="single" w:sz="4" w:space="0" w:color="auto"/>
              <w:right w:val="single" w:sz="4" w:space="0" w:color="auto"/>
            </w:tcBorders>
            <w:shd w:val="clear" w:color="000000" w:fill="FFFFFF"/>
            <w:noWrap/>
            <w:vAlign w:val="center"/>
            <w:hideMark/>
          </w:tcPr>
          <w:p w14:paraId="482D677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0E63372"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5EB06407"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458238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lastRenderedPageBreak/>
              <w:t>102</w:t>
            </w:r>
          </w:p>
        </w:tc>
        <w:tc>
          <w:tcPr>
            <w:tcW w:w="5500" w:type="dxa"/>
            <w:tcBorders>
              <w:top w:val="nil"/>
              <w:left w:val="nil"/>
              <w:bottom w:val="single" w:sz="4" w:space="0" w:color="auto"/>
              <w:right w:val="single" w:sz="4" w:space="0" w:color="auto"/>
            </w:tcBorders>
            <w:shd w:val="clear" w:color="auto" w:fill="auto"/>
            <w:vAlign w:val="center"/>
            <w:hideMark/>
          </w:tcPr>
          <w:p w14:paraId="64587DD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BORRACHA EM ELÁSTICO LÁTEX PARA DINHEIRO - ELÁSTICO SUPER RESISTENTE, MACIOS, PACOTE COM 1200 UNIDADES</w:t>
            </w:r>
          </w:p>
        </w:tc>
        <w:tc>
          <w:tcPr>
            <w:tcW w:w="1287" w:type="dxa"/>
            <w:tcBorders>
              <w:top w:val="nil"/>
              <w:left w:val="nil"/>
              <w:bottom w:val="single" w:sz="4" w:space="0" w:color="auto"/>
              <w:right w:val="single" w:sz="4" w:space="0" w:color="auto"/>
            </w:tcBorders>
            <w:shd w:val="clear" w:color="auto" w:fill="auto"/>
            <w:vAlign w:val="center"/>
            <w:hideMark/>
          </w:tcPr>
          <w:p w14:paraId="31E05BA0" w14:textId="77777777" w:rsidR="00D26E8A" w:rsidRPr="001B3B79" w:rsidRDefault="00D26E8A" w:rsidP="00C776E0">
            <w:pPr>
              <w:rPr>
                <w:rFonts w:ascii="Arial" w:eastAsia="Times New Roman" w:hAnsi="Arial" w:cs="Arial"/>
              </w:rPr>
            </w:pPr>
            <w:r w:rsidRPr="001B3B79">
              <w:rPr>
                <w:rFonts w:ascii="Arial" w:eastAsia="Times New Roman" w:hAnsi="Arial" w:cs="Arial"/>
              </w:rPr>
              <w:t>EMB.</w:t>
            </w:r>
          </w:p>
        </w:tc>
        <w:tc>
          <w:tcPr>
            <w:tcW w:w="1060" w:type="dxa"/>
            <w:tcBorders>
              <w:top w:val="nil"/>
              <w:left w:val="nil"/>
              <w:bottom w:val="single" w:sz="4" w:space="0" w:color="auto"/>
              <w:right w:val="single" w:sz="4" w:space="0" w:color="auto"/>
            </w:tcBorders>
            <w:shd w:val="clear" w:color="auto" w:fill="auto"/>
            <w:vAlign w:val="center"/>
            <w:hideMark/>
          </w:tcPr>
          <w:p w14:paraId="0727DDA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1F6ED89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A77BD9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7F1C7BD" w14:textId="77777777" w:rsidTr="001B3B79">
        <w:trPr>
          <w:trHeight w:val="110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FFA403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103</w:t>
            </w:r>
          </w:p>
        </w:tc>
        <w:tc>
          <w:tcPr>
            <w:tcW w:w="5500" w:type="dxa"/>
            <w:tcBorders>
              <w:top w:val="nil"/>
              <w:left w:val="nil"/>
              <w:bottom w:val="single" w:sz="4" w:space="0" w:color="auto"/>
              <w:right w:val="single" w:sz="4" w:space="0" w:color="auto"/>
            </w:tcBorders>
            <w:shd w:val="clear" w:color="auto" w:fill="auto"/>
            <w:vAlign w:val="center"/>
            <w:hideMark/>
          </w:tcPr>
          <w:p w14:paraId="2E7EC930" w14:textId="77777777" w:rsidR="00D26E8A" w:rsidRPr="001B3B79" w:rsidRDefault="00D26E8A" w:rsidP="00C776E0">
            <w:pPr>
              <w:jc w:val="both"/>
              <w:rPr>
                <w:rFonts w:ascii="Arial" w:eastAsia="Times New Roman" w:hAnsi="Arial" w:cs="Arial"/>
                <w:color w:val="000000"/>
              </w:rPr>
            </w:pPr>
            <w:r w:rsidRPr="001B3B79">
              <w:rPr>
                <w:rFonts w:ascii="Arial" w:eastAsia="Times New Roman" w:hAnsi="Arial" w:cs="Arial"/>
                <w:color w:val="000000"/>
              </w:rPr>
              <w:t>MARCADOR DE PÁGINA 42X12MM COM 5 CORES TRANSPARENTES TIPO POST IT - 200 FOLHAS NO TOTAL, 25 FOLHAS POR COR - PACOTE COM 5 CORES.</w:t>
            </w:r>
          </w:p>
        </w:tc>
        <w:tc>
          <w:tcPr>
            <w:tcW w:w="1287" w:type="dxa"/>
            <w:tcBorders>
              <w:top w:val="nil"/>
              <w:left w:val="nil"/>
              <w:bottom w:val="single" w:sz="4" w:space="0" w:color="auto"/>
              <w:right w:val="single" w:sz="4" w:space="0" w:color="auto"/>
            </w:tcBorders>
            <w:shd w:val="clear" w:color="auto" w:fill="auto"/>
            <w:vAlign w:val="center"/>
            <w:hideMark/>
          </w:tcPr>
          <w:p w14:paraId="50F9014A"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7BB35F5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B5D057D"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AA85C8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454C77F6"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1884F57"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104</w:t>
            </w:r>
          </w:p>
        </w:tc>
        <w:tc>
          <w:tcPr>
            <w:tcW w:w="5500" w:type="dxa"/>
            <w:tcBorders>
              <w:top w:val="nil"/>
              <w:left w:val="nil"/>
              <w:bottom w:val="single" w:sz="4" w:space="0" w:color="auto"/>
              <w:right w:val="single" w:sz="4" w:space="0" w:color="auto"/>
            </w:tcBorders>
            <w:shd w:val="clear" w:color="auto" w:fill="auto"/>
            <w:vAlign w:val="center"/>
            <w:hideMark/>
          </w:tcPr>
          <w:p w14:paraId="5558807D"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CARTÃO DUPLEX COM GRAMPO PLÁSTICO FORMATO: 335 MM X 230MM. COR A DEFINIR - PACOTE COM 20 UNIDADES</w:t>
            </w:r>
          </w:p>
        </w:tc>
        <w:tc>
          <w:tcPr>
            <w:tcW w:w="1287" w:type="dxa"/>
            <w:tcBorders>
              <w:top w:val="nil"/>
              <w:left w:val="nil"/>
              <w:bottom w:val="single" w:sz="4" w:space="0" w:color="auto"/>
              <w:right w:val="single" w:sz="4" w:space="0" w:color="auto"/>
            </w:tcBorders>
            <w:shd w:val="clear" w:color="auto" w:fill="auto"/>
            <w:noWrap/>
            <w:vAlign w:val="center"/>
            <w:hideMark/>
          </w:tcPr>
          <w:p w14:paraId="3F462AFB" w14:textId="77777777" w:rsidR="00D26E8A" w:rsidRPr="001B3B79" w:rsidRDefault="00D26E8A" w:rsidP="00C776E0">
            <w:pPr>
              <w:rPr>
                <w:rFonts w:ascii="Arial" w:eastAsia="Times New Roman" w:hAnsi="Arial" w:cs="Arial"/>
              </w:rPr>
            </w:pPr>
            <w:r w:rsidRPr="001B3B79">
              <w:rPr>
                <w:rFonts w:ascii="Arial" w:eastAsia="Times New Roman" w:hAnsi="Arial" w:cs="Arial"/>
              </w:rPr>
              <w:t>PACOTE</w:t>
            </w:r>
          </w:p>
        </w:tc>
        <w:tc>
          <w:tcPr>
            <w:tcW w:w="1060" w:type="dxa"/>
            <w:tcBorders>
              <w:top w:val="nil"/>
              <w:left w:val="nil"/>
              <w:bottom w:val="single" w:sz="4" w:space="0" w:color="auto"/>
              <w:right w:val="single" w:sz="4" w:space="0" w:color="auto"/>
            </w:tcBorders>
            <w:shd w:val="clear" w:color="auto" w:fill="auto"/>
            <w:vAlign w:val="center"/>
            <w:hideMark/>
          </w:tcPr>
          <w:p w14:paraId="01EBA46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30</w:t>
            </w:r>
          </w:p>
        </w:tc>
        <w:tc>
          <w:tcPr>
            <w:tcW w:w="1047" w:type="dxa"/>
            <w:tcBorders>
              <w:top w:val="nil"/>
              <w:left w:val="nil"/>
              <w:bottom w:val="single" w:sz="4" w:space="0" w:color="auto"/>
              <w:right w:val="single" w:sz="4" w:space="0" w:color="auto"/>
            </w:tcBorders>
            <w:shd w:val="clear" w:color="000000" w:fill="FFFFFF"/>
            <w:noWrap/>
            <w:vAlign w:val="center"/>
            <w:hideMark/>
          </w:tcPr>
          <w:p w14:paraId="480F706A"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35880A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135F212F"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1A2E46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105</w:t>
            </w:r>
          </w:p>
        </w:tc>
        <w:tc>
          <w:tcPr>
            <w:tcW w:w="5500" w:type="dxa"/>
            <w:tcBorders>
              <w:top w:val="nil"/>
              <w:left w:val="nil"/>
              <w:bottom w:val="single" w:sz="4" w:space="0" w:color="auto"/>
              <w:right w:val="single" w:sz="4" w:space="0" w:color="auto"/>
            </w:tcBorders>
            <w:shd w:val="clear" w:color="auto" w:fill="auto"/>
            <w:vAlign w:val="center"/>
            <w:hideMark/>
          </w:tcPr>
          <w:p w14:paraId="0121C4BA"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ALFINETE PARA MAPAS COLORIDO CAIXA COM 50 UNIDADES</w:t>
            </w:r>
          </w:p>
        </w:tc>
        <w:tc>
          <w:tcPr>
            <w:tcW w:w="1287" w:type="dxa"/>
            <w:tcBorders>
              <w:top w:val="nil"/>
              <w:left w:val="nil"/>
              <w:bottom w:val="single" w:sz="4" w:space="0" w:color="auto"/>
              <w:right w:val="single" w:sz="4" w:space="0" w:color="auto"/>
            </w:tcBorders>
            <w:shd w:val="clear" w:color="auto" w:fill="auto"/>
            <w:vAlign w:val="center"/>
            <w:hideMark/>
          </w:tcPr>
          <w:p w14:paraId="0784BD9C"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0A6AB955"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3B549E9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854416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7B5ACAD3" w14:textId="77777777" w:rsidTr="001B3B79">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388C418"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106</w:t>
            </w:r>
          </w:p>
        </w:tc>
        <w:tc>
          <w:tcPr>
            <w:tcW w:w="5500" w:type="dxa"/>
            <w:tcBorders>
              <w:top w:val="nil"/>
              <w:left w:val="nil"/>
              <w:bottom w:val="single" w:sz="4" w:space="0" w:color="auto"/>
              <w:right w:val="single" w:sz="4" w:space="0" w:color="auto"/>
            </w:tcBorders>
            <w:shd w:val="clear" w:color="auto" w:fill="auto"/>
            <w:vAlign w:val="center"/>
            <w:hideMark/>
          </w:tcPr>
          <w:p w14:paraId="70D79326"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ALMOFADA PARA CARIMBO N°2 - PRETA. 5,9X9,4CM</w:t>
            </w:r>
          </w:p>
        </w:tc>
        <w:tc>
          <w:tcPr>
            <w:tcW w:w="1287" w:type="dxa"/>
            <w:tcBorders>
              <w:top w:val="nil"/>
              <w:left w:val="nil"/>
              <w:bottom w:val="single" w:sz="4" w:space="0" w:color="auto"/>
              <w:right w:val="single" w:sz="4" w:space="0" w:color="auto"/>
            </w:tcBorders>
            <w:shd w:val="clear" w:color="auto" w:fill="auto"/>
            <w:vAlign w:val="center"/>
            <w:hideMark/>
          </w:tcPr>
          <w:p w14:paraId="19350F1F" w14:textId="77777777" w:rsidR="00D26E8A" w:rsidRPr="001B3B79" w:rsidRDefault="00D26E8A" w:rsidP="00C776E0">
            <w:pPr>
              <w:rPr>
                <w:rFonts w:ascii="Arial" w:eastAsia="Times New Roman" w:hAnsi="Arial" w:cs="Arial"/>
              </w:rPr>
            </w:pPr>
            <w:r w:rsidRPr="001B3B79">
              <w:rPr>
                <w:rFonts w:ascii="Arial" w:eastAsia="Times New Roman" w:hAnsi="Arial" w:cs="Arial"/>
              </w:rPr>
              <w:t>UNID</w:t>
            </w:r>
          </w:p>
        </w:tc>
        <w:tc>
          <w:tcPr>
            <w:tcW w:w="1060" w:type="dxa"/>
            <w:tcBorders>
              <w:top w:val="nil"/>
              <w:left w:val="nil"/>
              <w:bottom w:val="single" w:sz="4" w:space="0" w:color="auto"/>
              <w:right w:val="single" w:sz="4" w:space="0" w:color="auto"/>
            </w:tcBorders>
            <w:shd w:val="clear" w:color="auto" w:fill="auto"/>
            <w:vAlign w:val="center"/>
            <w:hideMark/>
          </w:tcPr>
          <w:p w14:paraId="2391C48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2A2DEFC0"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F5357C4"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003124AD"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523EB9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107</w:t>
            </w:r>
          </w:p>
        </w:tc>
        <w:tc>
          <w:tcPr>
            <w:tcW w:w="5500" w:type="dxa"/>
            <w:tcBorders>
              <w:top w:val="nil"/>
              <w:left w:val="nil"/>
              <w:bottom w:val="single" w:sz="4" w:space="0" w:color="auto"/>
              <w:right w:val="single" w:sz="4" w:space="0" w:color="auto"/>
            </w:tcBorders>
            <w:shd w:val="clear" w:color="auto" w:fill="auto"/>
            <w:vAlign w:val="center"/>
            <w:hideMark/>
          </w:tcPr>
          <w:p w14:paraId="2E114809"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PASTA POLIONDAS CORES SORTIDAS 18 CM, FECHAMENTO EM ELÁSTICO - CAIXA COM 10 UNIDADES</w:t>
            </w:r>
          </w:p>
        </w:tc>
        <w:tc>
          <w:tcPr>
            <w:tcW w:w="1287" w:type="dxa"/>
            <w:tcBorders>
              <w:top w:val="nil"/>
              <w:left w:val="nil"/>
              <w:bottom w:val="single" w:sz="4" w:space="0" w:color="auto"/>
              <w:right w:val="single" w:sz="4" w:space="0" w:color="auto"/>
            </w:tcBorders>
            <w:shd w:val="clear" w:color="auto" w:fill="auto"/>
            <w:vAlign w:val="center"/>
            <w:hideMark/>
          </w:tcPr>
          <w:p w14:paraId="68054EBE"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2EAAC82F"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68CE81E6"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55A31B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r w:rsidR="00D26E8A" w:rsidRPr="001B3B79" w14:paraId="3AE98019" w14:textId="77777777" w:rsidTr="001B3B79">
        <w:trPr>
          <w:trHeight w:val="82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858BE5C"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108</w:t>
            </w:r>
          </w:p>
        </w:tc>
        <w:tc>
          <w:tcPr>
            <w:tcW w:w="5500" w:type="dxa"/>
            <w:tcBorders>
              <w:top w:val="nil"/>
              <w:left w:val="nil"/>
              <w:bottom w:val="single" w:sz="4" w:space="0" w:color="auto"/>
              <w:right w:val="single" w:sz="4" w:space="0" w:color="auto"/>
            </w:tcBorders>
            <w:shd w:val="clear" w:color="auto" w:fill="auto"/>
            <w:vAlign w:val="center"/>
            <w:hideMark/>
          </w:tcPr>
          <w:p w14:paraId="7F8BD47E" w14:textId="77777777" w:rsidR="00D26E8A" w:rsidRPr="001B3B79" w:rsidRDefault="00D26E8A" w:rsidP="00C776E0">
            <w:pPr>
              <w:jc w:val="both"/>
              <w:rPr>
                <w:rFonts w:ascii="Arial" w:eastAsia="Times New Roman" w:hAnsi="Arial" w:cs="Arial"/>
              </w:rPr>
            </w:pPr>
            <w:r w:rsidRPr="001B3B79">
              <w:rPr>
                <w:rFonts w:ascii="Arial" w:eastAsia="Times New Roman" w:hAnsi="Arial" w:cs="Arial"/>
              </w:rPr>
              <w:t>CAIXAS DE GRAMPO EM METAL PARA GRAMPEADOR 26/6 COM 5.000 UNIDADES, TRATAMENTO SUPERFICIAL; ACOBREADO.</w:t>
            </w:r>
          </w:p>
        </w:tc>
        <w:tc>
          <w:tcPr>
            <w:tcW w:w="1287" w:type="dxa"/>
            <w:tcBorders>
              <w:top w:val="nil"/>
              <w:left w:val="nil"/>
              <w:bottom w:val="single" w:sz="4" w:space="0" w:color="auto"/>
              <w:right w:val="single" w:sz="4" w:space="0" w:color="auto"/>
            </w:tcBorders>
            <w:shd w:val="clear" w:color="auto" w:fill="auto"/>
            <w:vAlign w:val="center"/>
            <w:hideMark/>
          </w:tcPr>
          <w:p w14:paraId="3263E4C7" w14:textId="77777777" w:rsidR="00D26E8A" w:rsidRPr="001B3B79" w:rsidRDefault="00D26E8A" w:rsidP="00C776E0">
            <w:pPr>
              <w:rPr>
                <w:rFonts w:ascii="Arial" w:eastAsia="Times New Roman" w:hAnsi="Arial" w:cs="Arial"/>
              </w:rPr>
            </w:pPr>
            <w:r w:rsidRPr="001B3B79">
              <w:rPr>
                <w:rFonts w:ascii="Arial" w:eastAsia="Times New Roman" w:hAnsi="Arial" w:cs="Arial"/>
              </w:rPr>
              <w:t>CAIXA</w:t>
            </w:r>
          </w:p>
        </w:tc>
        <w:tc>
          <w:tcPr>
            <w:tcW w:w="1060" w:type="dxa"/>
            <w:tcBorders>
              <w:top w:val="nil"/>
              <w:left w:val="nil"/>
              <w:bottom w:val="single" w:sz="4" w:space="0" w:color="auto"/>
              <w:right w:val="single" w:sz="4" w:space="0" w:color="auto"/>
            </w:tcBorders>
            <w:shd w:val="clear" w:color="auto" w:fill="auto"/>
            <w:vAlign w:val="center"/>
            <w:hideMark/>
          </w:tcPr>
          <w:p w14:paraId="3D4C7BA3"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10</w:t>
            </w:r>
          </w:p>
        </w:tc>
        <w:tc>
          <w:tcPr>
            <w:tcW w:w="1047" w:type="dxa"/>
            <w:tcBorders>
              <w:top w:val="nil"/>
              <w:left w:val="nil"/>
              <w:bottom w:val="single" w:sz="4" w:space="0" w:color="auto"/>
              <w:right w:val="single" w:sz="4" w:space="0" w:color="auto"/>
            </w:tcBorders>
            <w:shd w:val="clear" w:color="000000" w:fill="FFFFFF"/>
            <w:noWrap/>
            <w:vAlign w:val="center"/>
            <w:hideMark/>
          </w:tcPr>
          <w:p w14:paraId="3A2FF1C9"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C5B7021" w14:textId="77777777" w:rsidR="00D26E8A" w:rsidRPr="001B3B79" w:rsidRDefault="00D26E8A" w:rsidP="00C776E0">
            <w:pPr>
              <w:jc w:val="center"/>
              <w:rPr>
                <w:rFonts w:ascii="Arial" w:eastAsia="Times New Roman" w:hAnsi="Arial" w:cs="Arial"/>
              </w:rPr>
            </w:pPr>
            <w:r w:rsidRPr="001B3B79">
              <w:rPr>
                <w:rFonts w:ascii="Arial" w:eastAsia="Times New Roman" w:hAnsi="Arial" w:cs="Arial"/>
              </w:rPr>
              <w:t>0,00</w:t>
            </w:r>
          </w:p>
        </w:tc>
      </w:tr>
    </w:tbl>
    <w:p w14:paraId="2AE41E51" w14:textId="77777777" w:rsidR="00D26E8A" w:rsidRPr="00C776E0" w:rsidRDefault="00D26E8A" w:rsidP="00D26E8A">
      <w:pPr>
        <w:pStyle w:val="PargrafodaLista"/>
        <w:jc w:val="both"/>
        <w:rPr>
          <w:rFonts w:ascii="Arial" w:hAnsi="Arial" w:cs="Arial"/>
          <w:b/>
          <w:sz w:val="24"/>
          <w:szCs w:val="24"/>
        </w:rPr>
      </w:pPr>
    </w:p>
    <w:p w14:paraId="0C6BDE19" w14:textId="77777777" w:rsidR="00D26E8A" w:rsidRPr="00C776E0" w:rsidRDefault="00D26E8A" w:rsidP="00A506B0">
      <w:pPr>
        <w:pStyle w:val="PargrafodaLista"/>
        <w:numPr>
          <w:ilvl w:val="0"/>
          <w:numId w:val="14"/>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C776E0">
        <w:rPr>
          <w:rFonts w:ascii="Arial" w:hAnsi="Arial" w:cs="Arial"/>
          <w:b/>
          <w:sz w:val="24"/>
          <w:szCs w:val="24"/>
        </w:rPr>
        <w:t>LEVANTAMENTO DE MERCADO (Art. 18, §1º, inciso V)</w:t>
      </w:r>
    </w:p>
    <w:p w14:paraId="2134224D" w14:textId="77777777" w:rsidR="00D26E8A" w:rsidRPr="00C776E0" w:rsidRDefault="00D26E8A" w:rsidP="00D26E8A">
      <w:pPr>
        <w:pStyle w:val="PargrafodaLista"/>
        <w:jc w:val="both"/>
        <w:rPr>
          <w:rFonts w:ascii="Arial" w:hAnsi="Arial" w:cs="Arial"/>
          <w:b/>
          <w:sz w:val="24"/>
          <w:szCs w:val="24"/>
        </w:rPr>
      </w:pPr>
    </w:p>
    <w:p w14:paraId="6814A6CE" w14:textId="77777777" w:rsidR="00D26E8A" w:rsidRPr="00C776E0" w:rsidRDefault="00D26E8A" w:rsidP="00D26E8A">
      <w:pPr>
        <w:pStyle w:val="PargrafodaLista"/>
        <w:spacing w:line="360" w:lineRule="auto"/>
        <w:jc w:val="both"/>
        <w:rPr>
          <w:rFonts w:ascii="Arial" w:hAnsi="Arial" w:cs="Arial"/>
          <w:bCs/>
          <w:color w:val="FF0000"/>
          <w:sz w:val="24"/>
          <w:szCs w:val="24"/>
        </w:rPr>
      </w:pPr>
      <w:r w:rsidRPr="00C776E0">
        <w:rPr>
          <w:rFonts w:ascii="Arial" w:hAnsi="Arial" w:cs="Arial"/>
          <w:b/>
          <w:sz w:val="24"/>
          <w:szCs w:val="24"/>
        </w:rPr>
        <w:t xml:space="preserve">4.1 </w:t>
      </w:r>
      <w:r w:rsidRPr="00C776E0">
        <w:rPr>
          <w:rFonts w:ascii="Arial" w:hAnsi="Arial" w:cs="Arial"/>
          <w:b/>
          <w:color w:val="FF0000"/>
          <w:sz w:val="24"/>
          <w:szCs w:val="24"/>
        </w:rPr>
        <w:tab/>
      </w:r>
      <w:r w:rsidRPr="00C776E0">
        <w:rPr>
          <w:rFonts w:ascii="Arial" w:hAnsi="Arial" w:cs="Arial"/>
          <w:sz w:val="24"/>
          <w:szCs w:val="24"/>
        </w:rPr>
        <w:t>Considerando as características de utilização, as quantidades de materiais de Expedientes necessários, e os valores estimados, conclui-se que a melhor opção e a mais vantajosa, adequada e disponível no mercado, sob a égide dos princípios da oportunidade e conveniência da Administração Pública está na efetiva Aquisição de Materiais de Expedientes assim também pela boa qualidade e procedência de cada produto licitado.</w:t>
      </w:r>
      <w:r w:rsidRPr="00C776E0">
        <w:rPr>
          <w:rFonts w:ascii="Arial" w:hAnsi="Arial" w:cs="Arial"/>
          <w:bCs/>
          <w:color w:val="FF0000"/>
          <w:sz w:val="24"/>
          <w:szCs w:val="24"/>
        </w:rPr>
        <w:t xml:space="preserve"> </w:t>
      </w:r>
    </w:p>
    <w:p w14:paraId="7B502DEF" w14:textId="77777777" w:rsidR="00D26E8A" w:rsidRPr="00C776E0" w:rsidRDefault="00D26E8A" w:rsidP="00D26E8A">
      <w:pPr>
        <w:pStyle w:val="PargrafodaLista"/>
        <w:spacing w:line="360" w:lineRule="auto"/>
        <w:jc w:val="both"/>
        <w:rPr>
          <w:rFonts w:ascii="Arial" w:hAnsi="Arial" w:cs="Arial"/>
          <w:bCs/>
          <w:sz w:val="24"/>
          <w:szCs w:val="24"/>
        </w:rPr>
      </w:pPr>
      <w:r w:rsidRPr="00C776E0">
        <w:rPr>
          <w:rFonts w:ascii="Arial" w:hAnsi="Arial" w:cs="Arial"/>
          <w:b/>
          <w:sz w:val="24"/>
          <w:szCs w:val="24"/>
        </w:rPr>
        <w:t>4.2</w:t>
      </w:r>
      <w:r w:rsidRPr="00C776E0">
        <w:rPr>
          <w:rFonts w:ascii="Arial" w:hAnsi="Arial" w:cs="Arial"/>
          <w:bCs/>
          <w:sz w:val="24"/>
          <w:szCs w:val="24"/>
        </w:rPr>
        <w:tab/>
        <w:t>Considerando que os itens de contratação se destinam a atender as mais variadas necessidades das atividades administrativas, rotineiras dos setores, chegou-se à planilha de itens anexada ao DFD correspondente e indicada neste ETP.</w:t>
      </w:r>
    </w:p>
    <w:p w14:paraId="4DFF28C1" w14:textId="77777777" w:rsidR="00D26E8A" w:rsidRPr="00C776E0" w:rsidRDefault="00D26E8A" w:rsidP="00D26E8A">
      <w:pPr>
        <w:pStyle w:val="PargrafodaLista"/>
        <w:spacing w:line="360" w:lineRule="auto"/>
        <w:jc w:val="both"/>
        <w:rPr>
          <w:rFonts w:ascii="Arial" w:hAnsi="Arial" w:cs="Arial"/>
          <w:bCs/>
          <w:sz w:val="24"/>
          <w:szCs w:val="24"/>
        </w:rPr>
      </w:pPr>
      <w:r w:rsidRPr="00C776E0">
        <w:rPr>
          <w:rFonts w:ascii="Arial" w:hAnsi="Arial" w:cs="Arial"/>
          <w:b/>
          <w:sz w:val="24"/>
          <w:szCs w:val="24"/>
        </w:rPr>
        <w:t>4.3</w:t>
      </w:r>
      <w:r w:rsidRPr="00C776E0">
        <w:rPr>
          <w:rFonts w:ascii="Arial" w:hAnsi="Arial" w:cs="Arial"/>
          <w:bCs/>
          <w:sz w:val="24"/>
          <w:szCs w:val="24"/>
        </w:rPr>
        <w:tab/>
        <w:t>A aquisição dos itens por meio de processo licitatório mostrou-se, portanto, a melhor alternativa no momento para solucionar a necessidade de aquisição dos produtos.</w:t>
      </w:r>
    </w:p>
    <w:p w14:paraId="50CB4290" w14:textId="77777777" w:rsidR="00D26E8A" w:rsidRPr="00C776E0" w:rsidRDefault="00D26E8A" w:rsidP="00D26E8A">
      <w:pPr>
        <w:pStyle w:val="PargrafodaLista"/>
        <w:spacing w:line="360" w:lineRule="auto"/>
        <w:jc w:val="both"/>
        <w:rPr>
          <w:rFonts w:ascii="Arial" w:hAnsi="Arial" w:cs="Arial"/>
          <w:b/>
          <w:sz w:val="24"/>
          <w:szCs w:val="24"/>
        </w:rPr>
      </w:pPr>
    </w:p>
    <w:p w14:paraId="20C56EF9" w14:textId="77777777" w:rsidR="00D26E8A" w:rsidRPr="00C776E0" w:rsidRDefault="00D26E8A" w:rsidP="00A506B0">
      <w:pPr>
        <w:pStyle w:val="PargrafodaLista"/>
        <w:numPr>
          <w:ilvl w:val="0"/>
          <w:numId w:val="14"/>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C776E0">
        <w:rPr>
          <w:rFonts w:ascii="Arial" w:hAnsi="Arial" w:cs="Arial"/>
          <w:b/>
          <w:sz w:val="24"/>
          <w:szCs w:val="24"/>
        </w:rPr>
        <w:t>ESTIMATIVA DO VALOR DA CONTRATAÇÃO (Art. 18, §1º, inciso VI)</w:t>
      </w:r>
    </w:p>
    <w:p w14:paraId="513F0612" w14:textId="77777777" w:rsidR="00D26E8A" w:rsidRPr="00C776E0" w:rsidRDefault="00D26E8A" w:rsidP="00D26E8A">
      <w:pPr>
        <w:pStyle w:val="PargrafodaLista"/>
        <w:jc w:val="both"/>
        <w:rPr>
          <w:rFonts w:ascii="Arial" w:hAnsi="Arial" w:cs="Arial"/>
          <w:b/>
          <w:sz w:val="24"/>
          <w:szCs w:val="24"/>
        </w:rPr>
      </w:pPr>
    </w:p>
    <w:p w14:paraId="79D8C28B" w14:textId="77777777" w:rsidR="00D26E8A" w:rsidRPr="00C776E0" w:rsidRDefault="00D26E8A" w:rsidP="00A506B0">
      <w:pPr>
        <w:pStyle w:val="PargrafodaLista"/>
        <w:numPr>
          <w:ilvl w:val="1"/>
          <w:numId w:val="14"/>
        </w:numPr>
        <w:spacing w:line="360" w:lineRule="auto"/>
        <w:jc w:val="both"/>
        <w:rPr>
          <w:rFonts w:ascii="Arial" w:hAnsi="Arial" w:cs="Arial"/>
          <w:sz w:val="24"/>
          <w:szCs w:val="24"/>
        </w:rPr>
      </w:pPr>
      <w:r w:rsidRPr="00C776E0">
        <w:rPr>
          <w:rFonts w:ascii="Arial" w:hAnsi="Arial" w:cs="Arial"/>
          <w:sz w:val="24"/>
          <w:szCs w:val="24"/>
        </w:rPr>
        <w:lastRenderedPageBreak/>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0BAC3ED1" w14:textId="77777777" w:rsidR="00D26E8A" w:rsidRPr="00C776E0" w:rsidRDefault="00D26E8A" w:rsidP="00A506B0">
      <w:pPr>
        <w:pStyle w:val="PargrafodaLista"/>
        <w:numPr>
          <w:ilvl w:val="1"/>
          <w:numId w:val="14"/>
        </w:numPr>
        <w:spacing w:line="360" w:lineRule="auto"/>
        <w:jc w:val="both"/>
        <w:rPr>
          <w:rFonts w:ascii="Arial" w:hAnsi="Arial" w:cs="Arial"/>
          <w:b/>
          <w:sz w:val="24"/>
          <w:szCs w:val="24"/>
          <w:u w:val="single"/>
        </w:rPr>
      </w:pPr>
      <w:r w:rsidRPr="00C776E0">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O valor estimado para a solução prevista é de </w:t>
      </w:r>
      <w:r w:rsidRPr="00C776E0">
        <w:rPr>
          <w:rFonts w:ascii="Arial" w:hAnsi="Arial" w:cs="Arial"/>
          <w:b/>
          <w:sz w:val="24"/>
          <w:szCs w:val="24"/>
          <w:u w:val="single"/>
        </w:rPr>
        <w:t>R$ 270.000,00 (duzentos e setenta mil reais).</w:t>
      </w:r>
    </w:p>
    <w:p w14:paraId="69F29630" w14:textId="77777777" w:rsidR="00D26E8A" w:rsidRPr="00C776E0" w:rsidRDefault="00D26E8A" w:rsidP="00A506B0">
      <w:pPr>
        <w:pStyle w:val="PargrafodaLista"/>
        <w:numPr>
          <w:ilvl w:val="1"/>
          <w:numId w:val="14"/>
        </w:numPr>
        <w:spacing w:line="360" w:lineRule="auto"/>
        <w:jc w:val="both"/>
        <w:rPr>
          <w:rFonts w:ascii="Arial" w:hAnsi="Arial" w:cs="Arial"/>
          <w:bCs/>
          <w:sz w:val="24"/>
          <w:szCs w:val="24"/>
        </w:rPr>
      </w:pPr>
      <w:r w:rsidRPr="00C776E0">
        <w:rPr>
          <w:rFonts w:ascii="Arial" w:hAnsi="Arial" w:cs="Arial"/>
          <w:bCs/>
          <w:sz w:val="24"/>
          <w:szCs w:val="24"/>
        </w:rPr>
        <w:t>Será anexada posteriormente ao processo a pesquisa de preços feita com base no art. 23 da Lei Federal n. 14.133/2021, sendo certo que o valor indicado anteriormente serve apenas como parâmetro inicial e preliminar para identificar o custo estimado da contratação.</w:t>
      </w:r>
    </w:p>
    <w:p w14:paraId="1A78AD78" w14:textId="77777777" w:rsidR="00D26E8A" w:rsidRPr="00C776E0" w:rsidRDefault="00D26E8A" w:rsidP="00D26E8A">
      <w:pPr>
        <w:pStyle w:val="PargrafodaLista"/>
        <w:jc w:val="both"/>
        <w:rPr>
          <w:rFonts w:ascii="Arial" w:hAnsi="Arial" w:cs="Arial"/>
          <w:bCs/>
          <w:sz w:val="24"/>
          <w:szCs w:val="24"/>
        </w:rPr>
      </w:pPr>
    </w:p>
    <w:p w14:paraId="22A39C01"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DESCRIÇÃO DA SOLUÇÃO COMO UM TODO (Art. 18, §1º, inciso VII)</w:t>
      </w:r>
    </w:p>
    <w:p w14:paraId="79A489CF"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t xml:space="preserve">Considerando as características do objeto e seu enquadramento na classificação de bens comuns, a solução mais adequada é a contratação por meio de licitação, na modalidade Pregão, com critério de julgamento por menor preço por item, nos termos dos artigos 6º, inciso XLI c/c 17, § 2º c/c 34, todos da Lei Federal nº 14.133/2021. </w:t>
      </w:r>
    </w:p>
    <w:p w14:paraId="3847B3ED"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14:paraId="31CE49F7"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t xml:space="preserve">A Contratada fica obrigada a manter a garantia dos produtos exigidas neste Termo por no mínimo 12(doze) meses, sob pena de sofrer as sanções legais aplicáveis, além de ser obrigada a reparar os prejuízos que causar a Contratante ou a terceiros, decorrentes de falhas nos produtos ou de sua respectiva entrega ou ainda relacionados à fabricação ou armazenagem. </w:t>
      </w:r>
    </w:p>
    <w:p w14:paraId="51F84B6A" w14:textId="77777777" w:rsidR="00D26E8A" w:rsidRPr="00C776E0" w:rsidRDefault="00D26E8A" w:rsidP="00D26E8A">
      <w:pPr>
        <w:pStyle w:val="PargrafodaLista"/>
        <w:jc w:val="both"/>
        <w:rPr>
          <w:rFonts w:ascii="Arial" w:hAnsi="Arial" w:cs="Arial"/>
          <w:sz w:val="24"/>
          <w:szCs w:val="24"/>
        </w:rPr>
      </w:pPr>
    </w:p>
    <w:p w14:paraId="3D7214AC"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JUSTIFICATIVAS PARA O PARCELAMENTO OU NÃO DA CONTRATAÇÃO (Art. 18, §1º, inciso VIII)</w:t>
      </w:r>
    </w:p>
    <w:p w14:paraId="5C8FEB4A"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t>O objeto ora em debate é composto por itens divisíveis, de acordo com suas características técnicas e peculiaridades de comercialização no mercado. Dessa forma, o critério de adjudicação será por menor preço por item, seguindo-se a regra estabelecida pela Súmula n. 247 do Tribunal de Contas da União.</w:t>
      </w:r>
    </w:p>
    <w:p w14:paraId="184269CD"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lastRenderedPageBreak/>
        <w:t>Nos termos do art. 47, inciso II, da Lei Federal nº 14.133/2021, as licitações atenderão ao princípio do parcelamento, quando tecnicamente viável e economicamente vantajoso. Na aplicação deste princípio, o § 1º do mesmo art. 47 estabelece que devam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46E190E0"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i/>
          <w:sz w:val="24"/>
          <w:szCs w:val="24"/>
        </w:rPr>
        <w:t>In casu</w:t>
      </w:r>
      <w:r w:rsidRPr="00C776E0">
        <w:rPr>
          <w:rFonts w:ascii="Arial" w:hAnsi="Arial" w:cs="Arial"/>
          <w:sz w:val="24"/>
          <w:szCs w:val="24"/>
        </w:rPr>
        <w:t>, a divisão do objeto por itens com a possível ampliação da quantidade de contratos, revela-se administrativa e economicamente interessante, vez que propicia a ampliação da concorrência entre os fornecedores, contribuindo para preços mais baixos.</w:t>
      </w:r>
    </w:p>
    <w:p w14:paraId="567FAC14"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t>A adjudicação do Pregão, visando propiciar a ampla participação de licitantes mostra-se vantajosa porque, embora não dispondo de capacidade para o fornecimento ou aquisição da totalidade do objeto, possam os licitantes vencedores fazê-lo com relação a itens.</w:t>
      </w:r>
    </w:p>
    <w:p w14:paraId="7AF958C6" w14:textId="77777777" w:rsidR="00D26E8A" w:rsidRPr="00C776E0" w:rsidRDefault="00D26E8A" w:rsidP="00A506B0">
      <w:pPr>
        <w:pStyle w:val="PargrafodaLista"/>
        <w:numPr>
          <w:ilvl w:val="1"/>
          <w:numId w:val="14"/>
        </w:numPr>
        <w:jc w:val="both"/>
        <w:rPr>
          <w:rFonts w:ascii="Arial" w:hAnsi="Arial" w:cs="Arial"/>
          <w:sz w:val="24"/>
          <w:szCs w:val="24"/>
        </w:rPr>
      </w:pPr>
      <w:r w:rsidRPr="00C776E0">
        <w:rPr>
          <w:rFonts w:ascii="Arial" w:hAnsi="Arial" w:cs="Arial"/>
          <w:sz w:val="24"/>
          <w:szCs w:val="24"/>
        </w:rPr>
        <w:t>O objetivo do parcelamento é o de melhor aproveitar os recursos disponíveis no mercado e ampliar a competitividade, sendo que este parcelamento é técnica e economicamente mais viável para a Administração Municipal.</w:t>
      </w:r>
    </w:p>
    <w:p w14:paraId="4ACF9825" w14:textId="77777777" w:rsidR="00D26E8A" w:rsidRPr="00C776E0" w:rsidRDefault="00D26E8A" w:rsidP="00D26E8A">
      <w:pPr>
        <w:pStyle w:val="PargrafodaLista"/>
        <w:jc w:val="both"/>
        <w:rPr>
          <w:rFonts w:ascii="Arial" w:hAnsi="Arial" w:cs="Arial"/>
          <w:sz w:val="24"/>
          <w:szCs w:val="24"/>
        </w:rPr>
      </w:pPr>
    </w:p>
    <w:p w14:paraId="190C92CB"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RESULTADOS PRETENDIDOS (Art. 18, §1º, inciso IX)</w:t>
      </w:r>
    </w:p>
    <w:p w14:paraId="126836F0" w14:textId="77777777" w:rsidR="00D26E8A" w:rsidRPr="00C776E0" w:rsidRDefault="00D26E8A" w:rsidP="00D26E8A">
      <w:pPr>
        <w:pStyle w:val="PargrafodaLista"/>
        <w:jc w:val="both"/>
        <w:rPr>
          <w:rFonts w:ascii="Arial" w:hAnsi="Arial" w:cs="Arial"/>
          <w:sz w:val="24"/>
          <w:szCs w:val="24"/>
        </w:rPr>
      </w:pPr>
    </w:p>
    <w:p w14:paraId="431049B6"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sz w:val="24"/>
          <w:szCs w:val="24"/>
        </w:rPr>
        <w:t xml:space="preserve">8.1 Pretende-se, com o presente processo licitatório, assegurar a seleção da proposta apta a gerar a contratação mais vantajosa para o Município, permitindo ao ente público adquirir o mobiliário, eletrodomésticos e utensílios diversos de que necessita para equipar os diversos órgãos e repartições que o compõem. </w:t>
      </w:r>
    </w:p>
    <w:p w14:paraId="62E8B19E" w14:textId="77777777" w:rsidR="00D26E8A" w:rsidRPr="00C776E0" w:rsidRDefault="00D26E8A" w:rsidP="00D26E8A">
      <w:pPr>
        <w:pStyle w:val="PargrafodaLista"/>
        <w:jc w:val="both"/>
        <w:rPr>
          <w:rFonts w:ascii="Arial" w:hAnsi="Arial" w:cs="Arial"/>
          <w:sz w:val="24"/>
          <w:szCs w:val="24"/>
        </w:rPr>
      </w:pPr>
    </w:p>
    <w:p w14:paraId="13F2E6D3"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sz w:val="24"/>
          <w:szCs w:val="24"/>
        </w:rPr>
        <w:t>8.2 Almeja-se, igualmente, assegurar tratamento isonômico entre os licitantes, bem como a justa competição, bem como evitar contratação com sobre preço ou com preço manifestamente inexequível e superfaturamento na execução do contrato.</w:t>
      </w:r>
    </w:p>
    <w:p w14:paraId="688DD9C2" w14:textId="77777777" w:rsidR="00D26E8A" w:rsidRPr="00C776E0" w:rsidRDefault="00D26E8A" w:rsidP="00D26E8A">
      <w:pPr>
        <w:pStyle w:val="PargrafodaLista"/>
        <w:jc w:val="both"/>
        <w:rPr>
          <w:rFonts w:ascii="Arial" w:hAnsi="Arial" w:cs="Arial"/>
          <w:sz w:val="24"/>
          <w:szCs w:val="24"/>
        </w:rPr>
      </w:pPr>
    </w:p>
    <w:p w14:paraId="24E7CEA8"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sz w:val="24"/>
          <w:szCs w:val="24"/>
        </w:rPr>
        <w:t>8.3 A contratação decorrente do presente processo licitatório exigirá da contratada o cumprimento das boas práticas de sustentabilidade, contribuindo para a racionalização e otimização do uso dos recursos, bem como para a redução dos impactos ambientais.</w:t>
      </w:r>
    </w:p>
    <w:p w14:paraId="6BEFBB13" w14:textId="77777777" w:rsidR="00D26E8A" w:rsidRPr="00C776E0" w:rsidRDefault="00D26E8A" w:rsidP="00D26E8A">
      <w:pPr>
        <w:pStyle w:val="PargrafodaLista"/>
        <w:jc w:val="both"/>
        <w:rPr>
          <w:rFonts w:ascii="Arial" w:hAnsi="Arial" w:cs="Arial"/>
          <w:sz w:val="24"/>
          <w:szCs w:val="24"/>
        </w:rPr>
      </w:pPr>
    </w:p>
    <w:p w14:paraId="66E8C302"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PROVIDÊNCIAS A SEREM ADOTADAS PELA ADMINISTRAÇÃO (Art. 18, §1º, inciso X)</w:t>
      </w:r>
    </w:p>
    <w:p w14:paraId="0A8E0E5A" w14:textId="77777777" w:rsidR="00D26E8A" w:rsidRPr="00C776E0" w:rsidRDefault="00D26E8A" w:rsidP="00D26E8A">
      <w:pPr>
        <w:pStyle w:val="PargrafodaLista"/>
        <w:jc w:val="both"/>
        <w:rPr>
          <w:rFonts w:ascii="Arial" w:hAnsi="Arial" w:cs="Arial"/>
          <w:b/>
          <w:sz w:val="24"/>
          <w:szCs w:val="24"/>
        </w:rPr>
      </w:pPr>
    </w:p>
    <w:p w14:paraId="06C95862" w14:textId="77777777" w:rsidR="00D26E8A" w:rsidRPr="00C776E0" w:rsidRDefault="00D26E8A" w:rsidP="00A506B0">
      <w:pPr>
        <w:pStyle w:val="PargrafodaLista"/>
        <w:numPr>
          <w:ilvl w:val="1"/>
          <w:numId w:val="14"/>
        </w:numPr>
        <w:jc w:val="both"/>
        <w:rPr>
          <w:rFonts w:ascii="Arial" w:hAnsi="Arial" w:cs="Arial"/>
          <w:b/>
          <w:sz w:val="24"/>
          <w:szCs w:val="24"/>
        </w:rPr>
      </w:pPr>
      <w:r w:rsidRPr="00C776E0">
        <w:rPr>
          <w:rFonts w:ascii="Arial" w:hAnsi="Arial" w:cs="Arial"/>
          <w:sz w:val="24"/>
          <w:szCs w:val="24"/>
        </w:rPr>
        <w:t xml:space="preserve">Após a realização do Estudo Técnico Preliminar (ETP), o Termo de Referência será elaborado, respeitando todas as normas e etapas da fase interna e caso </w:t>
      </w:r>
      <w:r w:rsidRPr="00C776E0">
        <w:rPr>
          <w:rFonts w:ascii="Arial" w:hAnsi="Arial" w:cs="Arial"/>
          <w:sz w:val="24"/>
          <w:szCs w:val="24"/>
        </w:rPr>
        <w:lastRenderedPageBreak/>
        <w:t>aprovado pela autoridade competente da Prefeitura Municipal, será realizada a licitação através de Pregão Presencial.</w:t>
      </w:r>
    </w:p>
    <w:p w14:paraId="7550583A" w14:textId="77777777" w:rsidR="00D26E8A" w:rsidRPr="00C776E0" w:rsidRDefault="00D26E8A" w:rsidP="00A506B0">
      <w:pPr>
        <w:pStyle w:val="PargrafodaLista"/>
        <w:numPr>
          <w:ilvl w:val="1"/>
          <w:numId w:val="14"/>
        </w:numPr>
        <w:jc w:val="both"/>
        <w:rPr>
          <w:rFonts w:ascii="Arial" w:hAnsi="Arial" w:cs="Arial"/>
          <w:b/>
          <w:sz w:val="24"/>
          <w:szCs w:val="24"/>
        </w:rPr>
      </w:pPr>
      <w:r w:rsidRPr="00C776E0">
        <w:rPr>
          <w:rFonts w:ascii="Arial" w:hAnsi="Arial" w:cs="Arial"/>
          <w:sz w:val="24"/>
          <w:szCs w:val="24"/>
        </w:rPr>
        <w:t>Após a homologação da licitação e posteriormente assinadas as Atas de Registro de Preços e os respectivos contratos, os itens licitados poderão ser adquiridos.</w:t>
      </w:r>
    </w:p>
    <w:p w14:paraId="2655A4DB" w14:textId="77777777" w:rsidR="00D26E8A" w:rsidRPr="00C776E0" w:rsidRDefault="00D26E8A" w:rsidP="00A506B0">
      <w:pPr>
        <w:pStyle w:val="PargrafodaLista"/>
        <w:numPr>
          <w:ilvl w:val="1"/>
          <w:numId w:val="14"/>
        </w:numPr>
        <w:jc w:val="both"/>
        <w:rPr>
          <w:rFonts w:ascii="Arial" w:hAnsi="Arial" w:cs="Arial"/>
          <w:b/>
          <w:sz w:val="24"/>
          <w:szCs w:val="24"/>
        </w:rPr>
      </w:pPr>
      <w:r w:rsidRPr="00C776E0">
        <w:rPr>
          <w:rFonts w:ascii="Arial" w:hAnsi="Arial" w:cs="Arial"/>
          <w:sz w:val="24"/>
          <w:szCs w:val="24"/>
        </w:rPr>
        <w:t>O objeto da presente contratação não apresenta peculiaridades que justifiquem a necessidade de capacitação constante de servidores.</w:t>
      </w:r>
    </w:p>
    <w:p w14:paraId="3EA21BBB" w14:textId="77777777" w:rsidR="00D26E8A" w:rsidRPr="00C776E0" w:rsidRDefault="00D26E8A" w:rsidP="00D26E8A">
      <w:pPr>
        <w:pStyle w:val="PargrafodaLista"/>
        <w:jc w:val="both"/>
        <w:rPr>
          <w:rFonts w:ascii="Arial" w:hAnsi="Arial" w:cs="Arial"/>
          <w:sz w:val="24"/>
          <w:szCs w:val="24"/>
        </w:rPr>
      </w:pPr>
    </w:p>
    <w:p w14:paraId="6C0EBB49"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 xml:space="preserve"> CONTRATAÇÕES CORRELATAS E/OU INTERDEPENDENTES (art. 18, §1º, inciso XI)</w:t>
      </w:r>
    </w:p>
    <w:p w14:paraId="0C33BE02" w14:textId="77777777" w:rsidR="00D26E8A" w:rsidRPr="00C776E0" w:rsidRDefault="00D26E8A" w:rsidP="00D26E8A">
      <w:pPr>
        <w:pStyle w:val="PargrafodaLista"/>
        <w:jc w:val="both"/>
        <w:rPr>
          <w:rFonts w:ascii="Arial" w:hAnsi="Arial" w:cs="Arial"/>
          <w:sz w:val="24"/>
          <w:szCs w:val="24"/>
        </w:rPr>
      </w:pPr>
    </w:p>
    <w:p w14:paraId="380D0827"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b/>
          <w:bCs/>
          <w:sz w:val="24"/>
          <w:szCs w:val="24"/>
        </w:rPr>
        <w:t>11.1</w:t>
      </w:r>
      <w:r w:rsidRPr="00C776E0">
        <w:rPr>
          <w:rFonts w:ascii="Arial" w:hAnsi="Arial" w:cs="Arial"/>
          <w:sz w:val="24"/>
          <w:szCs w:val="24"/>
        </w:rPr>
        <w:tab/>
        <w:t xml:space="preserve">A contratação almejada não guarda relação ou interdependência com outras pretendidas pelas Secretarias requisitantes. </w:t>
      </w:r>
    </w:p>
    <w:p w14:paraId="66FE8733" w14:textId="77777777" w:rsidR="00D26E8A" w:rsidRPr="00C776E0" w:rsidRDefault="00D26E8A" w:rsidP="00D26E8A">
      <w:pPr>
        <w:pStyle w:val="PargrafodaLista"/>
        <w:jc w:val="both"/>
        <w:rPr>
          <w:rFonts w:ascii="Arial" w:hAnsi="Arial" w:cs="Arial"/>
          <w:sz w:val="24"/>
          <w:szCs w:val="24"/>
        </w:rPr>
      </w:pPr>
    </w:p>
    <w:p w14:paraId="4D9590DC"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C776E0">
        <w:rPr>
          <w:rFonts w:ascii="Arial" w:hAnsi="Arial" w:cs="Arial"/>
          <w:b/>
          <w:bCs/>
          <w:sz w:val="24"/>
          <w:szCs w:val="24"/>
        </w:rPr>
        <w:t>POSSÍVEIS IMPACTOS AMBIENTAIS E TRATAMENTOS (art. 18, §1º, inciso XII)</w:t>
      </w:r>
    </w:p>
    <w:p w14:paraId="7DE31FE2" w14:textId="77777777" w:rsidR="00D26E8A" w:rsidRPr="00C776E0" w:rsidRDefault="00D26E8A" w:rsidP="00D26E8A">
      <w:pPr>
        <w:pStyle w:val="PargrafodaLista"/>
        <w:jc w:val="both"/>
        <w:rPr>
          <w:rFonts w:ascii="Arial" w:hAnsi="Arial" w:cs="Arial"/>
          <w:sz w:val="24"/>
          <w:szCs w:val="24"/>
        </w:rPr>
      </w:pPr>
    </w:p>
    <w:p w14:paraId="0D4B2AC0"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b/>
          <w:bCs/>
          <w:sz w:val="24"/>
          <w:szCs w:val="24"/>
        </w:rPr>
        <w:t>12.1</w:t>
      </w:r>
      <w:r w:rsidRPr="00C776E0">
        <w:rPr>
          <w:rFonts w:ascii="Arial" w:hAnsi="Arial" w:cs="Arial"/>
          <w:sz w:val="24"/>
          <w:szCs w:val="24"/>
        </w:rPr>
        <w:tab/>
        <w:t>Não se identifica possíveis impactos ambientes decorrentes da presente contratação.</w:t>
      </w:r>
    </w:p>
    <w:p w14:paraId="17B3AECA" w14:textId="77777777" w:rsidR="00D26E8A" w:rsidRPr="00C776E0" w:rsidRDefault="00D26E8A" w:rsidP="00D26E8A">
      <w:pPr>
        <w:pStyle w:val="PargrafodaLista"/>
        <w:jc w:val="both"/>
        <w:rPr>
          <w:rFonts w:ascii="Arial" w:hAnsi="Arial" w:cs="Arial"/>
          <w:sz w:val="24"/>
          <w:szCs w:val="24"/>
        </w:rPr>
      </w:pPr>
    </w:p>
    <w:p w14:paraId="63454735" w14:textId="77777777" w:rsidR="00D26E8A" w:rsidRPr="00C776E0" w:rsidRDefault="00D26E8A" w:rsidP="00A506B0">
      <w:pPr>
        <w:pStyle w:val="PargrafodaLista"/>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776E0">
        <w:rPr>
          <w:rFonts w:ascii="Arial" w:hAnsi="Arial" w:cs="Arial"/>
          <w:b/>
          <w:sz w:val="24"/>
          <w:szCs w:val="24"/>
        </w:rPr>
        <w:t>VIABILIDADE E RAZOABILIDADE DA CONTRATAÇÃO (Art. 18, §1º, inciso XIII)</w:t>
      </w:r>
    </w:p>
    <w:p w14:paraId="73C9B58F"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sz w:val="24"/>
          <w:szCs w:val="24"/>
        </w:rPr>
        <w:t xml:space="preserve">O presente Estudo Técnico Preliminar evidencia que a solução descrita neste documento se mostra tecnicamente viável e fundamentadamente necessária. </w:t>
      </w:r>
    </w:p>
    <w:p w14:paraId="1C473214" w14:textId="77777777" w:rsidR="00D26E8A" w:rsidRPr="00C776E0" w:rsidRDefault="00D26E8A" w:rsidP="00D26E8A">
      <w:pPr>
        <w:pStyle w:val="PargrafodaLista"/>
        <w:jc w:val="both"/>
        <w:rPr>
          <w:rFonts w:ascii="Arial" w:hAnsi="Arial" w:cs="Arial"/>
          <w:sz w:val="24"/>
          <w:szCs w:val="24"/>
        </w:rPr>
      </w:pPr>
      <w:r w:rsidRPr="00C776E0">
        <w:rPr>
          <w:rFonts w:ascii="Arial" w:hAnsi="Arial" w:cs="Arial"/>
          <w:sz w:val="24"/>
          <w:szCs w:val="24"/>
        </w:rPr>
        <w:t>Diante do exposto, DECLARAMOS A VIABILIDADE da contratação pretendida.</w:t>
      </w:r>
    </w:p>
    <w:p w14:paraId="7258D7F1" w14:textId="77777777" w:rsidR="00D26E8A" w:rsidRPr="00C776E0" w:rsidRDefault="00D26E8A" w:rsidP="00D26E8A">
      <w:pPr>
        <w:pStyle w:val="PargrafodaLista"/>
        <w:jc w:val="both"/>
        <w:rPr>
          <w:rFonts w:ascii="Arial" w:hAnsi="Arial" w:cs="Arial"/>
          <w:sz w:val="24"/>
          <w:szCs w:val="24"/>
        </w:rPr>
      </w:pPr>
    </w:p>
    <w:p w14:paraId="62476FBD" w14:textId="77777777" w:rsidR="001B3B79" w:rsidRPr="00A87680" w:rsidRDefault="001B3B79" w:rsidP="001B3B79">
      <w:pPr>
        <w:pStyle w:val="PargrafodaLista"/>
        <w:jc w:val="center"/>
        <w:rPr>
          <w:rFonts w:ascii="Arial" w:hAnsi="Arial" w:cs="Arial"/>
          <w:sz w:val="24"/>
          <w:szCs w:val="24"/>
        </w:rPr>
      </w:pPr>
      <w:r w:rsidRPr="00A87680">
        <w:rPr>
          <w:rFonts w:ascii="Arial" w:hAnsi="Arial" w:cs="Arial"/>
          <w:sz w:val="24"/>
          <w:szCs w:val="24"/>
        </w:rPr>
        <w:t>Santo Antônio do Grama, 01 de Julho de 2024.</w:t>
      </w:r>
    </w:p>
    <w:p w14:paraId="699683FE" w14:textId="77777777" w:rsidR="001B3B79" w:rsidRPr="00A87680" w:rsidRDefault="001B3B79" w:rsidP="001B3B79">
      <w:pPr>
        <w:pStyle w:val="PargrafodaLista"/>
        <w:jc w:val="center"/>
        <w:rPr>
          <w:rFonts w:ascii="Arial" w:hAnsi="Arial" w:cs="Arial"/>
          <w:sz w:val="24"/>
          <w:szCs w:val="24"/>
        </w:rPr>
      </w:pPr>
    </w:p>
    <w:p w14:paraId="4E529B69" w14:textId="77777777" w:rsidR="001B3B79" w:rsidRPr="00A87680" w:rsidRDefault="001B3B79" w:rsidP="001B3B79">
      <w:pPr>
        <w:pStyle w:val="PargrafodaLista"/>
        <w:jc w:val="center"/>
        <w:rPr>
          <w:rFonts w:ascii="Arial" w:hAnsi="Arial" w:cs="Arial"/>
          <w:sz w:val="24"/>
          <w:szCs w:val="24"/>
        </w:rPr>
      </w:pPr>
    </w:p>
    <w:p w14:paraId="5220F9D0" w14:textId="77777777" w:rsidR="001B3B79" w:rsidRPr="00A87680" w:rsidRDefault="001B3B79" w:rsidP="001B3B79">
      <w:pPr>
        <w:pStyle w:val="PargrafodaLista"/>
        <w:jc w:val="center"/>
        <w:rPr>
          <w:rFonts w:ascii="Arial" w:hAnsi="Arial" w:cs="Arial"/>
          <w:b/>
          <w:sz w:val="24"/>
          <w:szCs w:val="24"/>
        </w:rPr>
      </w:pPr>
      <w:r w:rsidRPr="00A87680">
        <w:rPr>
          <w:rFonts w:ascii="Arial" w:hAnsi="Arial" w:cs="Arial"/>
          <w:b/>
          <w:sz w:val="24"/>
          <w:szCs w:val="24"/>
        </w:rPr>
        <w:t>LUCIANA APARECIDA TOLENTINO BITARÃES</w:t>
      </w:r>
    </w:p>
    <w:p w14:paraId="1F316057" w14:textId="4EB6C14B" w:rsidR="001B3B79" w:rsidRPr="001B3B79" w:rsidRDefault="001B3B79" w:rsidP="001B3B79">
      <w:pPr>
        <w:pStyle w:val="PargrafodaLista"/>
        <w:jc w:val="center"/>
        <w:rPr>
          <w:rFonts w:ascii="Arial" w:hAnsi="Arial" w:cs="Arial"/>
          <w:sz w:val="24"/>
          <w:szCs w:val="24"/>
        </w:rPr>
      </w:pPr>
      <w:r w:rsidRPr="00A87680">
        <w:rPr>
          <w:rFonts w:ascii="Arial" w:hAnsi="Arial" w:cs="Arial"/>
          <w:sz w:val="24"/>
          <w:szCs w:val="24"/>
        </w:rPr>
        <w:t>Secretária Municipal de Saúde</w:t>
      </w:r>
    </w:p>
    <w:p w14:paraId="4449ACE4" w14:textId="77777777" w:rsidR="001B3B79" w:rsidRPr="00A87680" w:rsidRDefault="001B3B79" w:rsidP="001B3B79">
      <w:pPr>
        <w:pStyle w:val="PargrafodaLista"/>
        <w:jc w:val="center"/>
        <w:rPr>
          <w:rFonts w:ascii="Arial" w:hAnsi="Arial" w:cs="Arial"/>
          <w:sz w:val="24"/>
          <w:szCs w:val="24"/>
        </w:rPr>
      </w:pPr>
    </w:p>
    <w:p w14:paraId="597A8503" w14:textId="77777777" w:rsidR="001B3B79" w:rsidRPr="00A87680" w:rsidRDefault="001B3B79" w:rsidP="001B3B79">
      <w:pPr>
        <w:pStyle w:val="PargrafodaLista"/>
        <w:jc w:val="center"/>
        <w:rPr>
          <w:rFonts w:ascii="Arial" w:hAnsi="Arial" w:cs="Arial"/>
          <w:b/>
          <w:sz w:val="24"/>
          <w:szCs w:val="24"/>
        </w:rPr>
      </w:pPr>
      <w:r w:rsidRPr="00A87680">
        <w:rPr>
          <w:rFonts w:ascii="Arial" w:hAnsi="Arial" w:cs="Arial"/>
          <w:b/>
          <w:sz w:val="24"/>
          <w:szCs w:val="24"/>
        </w:rPr>
        <w:t>ALCIONE JANUÁRIA TEIXEIRA DA SILVEIRA</w:t>
      </w:r>
    </w:p>
    <w:p w14:paraId="4C4DAA4B" w14:textId="77777777" w:rsidR="001B3B79" w:rsidRPr="00A87680" w:rsidRDefault="001B3B79" w:rsidP="001B3B79">
      <w:pPr>
        <w:pStyle w:val="PargrafodaLista"/>
        <w:jc w:val="center"/>
        <w:rPr>
          <w:rFonts w:ascii="Arial" w:hAnsi="Arial" w:cs="Arial"/>
          <w:sz w:val="24"/>
          <w:szCs w:val="24"/>
        </w:rPr>
      </w:pPr>
      <w:r w:rsidRPr="00A87680">
        <w:rPr>
          <w:rFonts w:ascii="Arial" w:hAnsi="Arial" w:cs="Arial"/>
          <w:sz w:val="24"/>
          <w:szCs w:val="24"/>
        </w:rPr>
        <w:t>Secretária Municipal de Administração</w:t>
      </w:r>
    </w:p>
    <w:p w14:paraId="5A8ACFCB" w14:textId="77777777" w:rsidR="001B3B79" w:rsidRPr="00A87680" w:rsidRDefault="001B3B79" w:rsidP="001B3B79">
      <w:pPr>
        <w:pStyle w:val="PargrafodaLista"/>
        <w:jc w:val="center"/>
        <w:rPr>
          <w:rFonts w:ascii="Arial" w:hAnsi="Arial" w:cs="Arial"/>
          <w:sz w:val="24"/>
          <w:szCs w:val="24"/>
        </w:rPr>
      </w:pPr>
    </w:p>
    <w:p w14:paraId="1A5282B4" w14:textId="77777777" w:rsidR="001B3B79" w:rsidRPr="00A87680" w:rsidRDefault="001B3B79" w:rsidP="001B3B79">
      <w:pPr>
        <w:pStyle w:val="PargrafodaLista"/>
        <w:jc w:val="center"/>
        <w:rPr>
          <w:rFonts w:ascii="Arial" w:hAnsi="Arial" w:cs="Arial"/>
          <w:sz w:val="24"/>
          <w:szCs w:val="24"/>
        </w:rPr>
      </w:pPr>
    </w:p>
    <w:p w14:paraId="6A6CF2B4" w14:textId="77777777" w:rsidR="001B3B79" w:rsidRPr="00A87680" w:rsidRDefault="001B3B79" w:rsidP="001B3B79">
      <w:pPr>
        <w:pStyle w:val="PargrafodaLista"/>
        <w:jc w:val="center"/>
        <w:rPr>
          <w:rFonts w:ascii="Arial" w:hAnsi="Arial" w:cs="Arial"/>
          <w:b/>
          <w:sz w:val="24"/>
          <w:szCs w:val="24"/>
        </w:rPr>
      </w:pPr>
      <w:r w:rsidRPr="00A87680">
        <w:rPr>
          <w:rFonts w:ascii="Arial" w:hAnsi="Arial" w:cs="Arial"/>
          <w:b/>
          <w:sz w:val="24"/>
          <w:szCs w:val="24"/>
        </w:rPr>
        <w:t>MARIA DAS GRAÇAS ZINATO</w:t>
      </w:r>
    </w:p>
    <w:p w14:paraId="70A7CFE2" w14:textId="77777777" w:rsidR="001B3B79" w:rsidRPr="00A87680" w:rsidRDefault="001B3B79" w:rsidP="001B3B79">
      <w:pPr>
        <w:pStyle w:val="PargrafodaLista"/>
        <w:jc w:val="center"/>
        <w:rPr>
          <w:rFonts w:ascii="Arial" w:hAnsi="Arial" w:cs="Arial"/>
          <w:sz w:val="24"/>
          <w:szCs w:val="24"/>
        </w:rPr>
      </w:pPr>
      <w:r w:rsidRPr="00A87680">
        <w:rPr>
          <w:rFonts w:ascii="Arial" w:hAnsi="Arial" w:cs="Arial"/>
          <w:sz w:val="24"/>
          <w:szCs w:val="24"/>
        </w:rPr>
        <w:t>Secretária Municipal de Educação</w:t>
      </w:r>
    </w:p>
    <w:p w14:paraId="38BEAE0D" w14:textId="77777777" w:rsidR="001B3B79" w:rsidRPr="001B3B79" w:rsidRDefault="001B3B79" w:rsidP="001B3B79">
      <w:pPr>
        <w:rPr>
          <w:rFonts w:ascii="Arial" w:hAnsi="Arial" w:cs="Arial"/>
        </w:rPr>
      </w:pPr>
    </w:p>
    <w:p w14:paraId="0627E831" w14:textId="77777777" w:rsidR="001B3B79" w:rsidRPr="00A87680" w:rsidRDefault="001B3B79" w:rsidP="001B3B79">
      <w:pPr>
        <w:pStyle w:val="PargrafodaLista"/>
        <w:jc w:val="center"/>
        <w:rPr>
          <w:rFonts w:ascii="Arial" w:hAnsi="Arial" w:cs="Arial"/>
          <w:b/>
          <w:sz w:val="24"/>
          <w:szCs w:val="24"/>
        </w:rPr>
      </w:pPr>
      <w:r w:rsidRPr="00A87680">
        <w:rPr>
          <w:rFonts w:ascii="Arial" w:hAnsi="Arial" w:cs="Arial"/>
          <w:b/>
          <w:sz w:val="24"/>
          <w:szCs w:val="24"/>
        </w:rPr>
        <w:t>DANIEL LEAL JANUÁRIO</w:t>
      </w:r>
    </w:p>
    <w:p w14:paraId="6884BE3E" w14:textId="5C4DBA79" w:rsidR="00ED2752" w:rsidRDefault="001B3B79" w:rsidP="001B3B79">
      <w:pPr>
        <w:pStyle w:val="PargrafodaLista"/>
        <w:jc w:val="center"/>
        <w:rPr>
          <w:rFonts w:ascii="Arial" w:hAnsi="Arial" w:cs="Arial"/>
          <w:sz w:val="24"/>
          <w:szCs w:val="24"/>
        </w:rPr>
      </w:pPr>
      <w:r w:rsidRPr="00A87680">
        <w:rPr>
          <w:rFonts w:ascii="Arial" w:hAnsi="Arial" w:cs="Arial"/>
          <w:sz w:val="24"/>
          <w:szCs w:val="24"/>
        </w:rPr>
        <w:t>Secretário Municipal de Assistência Social</w:t>
      </w:r>
    </w:p>
    <w:p w14:paraId="2CF7AADF" w14:textId="77777777" w:rsidR="00160927" w:rsidRPr="001B3B79" w:rsidRDefault="00160927" w:rsidP="001B3B79">
      <w:pPr>
        <w:pStyle w:val="PargrafodaLista"/>
        <w:jc w:val="center"/>
        <w:rPr>
          <w:rFonts w:ascii="Arial" w:hAnsi="Arial" w:cs="Arial"/>
          <w:sz w:val="24"/>
          <w:szCs w:val="24"/>
        </w:rPr>
      </w:pPr>
    </w:p>
    <w:p w14:paraId="4783305B" w14:textId="77777777" w:rsidR="00AC2E5B" w:rsidRPr="00C776E0" w:rsidRDefault="00AC2E5B"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ANEXO II</w:t>
      </w:r>
      <w:r w:rsidR="00FF08D1" w:rsidRPr="00C776E0">
        <w:rPr>
          <w:rFonts w:ascii="Arial" w:eastAsia="Calibri" w:hAnsi="Arial" w:cs="Arial"/>
          <w:b/>
          <w:lang w:eastAsia="en-US"/>
        </w:rPr>
        <w:t>I</w:t>
      </w:r>
    </w:p>
    <w:p w14:paraId="0EE2F91D" w14:textId="77777777" w:rsidR="00AC2E5B" w:rsidRPr="00C776E0" w:rsidRDefault="00AC2E5B"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DECLARAÇÃO DE INEXISTÊNCIA DE IMPEDIMENTO À HABILITAÇÃO</w:t>
      </w:r>
    </w:p>
    <w:p w14:paraId="347B9026" w14:textId="77777777" w:rsidR="00AC2E5B" w:rsidRPr="00C776E0" w:rsidRDefault="00AC2E5B" w:rsidP="002D40F6">
      <w:pPr>
        <w:spacing w:line="360" w:lineRule="auto"/>
        <w:jc w:val="both"/>
        <w:rPr>
          <w:rFonts w:ascii="Arial" w:eastAsia="Calibri" w:hAnsi="Arial" w:cs="Arial"/>
          <w:lang w:eastAsia="en-US"/>
        </w:rPr>
      </w:pPr>
    </w:p>
    <w:p w14:paraId="0355C7A4" w14:textId="77777777" w:rsidR="00AC2E5B" w:rsidRPr="00C776E0" w:rsidRDefault="00AC2E5B" w:rsidP="002D40F6">
      <w:pPr>
        <w:spacing w:line="360" w:lineRule="auto"/>
        <w:jc w:val="both"/>
        <w:rPr>
          <w:rFonts w:ascii="Arial" w:eastAsia="Calibri" w:hAnsi="Arial" w:cs="Arial"/>
          <w:lang w:eastAsia="en-US"/>
        </w:rPr>
      </w:pPr>
    </w:p>
    <w:p w14:paraId="0CD89D26" w14:textId="77777777"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lang w:eastAsia="en-US"/>
        </w:rPr>
        <w:t>À Prefeitura Municipal de Santo Antônio do Grama</w:t>
      </w:r>
    </w:p>
    <w:p w14:paraId="6D11619D" w14:textId="77777777" w:rsidR="00AC2E5B" w:rsidRPr="00C776E0" w:rsidRDefault="00AC2E5B" w:rsidP="002D40F6">
      <w:pPr>
        <w:spacing w:line="360" w:lineRule="auto"/>
        <w:jc w:val="both"/>
        <w:rPr>
          <w:rFonts w:ascii="Arial" w:eastAsia="Calibri" w:hAnsi="Arial" w:cs="Arial"/>
          <w:b/>
          <w:lang w:eastAsia="en-US"/>
        </w:rPr>
      </w:pPr>
    </w:p>
    <w:p w14:paraId="4EDAC7AF" w14:textId="77777777"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b/>
          <w:lang w:eastAsia="en-US"/>
        </w:rPr>
        <w:t>A/C:</w:t>
      </w:r>
      <w:r w:rsidRPr="00C776E0">
        <w:rPr>
          <w:rFonts w:ascii="Arial" w:eastAsia="Calibri" w:hAnsi="Arial" w:cs="Arial"/>
          <w:lang w:eastAsia="en-US"/>
        </w:rPr>
        <w:t xml:space="preserve"> Pregoeira </w:t>
      </w:r>
      <w:r w:rsidRPr="00C776E0">
        <w:rPr>
          <w:rFonts w:ascii="Arial" w:eastAsia="Calibri" w:hAnsi="Arial" w:cs="Arial"/>
          <w:lang w:eastAsia="en-US"/>
        </w:rPr>
        <w:tab/>
      </w:r>
    </w:p>
    <w:p w14:paraId="3A2B63F5" w14:textId="77777777" w:rsidR="00AC2E5B" w:rsidRPr="00C776E0" w:rsidRDefault="00AC2E5B" w:rsidP="002D40F6">
      <w:pPr>
        <w:spacing w:line="360" w:lineRule="auto"/>
        <w:jc w:val="both"/>
        <w:rPr>
          <w:rFonts w:ascii="Arial" w:eastAsia="Calibri" w:hAnsi="Arial" w:cs="Arial"/>
          <w:b/>
          <w:lang w:eastAsia="en-US"/>
        </w:rPr>
      </w:pPr>
    </w:p>
    <w:p w14:paraId="2DA6909C" w14:textId="77777777"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b/>
          <w:lang w:eastAsia="en-US"/>
        </w:rPr>
        <w:t>Referência:</w:t>
      </w:r>
      <w:r w:rsidRPr="00C776E0">
        <w:rPr>
          <w:rFonts w:ascii="Arial" w:eastAsia="Calibri" w:hAnsi="Arial" w:cs="Arial"/>
          <w:lang w:eastAsia="en-US"/>
        </w:rPr>
        <w:t xml:space="preserve"> Pregão </w:t>
      </w:r>
      <w:r w:rsidR="004B7B93" w:rsidRPr="00C776E0">
        <w:rPr>
          <w:rFonts w:ascii="Arial" w:eastAsia="Calibri" w:hAnsi="Arial" w:cs="Arial"/>
          <w:lang w:eastAsia="en-US"/>
        </w:rPr>
        <w:t>Presencial</w:t>
      </w:r>
      <w:r w:rsidRPr="00C776E0">
        <w:rPr>
          <w:rFonts w:ascii="Arial" w:eastAsia="Calibri" w:hAnsi="Arial" w:cs="Arial"/>
          <w:lang w:eastAsia="en-US"/>
        </w:rPr>
        <w:t xml:space="preserve"> nº </w:t>
      </w:r>
      <w:r w:rsidR="004B7B93" w:rsidRPr="00C776E0">
        <w:rPr>
          <w:rFonts w:ascii="Arial" w:eastAsia="Calibri" w:hAnsi="Arial" w:cs="Arial"/>
          <w:lang w:eastAsia="en-US"/>
        </w:rPr>
        <w:t>/2024.</w:t>
      </w:r>
    </w:p>
    <w:p w14:paraId="183612AE" w14:textId="77777777" w:rsidR="00AC2E5B" w:rsidRPr="00C776E0" w:rsidRDefault="00AC2E5B" w:rsidP="002D40F6">
      <w:pPr>
        <w:spacing w:line="360" w:lineRule="auto"/>
        <w:jc w:val="both"/>
        <w:rPr>
          <w:rFonts w:ascii="Arial" w:eastAsia="Calibri" w:hAnsi="Arial" w:cs="Arial"/>
          <w:lang w:eastAsia="en-US"/>
        </w:rPr>
      </w:pPr>
    </w:p>
    <w:p w14:paraId="6D774A8A" w14:textId="77777777"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t>Prezado senhor,</w:t>
      </w:r>
    </w:p>
    <w:p w14:paraId="14738C38" w14:textId="77777777" w:rsidR="00AC2E5B" w:rsidRPr="00C776E0" w:rsidRDefault="00AC2E5B" w:rsidP="002D40F6">
      <w:pPr>
        <w:spacing w:line="360" w:lineRule="auto"/>
        <w:jc w:val="both"/>
        <w:rPr>
          <w:rFonts w:ascii="Arial" w:eastAsia="Calibri" w:hAnsi="Arial" w:cs="Arial"/>
          <w:lang w:eastAsia="en-US"/>
        </w:rPr>
      </w:pPr>
    </w:p>
    <w:p w14:paraId="2FD6EC07" w14:textId="77777777" w:rsidR="00AC2E5B" w:rsidRPr="00C776E0" w:rsidRDefault="00AC2E5B" w:rsidP="002D40F6">
      <w:pPr>
        <w:spacing w:line="360" w:lineRule="auto"/>
        <w:jc w:val="both"/>
        <w:rPr>
          <w:rFonts w:ascii="Arial" w:eastAsia="Calibri" w:hAnsi="Arial" w:cs="Arial"/>
          <w:lang w:eastAsia="en-US"/>
        </w:rPr>
      </w:pPr>
    </w:p>
    <w:p w14:paraId="4EAF0221" w14:textId="4FC1720B"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C776E0">
        <w:rPr>
          <w:rFonts w:ascii="Arial" w:eastAsia="Calibri" w:hAnsi="Arial" w:cs="Arial"/>
          <w:lang w:eastAsia="en-US"/>
        </w:rPr>
        <w:t xml:space="preserve">Presencial, </w:t>
      </w:r>
      <w:r w:rsidRPr="00C776E0">
        <w:rPr>
          <w:rFonts w:ascii="Arial" w:eastAsia="Calibri" w:hAnsi="Arial" w:cs="Arial"/>
          <w:lang w:eastAsia="en-US"/>
        </w:rPr>
        <w:t xml:space="preserve">vem perante Vossa Senhoria </w:t>
      </w:r>
      <w:r w:rsidRPr="00C776E0">
        <w:rPr>
          <w:rFonts w:ascii="Arial" w:eastAsia="Calibri" w:hAnsi="Arial" w:cs="Arial"/>
          <w:b/>
          <w:lang w:eastAsia="en-US"/>
        </w:rPr>
        <w:t>DECLARAR</w:t>
      </w:r>
      <w:r w:rsidRPr="00C776E0">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2AF1799E" w14:textId="77777777" w:rsidR="00AC2E5B" w:rsidRPr="00C776E0" w:rsidRDefault="00AC2E5B" w:rsidP="002D40F6">
      <w:pPr>
        <w:spacing w:line="360" w:lineRule="auto"/>
        <w:jc w:val="both"/>
        <w:rPr>
          <w:rFonts w:ascii="Arial" w:eastAsia="Calibri" w:hAnsi="Arial" w:cs="Arial"/>
          <w:lang w:eastAsia="en-US"/>
        </w:rPr>
      </w:pPr>
    </w:p>
    <w:p w14:paraId="0CD35CC5" w14:textId="77777777"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lang w:eastAsia="en-US"/>
        </w:rPr>
        <w:tab/>
        <w:t>Local/Data: ___________________ _____ de __________________ de 202</w:t>
      </w:r>
      <w:r w:rsidR="00F414D8" w:rsidRPr="00C776E0">
        <w:rPr>
          <w:rFonts w:ascii="Arial" w:eastAsia="Calibri" w:hAnsi="Arial" w:cs="Arial"/>
          <w:lang w:eastAsia="en-US"/>
        </w:rPr>
        <w:t>4.</w:t>
      </w:r>
    </w:p>
    <w:p w14:paraId="019767B2" w14:textId="77777777" w:rsidR="00AC2E5B" w:rsidRPr="00C776E0" w:rsidRDefault="00AC2E5B" w:rsidP="002D40F6">
      <w:pPr>
        <w:spacing w:line="360" w:lineRule="auto"/>
        <w:jc w:val="both"/>
        <w:rPr>
          <w:rFonts w:ascii="Arial" w:eastAsia="Calibri" w:hAnsi="Arial" w:cs="Arial"/>
          <w:lang w:eastAsia="en-US"/>
        </w:rPr>
      </w:pPr>
    </w:p>
    <w:p w14:paraId="33130C46" w14:textId="4B40DD8C" w:rsidR="00AC2E5B" w:rsidRPr="00C776E0" w:rsidRDefault="00AC2E5B" w:rsidP="002D40F6">
      <w:pPr>
        <w:spacing w:line="360" w:lineRule="auto"/>
        <w:jc w:val="both"/>
        <w:rPr>
          <w:rFonts w:ascii="Arial" w:eastAsia="Calibri" w:hAnsi="Arial" w:cs="Arial"/>
          <w:lang w:eastAsia="en-US"/>
        </w:rPr>
      </w:pP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t>Atenciosamente,</w:t>
      </w:r>
    </w:p>
    <w:p w14:paraId="37FF75BA" w14:textId="12801DA0" w:rsidR="00AC2E5B" w:rsidRPr="00C776E0" w:rsidRDefault="00AC2E5B" w:rsidP="00D26E8A">
      <w:pPr>
        <w:spacing w:line="360" w:lineRule="auto"/>
        <w:jc w:val="center"/>
        <w:rPr>
          <w:rFonts w:ascii="Arial" w:eastAsia="Calibri" w:hAnsi="Arial" w:cs="Arial"/>
          <w:lang w:eastAsia="en-US"/>
        </w:rPr>
      </w:pPr>
      <w:r w:rsidRPr="00C776E0">
        <w:rPr>
          <w:rFonts w:ascii="Arial" w:eastAsia="Calibri" w:hAnsi="Arial" w:cs="Arial"/>
          <w:lang w:eastAsia="en-US"/>
        </w:rPr>
        <w:t>_______________________________________</w:t>
      </w:r>
      <w:r w:rsidRPr="00C776E0">
        <w:rPr>
          <w:rFonts w:ascii="Arial" w:eastAsia="Calibri" w:hAnsi="Arial" w:cs="Arial"/>
          <w:lang w:eastAsia="en-US"/>
        </w:rPr>
        <w:br/>
        <w:t>Assinatura do Representante Legal</w:t>
      </w:r>
    </w:p>
    <w:p w14:paraId="5E542A39" w14:textId="77777777" w:rsidR="00AC2E5B" w:rsidRPr="00C776E0" w:rsidRDefault="00AC2E5B" w:rsidP="002D40F6">
      <w:pPr>
        <w:spacing w:line="360" w:lineRule="auto"/>
        <w:jc w:val="both"/>
        <w:rPr>
          <w:rFonts w:ascii="Arial" w:eastAsia="Calibri" w:hAnsi="Arial" w:cs="Arial"/>
          <w:lang w:eastAsia="en-US"/>
        </w:rPr>
      </w:pPr>
    </w:p>
    <w:p w14:paraId="5DE4BBC0" w14:textId="77777777" w:rsidR="00AC2E5B" w:rsidRPr="00C776E0" w:rsidRDefault="00AC2E5B" w:rsidP="002D40F6">
      <w:pPr>
        <w:spacing w:line="360" w:lineRule="auto"/>
        <w:jc w:val="both"/>
        <w:rPr>
          <w:rFonts w:ascii="Arial" w:eastAsia="Calibri" w:hAnsi="Arial" w:cs="Arial"/>
          <w:lang w:eastAsia="en-US"/>
        </w:rPr>
      </w:pPr>
    </w:p>
    <w:p w14:paraId="2B0395EF" w14:textId="77777777" w:rsidR="00AC2E5B" w:rsidRPr="00C776E0" w:rsidRDefault="00AC2E5B" w:rsidP="002D40F6">
      <w:pPr>
        <w:spacing w:line="360" w:lineRule="auto"/>
        <w:jc w:val="center"/>
        <w:rPr>
          <w:rFonts w:ascii="Arial" w:eastAsia="Calibri" w:hAnsi="Arial" w:cs="Arial"/>
          <w:b/>
          <w:lang w:eastAsia="en-US"/>
        </w:rPr>
      </w:pPr>
      <w:r w:rsidRPr="00C776E0">
        <w:rPr>
          <w:rFonts w:ascii="Arial" w:eastAsia="Calibri" w:hAnsi="Arial" w:cs="Arial"/>
          <w:b/>
          <w:lang w:eastAsia="en-US"/>
        </w:rPr>
        <w:t xml:space="preserve">(OBS: Vir junto com a documentação </w:t>
      </w:r>
      <w:r w:rsidR="00FF08D1" w:rsidRPr="00C776E0">
        <w:rPr>
          <w:rFonts w:ascii="Arial" w:eastAsia="Calibri" w:hAnsi="Arial" w:cs="Arial"/>
          <w:b/>
          <w:lang w:eastAsia="en-US"/>
        </w:rPr>
        <w:t>da</w:t>
      </w:r>
      <w:r w:rsidRPr="00C776E0">
        <w:rPr>
          <w:rFonts w:ascii="Arial" w:eastAsia="Calibri" w:hAnsi="Arial" w:cs="Arial"/>
          <w:b/>
          <w:lang w:eastAsia="en-US"/>
        </w:rPr>
        <w:t xml:space="preserve"> habilitação)</w:t>
      </w:r>
    </w:p>
    <w:p w14:paraId="439BBBDA" w14:textId="77777777" w:rsidR="00285D92" w:rsidRPr="00C776E0" w:rsidRDefault="00285D92" w:rsidP="002D40F6">
      <w:pPr>
        <w:spacing w:line="360" w:lineRule="auto"/>
        <w:rPr>
          <w:rFonts w:ascii="Arial" w:hAnsi="Arial" w:cs="Arial"/>
        </w:rPr>
      </w:pPr>
    </w:p>
    <w:p w14:paraId="488285B8" w14:textId="77777777" w:rsidR="00213059" w:rsidRPr="00C776E0" w:rsidRDefault="00213059" w:rsidP="002D40F6">
      <w:pPr>
        <w:spacing w:line="360" w:lineRule="auto"/>
        <w:rPr>
          <w:rFonts w:ascii="Arial" w:hAnsi="Arial" w:cs="Arial"/>
        </w:rPr>
      </w:pPr>
    </w:p>
    <w:p w14:paraId="5250B06B" w14:textId="77777777" w:rsidR="00213059" w:rsidRPr="00C776E0" w:rsidRDefault="00213059" w:rsidP="002D40F6">
      <w:pPr>
        <w:spacing w:line="360" w:lineRule="auto"/>
        <w:rPr>
          <w:rFonts w:ascii="Arial" w:hAnsi="Arial" w:cs="Arial"/>
        </w:rPr>
      </w:pPr>
    </w:p>
    <w:p w14:paraId="7C8CEB22" w14:textId="77777777" w:rsidR="00213059" w:rsidRPr="00C776E0" w:rsidRDefault="00213059" w:rsidP="002D40F6">
      <w:pPr>
        <w:spacing w:line="360" w:lineRule="auto"/>
        <w:rPr>
          <w:rFonts w:ascii="Arial" w:hAnsi="Arial" w:cs="Arial"/>
        </w:rPr>
      </w:pPr>
    </w:p>
    <w:p w14:paraId="452577A1" w14:textId="77777777" w:rsidR="00E31B43" w:rsidRPr="00C776E0" w:rsidRDefault="00E31B43" w:rsidP="002D40F6">
      <w:pPr>
        <w:spacing w:line="360" w:lineRule="auto"/>
        <w:rPr>
          <w:rFonts w:ascii="Arial" w:hAnsi="Arial" w:cs="Arial"/>
        </w:rPr>
      </w:pPr>
    </w:p>
    <w:p w14:paraId="496B3421" w14:textId="77777777" w:rsidR="00285D92" w:rsidRPr="00C776E0" w:rsidRDefault="00285D9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ANEXO IV</w:t>
      </w:r>
    </w:p>
    <w:p w14:paraId="2AA5D194" w14:textId="2B9F9B87" w:rsidR="00285D92" w:rsidRPr="00C776E0" w:rsidRDefault="00285D92" w:rsidP="00D26E8A">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DECLARAÇÃO DE QUE SUA PROPOSTA ECONÔMICA COMPREENDEM A INTEGRALIDADE DOS CUSTOS PARA ATENDIMENTO DOS DIREITOS TRABALHISTAS ASSEGURADOS NA CR/88</w:t>
      </w:r>
    </w:p>
    <w:p w14:paraId="7DC22E5E" w14:textId="77777777" w:rsidR="00285D92" w:rsidRPr="00C776E0" w:rsidRDefault="00285D92" w:rsidP="002D40F6">
      <w:pPr>
        <w:spacing w:line="360" w:lineRule="auto"/>
        <w:jc w:val="both"/>
        <w:rPr>
          <w:rFonts w:ascii="Arial" w:eastAsia="Calibri" w:hAnsi="Arial" w:cs="Arial"/>
          <w:lang w:eastAsia="en-US"/>
        </w:rPr>
      </w:pPr>
    </w:p>
    <w:p w14:paraId="65F77B20" w14:textId="251E57E5" w:rsidR="00285D92" w:rsidRPr="00C776E0" w:rsidRDefault="00285D92" w:rsidP="002D40F6">
      <w:pPr>
        <w:spacing w:line="360" w:lineRule="auto"/>
        <w:jc w:val="both"/>
        <w:rPr>
          <w:rFonts w:ascii="Arial" w:eastAsia="Calibri" w:hAnsi="Arial" w:cs="Arial"/>
          <w:lang w:eastAsia="en-US"/>
        </w:rPr>
      </w:pPr>
      <w:r w:rsidRPr="00C776E0">
        <w:rPr>
          <w:rFonts w:ascii="Arial" w:eastAsia="Calibri" w:hAnsi="Arial" w:cs="Arial"/>
          <w:lang w:eastAsia="en-US"/>
        </w:rPr>
        <w:t>À Prefeitura Municipal de Santo Antônio do Grama</w:t>
      </w:r>
    </w:p>
    <w:p w14:paraId="1C68A545" w14:textId="181EBB78" w:rsidR="00285D92" w:rsidRPr="00C776E0" w:rsidRDefault="00285D92" w:rsidP="002D40F6">
      <w:pPr>
        <w:spacing w:line="360" w:lineRule="auto"/>
        <w:jc w:val="both"/>
        <w:rPr>
          <w:rFonts w:ascii="Arial" w:eastAsia="Calibri" w:hAnsi="Arial" w:cs="Arial"/>
          <w:lang w:eastAsia="en-US"/>
        </w:rPr>
      </w:pPr>
      <w:r w:rsidRPr="00C776E0">
        <w:rPr>
          <w:rFonts w:ascii="Arial" w:eastAsia="Calibri" w:hAnsi="Arial" w:cs="Arial"/>
          <w:b/>
          <w:lang w:eastAsia="en-US"/>
        </w:rPr>
        <w:t>A/C:</w:t>
      </w:r>
      <w:r w:rsidRPr="00C776E0">
        <w:rPr>
          <w:rFonts w:ascii="Arial" w:eastAsia="Calibri" w:hAnsi="Arial" w:cs="Arial"/>
          <w:lang w:eastAsia="en-US"/>
        </w:rPr>
        <w:t xml:space="preserve"> Pregoeira </w:t>
      </w:r>
      <w:r w:rsidRPr="00C776E0">
        <w:rPr>
          <w:rFonts w:ascii="Arial" w:eastAsia="Calibri" w:hAnsi="Arial" w:cs="Arial"/>
          <w:lang w:eastAsia="en-US"/>
        </w:rPr>
        <w:tab/>
      </w:r>
    </w:p>
    <w:p w14:paraId="7599177D" w14:textId="77777777" w:rsidR="00285D92" w:rsidRPr="00C776E0" w:rsidRDefault="00285D92" w:rsidP="002D40F6">
      <w:pPr>
        <w:spacing w:line="360" w:lineRule="auto"/>
        <w:jc w:val="both"/>
        <w:rPr>
          <w:rFonts w:ascii="Arial" w:eastAsia="Calibri" w:hAnsi="Arial" w:cs="Arial"/>
          <w:lang w:eastAsia="en-US"/>
        </w:rPr>
      </w:pPr>
      <w:r w:rsidRPr="00C776E0">
        <w:rPr>
          <w:rFonts w:ascii="Arial" w:eastAsia="Calibri" w:hAnsi="Arial" w:cs="Arial"/>
          <w:b/>
          <w:lang w:eastAsia="en-US"/>
        </w:rPr>
        <w:t>Referência:</w:t>
      </w:r>
      <w:r w:rsidRPr="00C776E0">
        <w:rPr>
          <w:rFonts w:ascii="Arial" w:eastAsia="Calibri" w:hAnsi="Arial" w:cs="Arial"/>
          <w:lang w:eastAsia="en-US"/>
        </w:rPr>
        <w:t xml:space="preserve"> Pregão </w:t>
      </w:r>
      <w:r w:rsidR="004B7B93" w:rsidRPr="00C776E0">
        <w:rPr>
          <w:rFonts w:ascii="Arial" w:eastAsia="Calibri" w:hAnsi="Arial" w:cs="Arial"/>
          <w:lang w:eastAsia="en-US"/>
        </w:rPr>
        <w:t>Presencial</w:t>
      </w:r>
      <w:r w:rsidRPr="00C776E0">
        <w:rPr>
          <w:rFonts w:ascii="Arial" w:eastAsia="Calibri" w:hAnsi="Arial" w:cs="Arial"/>
          <w:lang w:eastAsia="en-US"/>
        </w:rPr>
        <w:t xml:space="preserve"> nº /202</w:t>
      </w:r>
      <w:r w:rsidR="00376D3D" w:rsidRPr="00C776E0">
        <w:rPr>
          <w:rFonts w:ascii="Arial" w:eastAsia="Calibri" w:hAnsi="Arial" w:cs="Arial"/>
          <w:lang w:eastAsia="en-US"/>
        </w:rPr>
        <w:t>4</w:t>
      </w:r>
    </w:p>
    <w:p w14:paraId="2CF4F54E" w14:textId="77777777" w:rsidR="00285D92" w:rsidRPr="00C776E0" w:rsidRDefault="00285D92" w:rsidP="002D40F6">
      <w:pPr>
        <w:spacing w:line="360" w:lineRule="auto"/>
        <w:jc w:val="both"/>
        <w:rPr>
          <w:rFonts w:ascii="Arial" w:eastAsia="Calibri" w:hAnsi="Arial" w:cs="Arial"/>
          <w:lang w:eastAsia="en-US"/>
        </w:rPr>
      </w:pPr>
    </w:p>
    <w:p w14:paraId="4C7378D1" w14:textId="77777777" w:rsidR="00285D92" w:rsidRPr="00C776E0" w:rsidRDefault="00F0619E"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r>
      <w:r w:rsidR="00285D92" w:rsidRPr="00C776E0">
        <w:rPr>
          <w:rFonts w:ascii="Arial" w:eastAsia="Calibri" w:hAnsi="Arial" w:cs="Arial"/>
          <w:lang w:eastAsia="en-US"/>
        </w:rPr>
        <w:t>Prezado senhor,</w:t>
      </w:r>
    </w:p>
    <w:p w14:paraId="587CB4FE" w14:textId="77777777" w:rsidR="00285D92" w:rsidRPr="00C776E0" w:rsidRDefault="00285D92" w:rsidP="00D26E8A">
      <w:pPr>
        <w:spacing w:line="360" w:lineRule="auto"/>
        <w:jc w:val="both"/>
        <w:rPr>
          <w:rFonts w:ascii="Arial" w:eastAsia="Calibri" w:hAnsi="Arial" w:cs="Arial"/>
          <w:lang w:eastAsia="en-US"/>
        </w:rPr>
      </w:pPr>
    </w:p>
    <w:p w14:paraId="433859CD" w14:textId="77777777" w:rsidR="00A716C7" w:rsidRPr="00C776E0" w:rsidRDefault="00285D92"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C776E0">
        <w:rPr>
          <w:rFonts w:ascii="Arial" w:eastAsia="Calibri" w:hAnsi="Arial" w:cs="Arial"/>
          <w:lang w:eastAsia="en-US"/>
        </w:rPr>
        <w:t>Presencial</w:t>
      </w:r>
      <w:r w:rsidRPr="00C776E0">
        <w:rPr>
          <w:rFonts w:ascii="Arial" w:eastAsia="Calibri" w:hAnsi="Arial" w:cs="Arial"/>
          <w:lang w:eastAsia="en-US"/>
        </w:rPr>
        <w:t xml:space="preserve">, vem perante Vossa Senhoria </w:t>
      </w:r>
      <w:r w:rsidRPr="00C776E0">
        <w:rPr>
          <w:rFonts w:ascii="Arial" w:eastAsia="Calibri" w:hAnsi="Arial" w:cs="Arial"/>
          <w:b/>
          <w:lang w:eastAsia="en-US"/>
        </w:rPr>
        <w:t>DECLARAR</w:t>
      </w:r>
      <w:r w:rsidRPr="00C776E0">
        <w:rPr>
          <w:rFonts w:ascii="Arial" w:eastAsia="Calibri" w:hAnsi="Arial" w:cs="Arial"/>
          <w:lang w:eastAsia="en-US"/>
        </w:rPr>
        <w:t xml:space="preserve"> </w:t>
      </w:r>
      <w:r w:rsidR="00F414D8" w:rsidRPr="00C776E0">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C776E0" w:rsidRDefault="00F414D8"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C776E0" w:rsidRDefault="00285D92" w:rsidP="002D40F6">
      <w:pPr>
        <w:spacing w:line="360" w:lineRule="auto"/>
        <w:ind w:firstLine="1134"/>
        <w:jc w:val="both"/>
        <w:rPr>
          <w:rFonts w:ascii="Arial" w:eastAsia="Calibri" w:hAnsi="Arial" w:cs="Arial"/>
          <w:lang w:eastAsia="en-US"/>
        </w:rPr>
      </w:pPr>
    </w:p>
    <w:p w14:paraId="63B549CC" w14:textId="77777777" w:rsidR="00285D92" w:rsidRPr="00C776E0" w:rsidRDefault="00285D92"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Local/Data: _____________ ___</w:t>
      </w:r>
      <w:r w:rsidR="00507138" w:rsidRPr="00C776E0">
        <w:rPr>
          <w:rFonts w:ascii="Arial" w:eastAsia="Calibri" w:hAnsi="Arial" w:cs="Arial"/>
          <w:lang w:eastAsia="en-US"/>
        </w:rPr>
        <w:t>__ de __________________ de 2024.</w:t>
      </w:r>
    </w:p>
    <w:p w14:paraId="3CDCFCF0" w14:textId="77777777" w:rsidR="00285D92" w:rsidRPr="00C776E0" w:rsidRDefault="00285D92" w:rsidP="002D40F6">
      <w:pPr>
        <w:spacing w:line="360" w:lineRule="auto"/>
        <w:ind w:firstLine="1134"/>
        <w:jc w:val="both"/>
        <w:rPr>
          <w:rFonts w:ascii="Arial" w:eastAsia="Calibri" w:hAnsi="Arial" w:cs="Arial"/>
          <w:lang w:eastAsia="en-US"/>
        </w:rPr>
      </w:pPr>
    </w:p>
    <w:p w14:paraId="2EB6E8CA" w14:textId="57FD4DD4" w:rsidR="00285D92" w:rsidRPr="00C776E0" w:rsidRDefault="00285D92" w:rsidP="00D26E8A">
      <w:pPr>
        <w:spacing w:line="360" w:lineRule="auto"/>
        <w:ind w:firstLine="1134"/>
        <w:jc w:val="both"/>
        <w:rPr>
          <w:rFonts w:ascii="Arial" w:eastAsia="Calibri" w:hAnsi="Arial" w:cs="Arial"/>
          <w:lang w:eastAsia="en-US"/>
        </w:rPr>
      </w:pP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t>Atenciosamente,</w:t>
      </w:r>
    </w:p>
    <w:p w14:paraId="54B70209" w14:textId="6E0AA4D0" w:rsidR="00285D92" w:rsidRPr="00C776E0" w:rsidRDefault="00285D92" w:rsidP="00D26E8A">
      <w:pPr>
        <w:spacing w:line="360" w:lineRule="auto"/>
        <w:jc w:val="center"/>
        <w:rPr>
          <w:rFonts w:ascii="Arial" w:eastAsia="Calibri" w:hAnsi="Arial" w:cs="Arial"/>
          <w:lang w:eastAsia="en-US"/>
        </w:rPr>
      </w:pPr>
      <w:r w:rsidRPr="00C776E0">
        <w:rPr>
          <w:rFonts w:ascii="Arial" w:eastAsia="Calibri" w:hAnsi="Arial" w:cs="Arial"/>
          <w:lang w:eastAsia="en-US"/>
        </w:rPr>
        <w:t>_______________________________________</w:t>
      </w:r>
      <w:r w:rsidRPr="00C776E0">
        <w:rPr>
          <w:rFonts w:ascii="Arial" w:eastAsia="Calibri" w:hAnsi="Arial" w:cs="Arial"/>
          <w:lang w:eastAsia="en-US"/>
        </w:rPr>
        <w:br/>
        <w:t>Assinatura do Representante Legal</w:t>
      </w:r>
    </w:p>
    <w:p w14:paraId="0BD5F4E8" w14:textId="77777777" w:rsidR="00285D92" w:rsidRPr="00C776E0" w:rsidRDefault="00285D92" w:rsidP="002D40F6">
      <w:pPr>
        <w:spacing w:line="360" w:lineRule="auto"/>
        <w:jc w:val="center"/>
        <w:rPr>
          <w:rFonts w:ascii="Arial" w:eastAsia="Calibri" w:hAnsi="Arial" w:cs="Arial"/>
          <w:b/>
          <w:lang w:eastAsia="en-US"/>
        </w:rPr>
      </w:pPr>
      <w:r w:rsidRPr="00C776E0">
        <w:rPr>
          <w:rFonts w:ascii="Arial" w:eastAsia="Calibri" w:hAnsi="Arial" w:cs="Arial"/>
          <w:b/>
          <w:lang w:eastAsia="en-US"/>
        </w:rPr>
        <w:t xml:space="preserve">(OBS: Vir junto com a </w:t>
      </w:r>
      <w:r w:rsidR="003831C6" w:rsidRPr="00C776E0">
        <w:rPr>
          <w:rFonts w:ascii="Arial" w:eastAsia="Calibri" w:hAnsi="Arial" w:cs="Arial"/>
          <w:b/>
          <w:lang w:eastAsia="en-US"/>
        </w:rPr>
        <w:t>proposta comercial</w:t>
      </w:r>
      <w:r w:rsidR="00172B08" w:rsidRPr="00C776E0">
        <w:rPr>
          <w:rFonts w:ascii="Arial" w:eastAsia="Calibri" w:hAnsi="Arial" w:cs="Arial"/>
          <w:b/>
          <w:lang w:eastAsia="en-US"/>
        </w:rPr>
        <w:t xml:space="preserve"> – Envelope 01</w:t>
      </w:r>
      <w:r w:rsidR="003831C6" w:rsidRPr="00C776E0">
        <w:rPr>
          <w:rFonts w:ascii="Arial" w:eastAsia="Calibri" w:hAnsi="Arial" w:cs="Arial"/>
          <w:b/>
          <w:lang w:eastAsia="en-US"/>
        </w:rPr>
        <w:t>)</w:t>
      </w:r>
    </w:p>
    <w:p w14:paraId="2A210F65" w14:textId="77777777" w:rsidR="00E42D1E" w:rsidRPr="00C776E0" w:rsidRDefault="00E42D1E" w:rsidP="002D40F6">
      <w:pPr>
        <w:spacing w:line="360" w:lineRule="auto"/>
        <w:jc w:val="center"/>
        <w:rPr>
          <w:rFonts w:ascii="Arial" w:eastAsia="Calibri" w:hAnsi="Arial" w:cs="Arial"/>
          <w:b/>
          <w:lang w:eastAsia="en-US"/>
        </w:rPr>
      </w:pPr>
    </w:p>
    <w:p w14:paraId="5158687D" w14:textId="77777777" w:rsidR="00D76DCF" w:rsidRPr="00C776E0" w:rsidRDefault="00D76DCF" w:rsidP="002D40F6">
      <w:pPr>
        <w:spacing w:line="360" w:lineRule="auto"/>
        <w:jc w:val="center"/>
        <w:rPr>
          <w:rFonts w:ascii="Arial" w:eastAsia="Calibri" w:hAnsi="Arial" w:cs="Arial"/>
          <w:b/>
          <w:lang w:eastAsia="en-US"/>
        </w:rPr>
      </w:pPr>
    </w:p>
    <w:p w14:paraId="47AD523C" w14:textId="77777777" w:rsidR="00E42D1E" w:rsidRPr="00C776E0" w:rsidRDefault="00E42D1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ANEXO V</w:t>
      </w:r>
    </w:p>
    <w:p w14:paraId="5F38A4EE" w14:textId="77777777" w:rsidR="00E42D1E" w:rsidRPr="00C776E0" w:rsidRDefault="00E42D1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DECLARAÇÃO DE CUMPRIMENTO DO DISPOSTO NO ART. 7º, XXXIII</w:t>
      </w:r>
    </w:p>
    <w:p w14:paraId="1B1C3633" w14:textId="77777777" w:rsidR="00E42D1E" w:rsidRPr="00C776E0" w:rsidRDefault="00E42D1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DA CONSTITUIÇÃO FEDERAL</w:t>
      </w:r>
    </w:p>
    <w:p w14:paraId="2458000C" w14:textId="77777777" w:rsidR="00E42D1E" w:rsidRPr="00C776E0" w:rsidRDefault="00E42D1E" w:rsidP="002D40F6">
      <w:pPr>
        <w:spacing w:line="360" w:lineRule="auto"/>
        <w:jc w:val="center"/>
        <w:rPr>
          <w:rFonts w:ascii="Arial" w:eastAsia="Calibri" w:hAnsi="Arial" w:cs="Arial"/>
          <w:b/>
          <w:lang w:eastAsia="en-US"/>
        </w:rPr>
      </w:pPr>
    </w:p>
    <w:p w14:paraId="5F0684B4" w14:textId="77777777" w:rsidR="00E42D1E" w:rsidRPr="00C776E0" w:rsidRDefault="00E42D1E" w:rsidP="002D40F6">
      <w:pPr>
        <w:spacing w:line="360" w:lineRule="auto"/>
        <w:jc w:val="both"/>
        <w:rPr>
          <w:rFonts w:ascii="Arial" w:eastAsia="Calibri" w:hAnsi="Arial" w:cs="Arial"/>
          <w:lang w:eastAsia="en-US"/>
        </w:rPr>
      </w:pPr>
    </w:p>
    <w:p w14:paraId="181DDE03" w14:textId="77777777" w:rsidR="00E42D1E" w:rsidRPr="00C776E0" w:rsidRDefault="00E42D1E" w:rsidP="002D40F6">
      <w:pPr>
        <w:spacing w:line="360" w:lineRule="auto"/>
        <w:jc w:val="both"/>
        <w:rPr>
          <w:rFonts w:ascii="Arial" w:eastAsia="Calibri" w:hAnsi="Arial" w:cs="Arial"/>
          <w:lang w:eastAsia="en-US"/>
        </w:rPr>
      </w:pPr>
      <w:r w:rsidRPr="00C776E0">
        <w:rPr>
          <w:rFonts w:ascii="Arial" w:eastAsia="Calibri" w:hAnsi="Arial" w:cs="Arial"/>
          <w:lang w:eastAsia="en-US"/>
        </w:rPr>
        <w:t>À Prefeitura Municipal de Santo Antônio do Grama</w:t>
      </w:r>
    </w:p>
    <w:p w14:paraId="4CDACCCA" w14:textId="77777777" w:rsidR="00E42D1E" w:rsidRPr="00C776E0" w:rsidRDefault="00E42D1E" w:rsidP="002D40F6">
      <w:pPr>
        <w:spacing w:line="360" w:lineRule="auto"/>
        <w:jc w:val="both"/>
        <w:rPr>
          <w:rFonts w:ascii="Arial" w:eastAsia="Calibri" w:hAnsi="Arial" w:cs="Arial"/>
          <w:b/>
          <w:lang w:eastAsia="en-US"/>
        </w:rPr>
      </w:pPr>
    </w:p>
    <w:p w14:paraId="00EF47F7" w14:textId="77777777" w:rsidR="00E42D1E" w:rsidRPr="00C776E0" w:rsidRDefault="00E42D1E" w:rsidP="002D40F6">
      <w:pPr>
        <w:spacing w:line="360" w:lineRule="auto"/>
        <w:jc w:val="both"/>
        <w:rPr>
          <w:rFonts w:ascii="Arial" w:eastAsia="Calibri" w:hAnsi="Arial" w:cs="Arial"/>
          <w:lang w:eastAsia="en-US"/>
        </w:rPr>
      </w:pPr>
      <w:r w:rsidRPr="00C776E0">
        <w:rPr>
          <w:rFonts w:ascii="Arial" w:eastAsia="Calibri" w:hAnsi="Arial" w:cs="Arial"/>
          <w:b/>
          <w:lang w:eastAsia="en-US"/>
        </w:rPr>
        <w:t>A/C</w:t>
      </w:r>
      <w:r w:rsidRPr="00C776E0">
        <w:rPr>
          <w:rFonts w:ascii="Arial" w:eastAsia="Calibri" w:hAnsi="Arial" w:cs="Arial"/>
          <w:lang w:eastAsia="en-US"/>
        </w:rPr>
        <w:t xml:space="preserve">: Pregoeira </w:t>
      </w:r>
      <w:r w:rsidRPr="00C776E0">
        <w:rPr>
          <w:rFonts w:ascii="Arial" w:eastAsia="Calibri" w:hAnsi="Arial" w:cs="Arial"/>
          <w:lang w:eastAsia="en-US"/>
        </w:rPr>
        <w:tab/>
      </w:r>
    </w:p>
    <w:p w14:paraId="76A87564" w14:textId="77777777" w:rsidR="00E42D1E" w:rsidRPr="00C776E0" w:rsidRDefault="00E42D1E" w:rsidP="002D40F6">
      <w:pPr>
        <w:spacing w:line="360" w:lineRule="auto"/>
        <w:jc w:val="both"/>
        <w:rPr>
          <w:rFonts w:ascii="Arial" w:eastAsia="Calibri" w:hAnsi="Arial" w:cs="Arial"/>
          <w:lang w:eastAsia="en-US"/>
        </w:rPr>
      </w:pPr>
    </w:p>
    <w:p w14:paraId="37AC730B" w14:textId="77777777" w:rsidR="00E42D1E" w:rsidRPr="00C776E0" w:rsidRDefault="00E42D1E" w:rsidP="002D40F6">
      <w:pPr>
        <w:spacing w:line="360" w:lineRule="auto"/>
        <w:jc w:val="both"/>
        <w:rPr>
          <w:rFonts w:ascii="Arial" w:eastAsia="Calibri" w:hAnsi="Arial" w:cs="Arial"/>
          <w:lang w:eastAsia="en-US"/>
        </w:rPr>
      </w:pPr>
      <w:r w:rsidRPr="00C776E0">
        <w:rPr>
          <w:rFonts w:ascii="Arial" w:eastAsia="Calibri" w:hAnsi="Arial" w:cs="Arial"/>
          <w:b/>
          <w:lang w:eastAsia="en-US"/>
        </w:rPr>
        <w:t>Referência:</w:t>
      </w:r>
      <w:r w:rsidRPr="00C776E0">
        <w:rPr>
          <w:rFonts w:ascii="Arial" w:eastAsia="Calibri" w:hAnsi="Arial" w:cs="Arial"/>
          <w:lang w:eastAsia="en-US"/>
        </w:rPr>
        <w:t xml:space="preserve"> Pregão </w:t>
      </w:r>
      <w:r w:rsidR="00D76DCF" w:rsidRPr="00C776E0">
        <w:rPr>
          <w:rFonts w:ascii="Arial" w:eastAsia="Calibri" w:hAnsi="Arial" w:cs="Arial"/>
          <w:lang w:eastAsia="en-US"/>
        </w:rPr>
        <w:t>Presencial</w:t>
      </w:r>
      <w:r w:rsidRPr="00C776E0">
        <w:rPr>
          <w:rFonts w:ascii="Arial" w:eastAsia="Calibri" w:hAnsi="Arial" w:cs="Arial"/>
          <w:lang w:eastAsia="en-US"/>
        </w:rPr>
        <w:t xml:space="preserve"> n° </w:t>
      </w:r>
      <w:r w:rsidR="007B6668" w:rsidRPr="00C776E0">
        <w:rPr>
          <w:rFonts w:ascii="Arial" w:eastAsia="Calibri" w:hAnsi="Arial" w:cs="Arial"/>
          <w:lang w:eastAsia="en-US"/>
        </w:rPr>
        <w:t>/2024</w:t>
      </w:r>
    </w:p>
    <w:p w14:paraId="6DC639CC" w14:textId="77777777" w:rsidR="00E42D1E" w:rsidRPr="00C776E0" w:rsidRDefault="00E42D1E" w:rsidP="002D40F6">
      <w:pPr>
        <w:spacing w:line="360" w:lineRule="auto"/>
        <w:jc w:val="both"/>
        <w:rPr>
          <w:rFonts w:ascii="Arial" w:eastAsia="Calibri" w:hAnsi="Arial" w:cs="Arial"/>
          <w:lang w:eastAsia="en-US"/>
        </w:rPr>
      </w:pPr>
    </w:p>
    <w:p w14:paraId="68A427EA" w14:textId="77777777" w:rsidR="00E42D1E" w:rsidRPr="00C776E0" w:rsidRDefault="00E42D1E" w:rsidP="002D40F6">
      <w:pPr>
        <w:spacing w:line="360" w:lineRule="auto"/>
        <w:jc w:val="both"/>
        <w:rPr>
          <w:rFonts w:ascii="Arial" w:eastAsia="Calibri" w:hAnsi="Arial" w:cs="Arial"/>
          <w:lang w:eastAsia="en-US"/>
        </w:rPr>
      </w:pPr>
    </w:p>
    <w:p w14:paraId="7C9C2FEB" w14:textId="77777777" w:rsidR="00E42D1E" w:rsidRPr="00C776E0" w:rsidRDefault="00E42D1E"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Prezado Senhor,</w:t>
      </w:r>
    </w:p>
    <w:p w14:paraId="5A21DB5A" w14:textId="77777777" w:rsidR="00E42D1E" w:rsidRPr="00C776E0" w:rsidRDefault="00E42D1E" w:rsidP="00D26E8A">
      <w:pPr>
        <w:spacing w:line="360" w:lineRule="auto"/>
        <w:jc w:val="both"/>
        <w:rPr>
          <w:rFonts w:ascii="Arial" w:eastAsia="Calibri" w:hAnsi="Arial" w:cs="Arial"/>
          <w:lang w:eastAsia="en-US"/>
        </w:rPr>
      </w:pPr>
    </w:p>
    <w:p w14:paraId="5FE8F724" w14:textId="77777777" w:rsidR="00E42D1E" w:rsidRPr="00C776E0" w:rsidRDefault="00E42D1E"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C776E0">
        <w:rPr>
          <w:rFonts w:ascii="Arial" w:eastAsia="Calibri" w:hAnsi="Arial" w:cs="Arial"/>
          <w:lang w:eastAsia="en-US"/>
        </w:rPr>
        <w:t>Presencial</w:t>
      </w:r>
      <w:r w:rsidRPr="00C776E0">
        <w:rPr>
          <w:rFonts w:ascii="Arial" w:eastAsia="Calibri" w:hAnsi="Arial" w:cs="Arial"/>
          <w:lang w:eastAsia="en-US"/>
        </w:rPr>
        <w:t xml:space="preserve">, vem perante Vossa Senhoria </w:t>
      </w:r>
      <w:r w:rsidRPr="00C776E0">
        <w:rPr>
          <w:rFonts w:ascii="Arial" w:eastAsia="Calibri" w:hAnsi="Arial" w:cs="Arial"/>
          <w:u w:val="single"/>
          <w:lang w:eastAsia="en-US"/>
        </w:rPr>
        <w:t>DECLARAR</w:t>
      </w:r>
      <w:r w:rsidRPr="00C776E0">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C776E0" w:rsidRDefault="00E42D1E" w:rsidP="002D40F6">
      <w:pPr>
        <w:spacing w:line="360" w:lineRule="auto"/>
        <w:ind w:firstLine="1134"/>
        <w:jc w:val="both"/>
        <w:rPr>
          <w:rFonts w:ascii="Arial" w:eastAsia="Calibri" w:hAnsi="Arial" w:cs="Arial"/>
          <w:lang w:eastAsia="en-US"/>
        </w:rPr>
      </w:pPr>
    </w:p>
    <w:p w14:paraId="3E011EBF" w14:textId="77777777" w:rsidR="00E42D1E" w:rsidRPr="00C776E0" w:rsidRDefault="00E42D1E"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Atenciosamente,</w:t>
      </w:r>
    </w:p>
    <w:p w14:paraId="05178643" w14:textId="77777777" w:rsidR="00E42D1E" w:rsidRPr="00C776E0" w:rsidRDefault="00E42D1E" w:rsidP="00D26E8A">
      <w:pPr>
        <w:spacing w:line="360" w:lineRule="auto"/>
        <w:jc w:val="both"/>
        <w:rPr>
          <w:rFonts w:ascii="Arial" w:eastAsia="Calibri" w:hAnsi="Arial" w:cs="Arial"/>
          <w:lang w:eastAsia="en-US"/>
        </w:rPr>
      </w:pPr>
    </w:p>
    <w:p w14:paraId="0216AA14" w14:textId="29619E93" w:rsidR="00E42D1E" w:rsidRPr="00C776E0" w:rsidRDefault="00E42D1E" w:rsidP="00D26E8A">
      <w:pPr>
        <w:spacing w:line="360" w:lineRule="auto"/>
        <w:ind w:firstLine="1134"/>
        <w:jc w:val="both"/>
        <w:rPr>
          <w:rFonts w:ascii="Arial" w:eastAsia="Calibri" w:hAnsi="Arial" w:cs="Arial"/>
          <w:lang w:eastAsia="en-US"/>
        </w:rPr>
      </w:pPr>
      <w:r w:rsidRPr="00C776E0">
        <w:rPr>
          <w:rFonts w:ascii="Arial" w:eastAsia="Calibri" w:hAnsi="Arial" w:cs="Arial"/>
          <w:lang w:eastAsia="en-US"/>
        </w:rPr>
        <w:tab/>
        <w:t>Local/Data_______________ _____ de ________________ de 2024</w:t>
      </w:r>
      <w:r w:rsidR="00172B08" w:rsidRPr="00C776E0">
        <w:rPr>
          <w:rFonts w:ascii="Arial" w:eastAsia="Calibri" w:hAnsi="Arial" w:cs="Arial"/>
          <w:lang w:eastAsia="en-US"/>
        </w:rPr>
        <w:t>.</w:t>
      </w:r>
    </w:p>
    <w:p w14:paraId="3A87744B" w14:textId="77777777" w:rsidR="00E42D1E" w:rsidRPr="00C776E0" w:rsidRDefault="00E42D1E" w:rsidP="002D40F6">
      <w:pPr>
        <w:spacing w:line="360" w:lineRule="auto"/>
        <w:jc w:val="center"/>
        <w:rPr>
          <w:rFonts w:ascii="Arial" w:eastAsia="Calibri" w:hAnsi="Arial" w:cs="Arial"/>
          <w:lang w:eastAsia="en-US"/>
        </w:rPr>
      </w:pPr>
      <w:r w:rsidRPr="00C776E0">
        <w:rPr>
          <w:rFonts w:ascii="Arial" w:eastAsia="Calibri" w:hAnsi="Arial" w:cs="Arial"/>
          <w:lang w:eastAsia="en-US"/>
        </w:rPr>
        <w:t>___________________________________</w:t>
      </w:r>
    </w:p>
    <w:p w14:paraId="4654BFC7" w14:textId="0C64509B" w:rsidR="00E42D1E" w:rsidRPr="00C776E0" w:rsidRDefault="00E42D1E" w:rsidP="00D26E8A">
      <w:pPr>
        <w:spacing w:line="360" w:lineRule="auto"/>
        <w:jc w:val="center"/>
        <w:rPr>
          <w:rFonts w:ascii="Arial" w:eastAsia="Calibri" w:hAnsi="Arial" w:cs="Arial"/>
          <w:lang w:eastAsia="en-US"/>
        </w:rPr>
      </w:pPr>
      <w:r w:rsidRPr="00C776E0">
        <w:rPr>
          <w:rFonts w:ascii="Arial" w:eastAsia="Calibri" w:hAnsi="Arial" w:cs="Arial"/>
          <w:lang w:eastAsia="en-US"/>
        </w:rPr>
        <w:t>Assinatura do Representante Lega</w:t>
      </w:r>
      <w:r w:rsidR="00D26E8A" w:rsidRPr="00C776E0">
        <w:rPr>
          <w:rFonts w:ascii="Arial" w:eastAsia="Calibri" w:hAnsi="Arial" w:cs="Arial"/>
          <w:lang w:eastAsia="en-US"/>
        </w:rPr>
        <w:t>l</w:t>
      </w:r>
    </w:p>
    <w:p w14:paraId="384B125D" w14:textId="7F75093F" w:rsidR="00E42D1E" w:rsidRPr="00C776E0" w:rsidRDefault="00E42D1E" w:rsidP="002D40F6">
      <w:pPr>
        <w:spacing w:line="360" w:lineRule="auto"/>
        <w:jc w:val="both"/>
        <w:rPr>
          <w:rFonts w:ascii="Arial" w:eastAsia="Calibri" w:hAnsi="Arial" w:cs="Arial"/>
          <w:lang w:eastAsia="en-US"/>
        </w:rPr>
      </w:pPr>
    </w:p>
    <w:p w14:paraId="47F0A5E8" w14:textId="76197E09" w:rsidR="00D26E8A" w:rsidRPr="00C776E0" w:rsidRDefault="00D26E8A" w:rsidP="002D40F6">
      <w:pPr>
        <w:spacing w:line="360" w:lineRule="auto"/>
        <w:jc w:val="both"/>
        <w:rPr>
          <w:rFonts w:ascii="Arial" w:eastAsia="Calibri" w:hAnsi="Arial" w:cs="Arial"/>
          <w:lang w:eastAsia="en-US"/>
        </w:rPr>
      </w:pPr>
    </w:p>
    <w:p w14:paraId="4B05076B" w14:textId="77777777" w:rsidR="00D26E8A" w:rsidRPr="00C776E0" w:rsidRDefault="00D26E8A" w:rsidP="002D40F6">
      <w:pPr>
        <w:spacing w:line="360" w:lineRule="auto"/>
        <w:jc w:val="both"/>
        <w:rPr>
          <w:rFonts w:ascii="Arial" w:eastAsia="Calibri" w:hAnsi="Arial" w:cs="Arial"/>
          <w:lang w:eastAsia="en-US"/>
        </w:rPr>
      </w:pPr>
    </w:p>
    <w:p w14:paraId="330C3A4D" w14:textId="77777777" w:rsidR="00E42D1E" w:rsidRPr="00C776E0" w:rsidRDefault="00E42D1E" w:rsidP="002D40F6">
      <w:pPr>
        <w:spacing w:line="360" w:lineRule="auto"/>
        <w:jc w:val="center"/>
        <w:rPr>
          <w:rFonts w:ascii="Arial" w:eastAsia="Calibri" w:hAnsi="Arial" w:cs="Arial"/>
          <w:b/>
          <w:lang w:eastAsia="en-US"/>
        </w:rPr>
      </w:pPr>
      <w:r w:rsidRPr="00C776E0">
        <w:rPr>
          <w:rFonts w:ascii="Arial" w:eastAsia="Calibri" w:hAnsi="Arial" w:cs="Arial"/>
          <w:b/>
          <w:lang w:eastAsia="en-US"/>
        </w:rPr>
        <w:t>(OBS: Vir junto com a documentação de habilitação</w:t>
      </w:r>
      <w:r w:rsidR="00172B08" w:rsidRPr="00C776E0">
        <w:rPr>
          <w:rFonts w:ascii="Arial" w:eastAsia="Calibri" w:hAnsi="Arial" w:cs="Arial"/>
          <w:b/>
          <w:lang w:eastAsia="en-US"/>
        </w:rPr>
        <w:t xml:space="preserve"> – Envelope 02</w:t>
      </w:r>
      <w:r w:rsidRPr="00C776E0">
        <w:rPr>
          <w:rFonts w:ascii="Arial" w:eastAsia="Calibri" w:hAnsi="Arial" w:cs="Arial"/>
          <w:b/>
          <w:lang w:eastAsia="en-US"/>
        </w:rPr>
        <w:t>)</w:t>
      </w:r>
    </w:p>
    <w:p w14:paraId="77255E82" w14:textId="77777777" w:rsidR="00F0619E" w:rsidRPr="00C776E0" w:rsidRDefault="00F0619E" w:rsidP="002D40F6">
      <w:pPr>
        <w:spacing w:line="360" w:lineRule="auto"/>
        <w:jc w:val="center"/>
        <w:rPr>
          <w:rFonts w:ascii="Arial" w:eastAsia="Calibri" w:hAnsi="Arial" w:cs="Arial"/>
          <w:b/>
          <w:lang w:eastAsia="en-US"/>
        </w:rPr>
      </w:pPr>
    </w:p>
    <w:p w14:paraId="6FA78674" w14:textId="77777777" w:rsidR="00F0619E" w:rsidRPr="00C776E0" w:rsidRDefault="00F0619E" w:rsidP="002D40F6">
      <w:pPr>
        <w:spacing w:line="360" w:lineRule="auto"/>
        <w:jc w:val="center"/>
        <w:rPr>
          <w:rFonts w:ascii="Arial" w:eastAsia="Calibri" w:hAnsi="Arial" w:cs="Arial"/>
          <w:b/>
          <w:lang w:eastAsia="en-US"/>
        </w:rPr>
      </w:pPr>
    </w:p>
    <w:p w14:paraId="08DDF945" w14:textId="77777777" w:rsidR="00F0619E" w:rsidRPr="00C776E0" w:rsidRDefault="00F0619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ANEXO V</w:t>
      </w:r>
      <w:r w:rsidR="00424F96" w:rsidRPr="00C776E0">
        <w:rPr>
          <w:rFonts w:ascii="Arial" w:eastAsia="Calibri" w:hAnsi="Arial" w:cs="Arial"/>
          <w:b/>
          <w:lang w:eastAsia="en-US"/>
        </w:rPr>
        <w:t>I</w:t>
      </w:r>
    </w:p>
    <w:p w14:paraId="46B0798C" w14:textId="77777777" w:rsidR="00F0619E" w:rsidRPr="00C776E0" w:rsidRDefault="00F0619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DECLARAÇÃO DE CUMPRIMENTO DO DISPOSTO NO ART. 7º, XXXIII</w:t>
      </w:r>
    </w:p>
    <w:p w14:paraId="7B33D383" w14:textId="77777777" w:rsidR="00F0619E" w:rsidRPr="00C776E0" w:rsidRDefault="00F0619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C776E0">
        <w:rPr>
          <w:rFonts w:ascii="Arial" w:eastAsia="Calibri" w:hAnsi="Arial" w:cs="Arial"/>
          <w:b/>
          <w:lang w:eastAsia="en-US"/>
        </w:rPr>
        <w:t>DA CONSTITUIÇÃO FEDERAL</w:t>
      </w:r>
    </w:p>
    <w:p w14:paraId="0E4638C3" w14:textId="77777777" w:rsidR="00F0619E" w:rsidRPr="00C776E0" w:rsidRDefault="00F0619E" w:rsidP="002D40F6">
      <w:pPr>
        <w:spacing w:line="360" w:lineRule="auto"/>
        <w:jc w:val="center"/>
        <w:rPr>
          <w:rFonts w:ascii="Arial" w:eastAsia="Calibri" w:hAnsi="Arial" w:cs="Arial"/>
          <w:b/>
          <w:lang w:eastAsia="en-US"/>
        </w:rPr>
      </w:pPr>
    </w:p>
    <w:p w14:paraId="36FC412B" w14:textId="77777777" w:rsidR="00F0619E" w:rsidRPr="00C776E0" w:rsidRDefault="00F0619E" w:rsidP="002D40F6">
      <w:pPr>
        <w:spacing w:line="360" w:lineRule="auto"/>
        <w:jc w:val="both"/>
        <w:rPr>
          <w:rFonts w:ascii="Arial" w:eastAsia="Calibri" w:hAnsi="Arial" w:cs="Arial"/>
          <w:lang w:eastAsia="en-US"/>
        </w:rPr>
      </w:pPr>
    </w:p>
    <w:p w14:paraId="065CEE88" w14:textId="77777777" w:rsidR="00F0619E" w:rsidRPr="00C776E0" w:rsidRDefault="00F0619E" w:rsidP="002D40F6">
      <w:pPr>
        <w:spacing w:line="360" w:lineRule="auto"/>
        <w:jc w:val="both"/>
        <w:rPr>
          <w:rFonts w:ascii="Arial" w:eastAsia="Calibri" w:hAnsi="Arial" w:cs="Arial"/>
          <w:lang w:eastAsia="en-US"/>
        </w:rPr>
      </w:pPr>
      <w:r w:rsidRPr="00C776E0">
        <w:rPr>
          <w:rFonts w:ascii="Arial" w:eastAsia="Calibri" w:hAnsi="Arial" w:cs="Arial"/>
          <w:lang w:eastAsia="en-US"/>
        </w:rPr>
        <w:t>À Prefeitura Municipal de Santo Antônio do Grama</w:t>
      </w:r>
    </w:p>
    <w:p w14:paraId="36379E11" w14:textId="77777777" w:rsidR="00F0619E" w:rsidRPr="00C776E0" w:rsidRDefault="00F0619E" w:rsidP="002D40F6">
      <w:pPr>
        <w:spacing w:line="360" w:lineRule="auto"/>
        <w:jc w:val="both"/>
        <w:rPr>
          <w:rFonts w:ascii="Arial" w:eastAsia="Calibri" w:hAnsi="Arial" w:cs="Arial"/>
          <w:b/>
          <w:lang w:eastAsia="en-US"/>
        </w:rPr>
      </w:pPr>
    </w:p>
    <w:p w14:paraId="0EB7B0AB" w14:textId="77777777" w:rsidR="00F0619E" w:rsidRPr="00C776E0" w:rsidRDefault="00F0619E" w:rsidP="002D40F6">
      <w:pPr>
        <w:spacing w:line="360" w:lineRule="auto"/>
        <w:jc w:val="both"/>
        <w:rPr>
          <w:rFonts w:ascii="Arial" w:eastAsia="Calibri" w:hAnsi="Arial" w:cs="Arial"/>
          <w:lang w:eastAsia="en-US"/>
        </w:rPr>
      </w:pPr>
      <w:r w:rsidRPr="00C776E0">
        <w:rPr>
          <w:rFonts w:ascii="Arial" w:eastAsia="Calibri" w:hAnsi="Arial" w:cs="Arial"/>
          <w:b/>
          <w:lang w:eastAsia="en-US"/>
        </w:rPr>
        <w:t>A/C</w:t>
      </w:r>
      <w:r w:rsidRPr="00C776E0">
        <w:rPr>
          <w:rFonts w:ascii="Arial" w:eastAsia="Calibri" w:hAnsi="Arial" w:cs="Arial"/>
          <w:lang w:eastAsia="en-US"/>
        </w:rPr>
        <w:t xml:space="preserve">: Pregoeira </w:t>
      </w:r>
      <w:r w:rsidRPr="00C776E0">
        <w:rPr>
          <w:rFonts w:ascii="Arial" w:eastAsia="Calibri" w:hAnsi="Arial" w:cs="Arial"/>
          <w:lang w:eastAsia="en-US"/>
        </w:rPr>
        <w:tab/>
      </w:r>
    </w:p>
    <w:p w14:paraId="38015654" w14:textId="77777777" w:rsidR="00F0619E" w:rsidRPr="00C776E0" w:rsidRDefault="00F0619E" w:rsidP="002D40F6">
      <w:pPr>
        <w:spacing w:line="360" w:lineRule="auto"/>
        <w:jc w:val="both"/>
        <w:rPr>
          <w:rFonts w:ascii="Arial" w:eastAsia="Calibri" w:hAnsi="Arial" w:cs="Arial"/>
          <w:lang w:eastAsia="en-US"/>
        </w:rPr>
      </w:pPr>
    </w:p>
    <w:p w14:paraId="2659B5ED" w14:textId="77777777" w:rsidR="00F0619E" w:rsidRPr="00C776E0" w:rsidRDefault="00F0619E" w:rsidP="002D40F6">
      <w:pPr>
        <w:spacing w:line="360" w:lineRule="auto"/>
        <w:jc w:val="both"/>
        <w:rPr>
          <w:rFonts w:ascii="Arial" w:eastAsia="Calibri" w:hAnsi="Arial" w:cs="Arial"/>
          <w:lang w:eastAsia="en-US"/>
        </w:rPr>
      </w:pPr>
      <w:r w:rsidRPr="00C776E0">
        <w:rPr>
          <w:rFonts w:ascii="Arial" w:eastAsia="Calibri" w:hAnsi="Arial" w:cs="Arial"/>
          <w:b/>
          <w:lang w:eastAsia="en-US"/>
        </w:rPr>
        <w:t>Referência:</w:t>
      </w:r>
      <w:r w:rsidRPr="00C776E0">
        <w:rPr>
          <w:rFonts w:ascii="Arial" w:eastAsia="Calibri" w:hAnsi="Arial" w:cs="Arial"/>
          <w:lang w:eastAsia="en-US"/>
        </w:rPr>
        <w:t xml:space="preserve"> Pregão </w:t>
      </w:r>
      <w:r w:rsidR="00C049C8" w:rsidRPr="00C776E0">
        <w:rPr>
          <w:rFonts w:ascii="Arial" w:eastAsia="Calibri" w:hAnsi="Arial" w:cs="Arial"/>
          <w:lang w:eastAsia="en-US"/>
        </w:rPr>
        <w:t>Presencial</w:t>
      </w:r>
      <w:r w:rsidRPr="00C776E0">
        <w:rPr>
          <w:rFonts w:ascii="Arial" w:eastAsia="Calibri" w:hAnsi="Arial" w:cs="Arial"/>
          <w:lang w:eastAsia="en-US"/>
        </w:rPr>
        <w:t xml:space="preserve"> n° /2024</w:t>
      </w:r>
    </w:p>
    <w:p w14:paraId="5AA4FDAB" w14:textId="77777777" w:rsidR="00F0619E" w:rsidRPr="00C776E0" w:rsidRDefault="00F0619E" w:rsidP="002D40F6">
      <w:pPr>
        <w:spacing w:line="360" w:lineRule="auto"/>
        <w:jc w:val="both"/>
        <w:rPr>
          <w:rFonts w:ascii="Arial" w:eastAsia="Calibri" w:hAnsi="Arial" w:cs="Arial"/>
          <w:lang w:eastAsia="en-US"/>
        </w:rPr>
      </w:pPr>
    </w:p>
    <w:p w14:paraId="06A46849" w14:textId="77777777" w:rsidR="00F0619E" w:rsidRPr="00C776E0" w:rsidRDefault="00F0619E" w:rsidP="002D40F6">
      <w:pPr>
        <w:spacing w:line="360" w:lineRule="auto"/>
        <w:jc w:val="both"/>
        <w:rPr>
          <w:rFonts w:ascii="Arial" w:eastAsia="Calibri" w:hAnsi="Arial" w:cs="Arial"/>
          <w:lang w:eastAsia="en-US"/>
        </w:rPr>
      </w:pPr>
    </w:p>
    <w:p w14:paraId="6C415FDB" w14:textId="77777777" w:rsidR="00F0619E" w:rsidRPr="00C776E0" w:rsidRDefault="00F0619E" w:rsidP="002D40F6">
      <w:pPr>
        <w:spacing w:line="360" w:lineRule="auto"/>
        <w:jc w:val="both"/>
        <w:rPr>
          <w:rFonts w:ascii="Arial" w:eastAsia="Calibri" w:hAnsi="Arial" w:cs="Arial"/>
          <w:lang w:eastAsia="en-US"/>
        </w:rPr>
      </w:pPr>
      <w:r w:rsidRPr="00C776E0">
        <w:rPr>
          <w:rFonts w:ascii="Arial" w:eastAsia="Calibri" w:hAnsi="Arial" w:cs="Arial"/>
          <w:lang w:eastAsia="en-US"/>
        </w:rPr>
        <w:tab/>
        <w:t>Prezado Senhor,</w:t>
      </w:r>
    </w:p>
    <w:p w14:paraId="23073C43" w14:textId="77777777" w:rsidR="00F0619E" w:rsidRPr="00C776E0" w:rsidRDefault="00F0619E" w:rsidP="002D40F6">
      <w:pPr>
        <w:spacing w:line="360" w:lineRule="auto"/>
        <w:jc w:val="both"/>
        <w:rPr>
          <w:rFonts w:ascii="Arial" w:eastAsia="Calibri" w:hAnsi="Arial" w:cs="Arial"/>
          <w:lang w:eastAsia="en-US"/>
        </w:rPr>
      </w:pPr>
    </w:p>
    <w:p w14:paraId="679F98CD" w14:textId="77777777" w:rsidR="00F0619E" w:rsidRPr="00C776E0" w:rsidRDefault="00F0619E" w:rsidP="002D40F6">
      <w:pPr>
        <w:spacing w:line="360" w:lineRule="auto"/>
        <w:jc w:val="both"/>
        <w:rPr>
          <w:rFonts w:ascii="Arial" w:eastAsia="Calibri" w:hAnsi="Arial" w:cs="Arial"/>
          <w:lang w:eastAsia="en-US"/>
        </w:rPr>
      </w:pPr>
    </w:p>
    <w:p w14:paraId="70B5CEBB" w14:textId="77777777" w:rsidR="00F0619E" w:rsidRPr="00C776E0" w:rsidRDefault="00F0619E"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C776E0">
        <w:rPr>
          <w:rFonts w:ascii="Arial" w:eastAsia="Calibri" w:hAnsi="Arial" w:cs="Arial"/>
          <w:lang w:eastAsia="en-US"/>
        </w:rPr>
        <w:t>Presencial</w:t>
      </w:r>
      <w:r w:rsidRPr="00C776E0">
        <w:rPr>
          <w:rFonts w:ascii="Arial" w:eastAsia="Calibri" w:hAnsi="Arial" w:cs="Arial"/>
          <w:lang w:eastAsia="en-US"/>
        </w:rPr>
        <w:t xml:space="preserve">, em atendimento ao disposto no inciso </w:t>
      </w:r>
      <w:r w:rsidR="00D753DA" w:rsidRPr="00C776E0">
        <w:rPr>
          <w:rFonts w:ascii="Arial" w:eastAsia="Calibri" w:hAnsi="Arial" w:cs="Arial"/>
          <w:lang w:eastAsia="en-US"/>
        </w:rPr>
        <w:t>I</w:t>
      </w:r>
      <w:r w:rsidRPr="00C776E0">
        <w:rPr>
          <w:rFonts w:ascii="Arial" w:eastAsia="Calibri" w:hAnsi="Arial" w:cs="Arial"/>
          <w:lang w:eastAsia="en-US"/>
        </w:rPr>
        <w:t xml:space="preserve">V do art. </w:t>
      </w:r>
      <w:r w:rsidR="00D753DA" w:rsidRPr="00C776E0">
        <w:rPr>
          <w:rFonts w:ascii="Arial" w:eastAsia="Calibri" w:hAnsi="Arial" w:cs="Arial"/>
          <w:lang w:eastAsia="en-US"/>
        </w:rPr>
        <w:t>63</w:t>
      </w:r>
      <w:r w:rsidRPr="00C776E0">
        <w:rPr>
          <w:rFonts w:ascii="Arial" w:eastAsia="Calibri" w:hAnsi="Arial" w:cs="Arial"/>
          <w:lang w:eastAsia="en-US"/>
        </w:rPr>
        <w:t xml:space="preserve"> da Lei Federal nº </w:t>
      </w:r>
      <w:r w:rsidR="00D753DA" w:rsidRPr="00C776E0">
        <w:rPr>
          <w:rFonts w:ascii="Arial" w:eastAsia="Calibri" w:hAnsi="Arial" w:cs="Arial"/>
          <w:lang w:eastAsia="en-US"/>
        </w:rPr>
        <w:t>14.133/21</w:t>
      </w:r>
      <w:r w:rsidRPr="00C776E0">
        <w:rPr>
          <w:rFonts w:ascii="Arial" w:eastAsia="Calibri" w:hAnsi="Arial" w:cs="Arial"/>
          <w:lang w:eastAsia="en-US"/>
        </w:rPr>
        <w:t xml:space="preserve">, vem perante Vossa Senhoria </w:t>
      </w:r>
      <w:r w:rsidRPr="00C776E0">
        <w:rPr>
          <w:rFonts w:ascii="Arial" w:eastAsia="Calibri" w:hAnsi="Arial" w:cs="Arial"/>
          <w:u w:val="single"/>
          <w:lang w:eastAsia="en-US"/>
        </w:rPr>
        <w:t>DECLARAR</w:t>
      </w:r>
      <w:r w:rsidRPr="00C776E0">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C776E0" w:rsidRDefault="00F0619E" w:rsidP="002D40F6">
      <w:pPr>
        <w:spacing w:line="360" w:lineRule="auto"/>
        <w:jc w:val="both"/>
        <w:rPr>
          <w:rFonts w:ascii="Arial" w:eastAsia="Calibri" w:hAnsi="Arial" w:cs="Arial"/>
          <w:lang w:eastAsia="en-US"/>
        </w:rPr>
      </w:pPr>
    </w:p>
    <w:p w14:paraId="76D7DD4F" w14:textId="77777777" w:rsidR="00F0619E" w:rsidRPr="00C776E0" w:rsidRDefault="00F0619E" w:rsidP="002D40F6">
      <w:pPr>
        <w:spacing w:line="360" w:lineRule="auto"/>
        <w:jc w:val="both"/>
        <w:rPr>
          <w:rFonts w:ascii="Arial" w:eastAsia="Calibri" w:hAnsi="Arial" w:cs="Arial"/>
          <w:lang w:eastAsia="en-US"/>
        </w:rPr>
      </w:pPr>
      <w:r w:rsidRPr="00C776E0">
        <w:rPr>
          <w:rFonts w:ascii="Arial" w:eastAsia="Calibri" w:hAnsi="Arial" w:cs="Arial"/>
          <w:lang w:eastAsia="en-US"/>
        </w:rPr>
        <w:tab/>
        <w:t>Atenciosamente,</w:t>
      </w:r>
    </w:p>
    <w:p w14:paraId="307CB6AC" w14:textId="77777777" w:rsidR="00F0619E" w:rsidRPr="00C776E0" w:rsidRDefault="00F0619E" w:rsidP="002D40F6">
      <w:pPr>
        <w:spacing w:line="360" w:lineRule="auto"/>
        <w:jc w:val="both"/>
        <w:rPr>
          <w:rFonts w:ascii="Arial" w:eastAsia="Calibri" w:hAnsi="Arial" w:cs="Arial"/>
          <w:lang w:eastAsia="en-US"/>
        </w:rPr>
      </w:pPr>
    </w:p>
    <w:p w14:paraId="3B78BCC0" w14:textId="77777777" w:rsidR="00F0619E" w:rsidRPr="00C776E0" w:rsidRDefault="00F0619E" w:rsidP="002D40F6">
      <w:pPr>
        <w:spacing w:line="360" w:lineRule="auto"/>
        <w:jc w:val="both"/>
        <w:rPr>
          <w:rFonts w:ascii="Arial" w:eastAsia="Calibri" w:hAnsi="Arial" w:cs="Arial"/>
          <w:lang w:eastAsia="en-US"/>
        </w:rPr>
      </w:pPr>
      <w:r w:rsidRPr="00C776E0">
        <w:rPr>
          <w:rFonts w:ascii="Arial" w:eastAsia="Calibri" w:hAnsi="Arial" w:cs="Arial"/>
          <w:lang w:eastAsia="en-US"/>
        </w:rPr>
        <w:tab/>
        <w:t>Local/Data ______________________ _____ de ________________ de 2024</w:t>
      </w:r>
    </w:p>
    <w:p w14:paraId="516036F6" w14:textId="77777777" w:rsidR="00F0619E" w:rsidRPr="00C776E0" w:rsidRDefault="00F0619E" w:rsidP="002D40F6">
      <w:pPr>
        <w:spacing w:line="360" w:lineRule="auto"/>
        <w:jc w:val="both"/>
        <w:rPr>
          <w:rFonts w:ascii="Arial" w:eastAsia="Calibri" w:hAnsi="Arial" w:cs="Arial"/>
          <w:lang w:eastAsia="en-US"/>
        </w:rPr>
      </w:pPr>
    </w:p>
    <w:p w14:paraId="73296AB5" w14:textId="77777777" w:rsidR="00F0619E" w:rsidRPr="00C776E0" w:rsidRDefault="00F0619E" w:rsidP="002D40F6">
      <w:pPr>
        <w:spacing w:line="360" w:lineRule="auto"/>
        <w:jc w:val="center"/>
        <w:rPr>
          <w:rFonts w:ascii="Arial" w:eastAsia="Calibri" w:hAnsi="Arial" w:cs="Arial"/>
          <w:lang w:eastAsia="en-US"/>
        </w:rPr>
      </w:pPr>
      <w:r w:rsidRPr="00C776E0">
        <w:rPr>
          <w:rFonts w:ascii="Arial" w:eastAsia="Calibri" w:hAnsi="Arial" w:cs="Arial"/>
          <w:lang w:eastAsia="en-US"/>
        </w:rPr>
        <w:t>___________________________________</w:t>
      </w:r>
    </w:p>
    <w:p w14:paraId="2A89FF4C" w14:textId="0B13C57A" w:rsidR="00D26E8A" w:rsidRPr="00C776E0" w:rsidRDefault="00F0619E" w:rsidP="00D26E8A">
      <w:pPr>
        <w:spacing w:line="360" w:lineRule="auto"/>
        <w:jc w:val="center"/>
        <w:rPr>
          <w:rFonts w:ascii="Arial" w:eastAsia="Calibri" w:hAnsi="Arial" w:cs="Arial"/>
          <w:lang w:eastAsia="en-US"/>
        </w:rPr>
      </w:pPr>
      <w:r w:rsidRPr="00C776E0">
        <w:rPr>
          <w:rFonts w:ascii="Arial" w:eastAsia="Calibri" w:hAnsi="Arial" w:cs="Arial"/>
          <w:lang w:eastAsia="en-US"/>
        </w:rPr>
        <w:t>Assinatura do Representante Legal</w:t>
      </w:r>
    </w:p>
    <w:p w14:paraId="622A2C6C" w14:textId="77777777" w:rsidR="00F0619E" w:rsidRPr="00C776E0" w:rsidRDefault="00F0619E" w:rsidP="002D40F6">
      <w:pPr>
        <w:spacing w:line="360" w:lineRule="auto"/>
        <w:jc w:val="both"/>
        <w:rPr>
          <w:rFonts w:ascii="Arial" w:eastAsia="Calibri" w:hAnsi="Arial" w:cs="Arial"/>
          <w:lang w:eastAsia="en-US"/>
        </w:rPr>
      </w:pPr>
    </w:p>
    <w:p w14:paraId="06F7266C" w14:textId="77777777" w:rsidR="00F0619E" w:rsidRPr="00C776E0" w:rsidRDefault="00F0619E" w:rsidP="002D40F6">
      <w:pPr>
        <w:spacing w:line="360" w:lineRule="auto"/>
        <w:jc w:val="center"/>
        <w:rPr>
          <w:rFonts w:ascii="Arial" w:eastAsia="Calibri" w:hAnsi="Arial" w:cs="Arial"/>
          <w:b/>
          <w:lang w:eastAsia="en-US"/>
        </w:rPr>
      </w:pPr>
      <w:r w:rsidRPr="00C776E0">
        <w:rPr>
          <w:rFonts w:ascii="Arial" w:eastAsia="Calibri" w:hAnsi="Arial" w:cs="Arial"/>
          <w:b/>
          <w:lang w:eastAsia="en-US"/>
        </w:rPr>
        <w:t>(OBS: Vir junto com a documentação de habilitação</w:t>
      </w:r>
      <w:r w:rsidR="00172B08" w:rsidRPr="00C776E0">
        <w:rPr>
          <w:rFonts w:ascii="Arial" w:eastAsia="Calibri" w:hAnsi="Arial" w:cs="Arial"/>
          <w:b/>
          <w:lang w:eastAsia="en-US"/>
        </w:rPr>
        <w:t xml:space="preserve"> – Envelope 02</w:t>
      </w:r>
      <w:r w:rsidRPr="00C776E0">
        <w:rPr>
          <w:rFonts w:ascii="Arial" w:eastAsia="Calibri" w:hAnsi="Arial" w:cs="Arial"/>
          <w:b/>
          <w:lang w:eastAsia="en-US"/>
        </w:rPr>
        <w:t>)</w:t>
      </w:r>
    </w:p>
    <w:p w14:paraId="5289A206" w14:textId="77777777" w:rsidR="00C049C8" w:rsidRPr="00C776E0" w:rsidRDefault="00C049C8" w:rsidP="002D40F6">
      <w:pPr>
        <w:spacing w:line="360" w:lineRule="auto"/>
        <w:jc w:val="center"/>
        <w:rPr>
          <w:rFonts w:ascii="Arial" w:eastAsia="Calibri" w:hAnsi="Arial" w:cs="Arial"/>
          <w:b/>
          <w:lang w:eastAsia="en-US"/>
        </w:rPr>
      </w:pPr>
    </w:p>
    <w:p w14:paraId="5771E8F6" w14:textId="77777777" w:rsidR="0082506D" w:rsidRPr="00C776E0" w:rsidRDefault="0082506D" w:rsidP="00D26E8A">
      <w:pPr>
        <w:spacing w:line="360" w:lineRule="auto"/>
        <w:rPr>
          <w:rFonts w:ascii="Arial" w:eastAsia="Calibri" w:hAnsi="Arial" w:cs="Arial"/>
          <w:b/>
          <w:lang w:eastAsia="en-US"/>
        </w:rPr>
      </w:pPr>
    </w:p>
    <w:p w14:paraId="4802FBD6" w14:textId="77777777" w:rsidR="00C049C8" w:rsidRPr="00C776E0" w:rsidRDefault="00C049C8"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C776E0">
        <w:rPr>
          <w:rFonts w:ascii="Arial" w:eastAsia="Calibri" w:hAnsi="Arial" w:cs="Arial"/>
          <w:b/>
          <w:lang w:eastAsia="en-US"/>
        </w:rPr>
        <w:t>ANEXO VII</w:t>
      </w:r>
    </w:p>
    <w:p w14:paraId="35840BBF" w14:textId="77777777" w:rsidR="00C049C8" w:rsidRPr="00C776E0" w:rsidRDefault="00C049C8"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C776E0">
        <w:rPr>
          <w:rFonts w:ascii="Arial" w:eastAsia="Calibri" w:hAnsi="Arial" w:cs="Arial"/>
          <w:b/>
          <w:lang w:eastAsia="en-US"/>
        </w:rPr>
        <w:t>TERMO DE CREDENCIAMENTO</w:t>
      </w:r>
    </w:p>
    <w:p w14:paraId="25C37169" w14:textId="77777777" w:rsidR="00C049C8" w:rsidRPr="00C776E0" w:rsidRDefault="00C049C8" w:rsidP="002D40F6">
      <w:pPr>
        <w:spacing w:line="360" w:lineRule="auto"/>
        <w:ind w:firstLine="1134"/>
        <w:jc w:val="both"/>
        <w:rPr>
          <w:rFonts w:ascii="Arial" w:eastAsia="Calibri" w:hAnsi="Arial" w:cs="Arial"/>
          <w:lang w:eastAsia="en-US"/>
        </w:rPr>
      </w:pPr>
    </w:p>
    <w:p w14:paraId="55E28683" w14:textId="77777777" w:rsidR="00C049C8" w:rsidRPr="00C776E0" w:rsidRDefault="00C049C8"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À Prefeitura Municipal de Santo Antônio do Grama</w:t>
      </w:r>
    </w:p>
    <w:p w14:paraId="6E4F205C" w14:textId="77777777" w:rsidR="00C049C8" w:rsidRPr="00C776E0" w:rsidRDefault="00C049C8" w:rsidP="002D40F6">
      <w:pPr>
        <w:spacing w:line="360" w:lineRule="auto"/>
        <w:ind w:firstLine="1134"/>
        <w:jc w:val="both"/>
        <w:rPr>
          <w:rFonts w:ascii="Arial" w:eastAsia="Calibri" w:hAnsi="Arial" w:cs="Arial"/>
          <w:b/>
          <w:lang w:eastAsia="en-US"/>
        </w:rPr>
      </w:pPr>
    </w:p>
    <w:p w14:paraId="6C996247" w14:textId="77777777" w:rsidR="00C049C8" w:rsidRPr="00C776E0" w:rsidRDefault="00C049C8" w:rsidP="002D40F6">
      <w:pPr>
        <w:spacing w:line="360" w:lineRule="auto"/>
        <w:ind w:firstLine="1134"/>
        <w:jc w:val="both"/>
        <w:rPr>
          <w:rFonts w:ascii="Arial" w:eastAsia="Calibri" w:hAnsi="Arial" w:cs="Arial"/>
          <w:lang w:eastAsia="en-US"/>
        </w:rPr>
      </w:pPr>
      <w:r w:rsidRPr="00C776E0">
        <w:rPr>
          <w:rFonts w:ascii="Arial" w:eastAsia="Calibri" w:hAnsi="Arial" w:cs="Arial"/>
          <w:b/>
          <w:lang w:eastAsia="en-US"/>
        </w:rPr>
        <w:t>A/C</w:t>
      </w:r>
      <w:r w:rsidRPr="00C776E0">
        <w:rPr>
          <w:rFonts w:ascii="Arial" w:eastAsia="Calibri" w:hAnsi="Arial" w:cs="Arial"/>
          <w:lang w:eastAsia="en-US"/>
        </w:rPr>
        <w:t xml:space="preserve"> Pregoeira </w:t>
      </w:r>
      <w:r w:rsidRPr="00C776E0">
        <w:rPr>
          <w:rFonts w:ascii="Arial" w:eastAsia="Calibri" w:hAnsi="Arial" w:cs="Arial"/>
          <w:lang w:eastAsia="en-US"/>
        </w:rPr>
        <w:tab/>
      </w:r>
    </w:p>
    <w:p w14:paraId="535C3D8B" w14:textId="77777777" w:rsidR="00C049C8" w:rsidRPr="00C776E0" w:rsidRDefault="00C049C8" w:rsidP="002D40F6">
      <w:pPr>
        <w:spacing w:line="360" w:lineRule="auto"/>
        <w:ind w:firstLine="1134"/>
        <w:jc w:val="both"/>
        <w:rPr>
          <w:rFonts w:ascii="Arial" w:eastAsia="Calibri" w:hAnsi="Arial" w:cs="Arial"/>
          <w:lang w:eastAsia="en-US"/>
        </w:rPr>
      </w:pPr>
    </w:p>
    <w:p w14:paraId="14B1F22A" w14:textId="77777777" w:rsidR="00C049C8" w:rsidRPr="00C776E0" w:rsidRDefault="00C049C8" w:rsidP="002D40F6">
      <w:pPr>
        <w:spacing w:line="360" w:lineRule="auto"/>
        <w:ind w:firstLine="1134"/>
        <w:jc w:val="both"/>
        <w:rPr>
          <w:rFonts w:ascii="Arial" w:eastAsia="Calibri" w:hAnsi="Arial" w:cs="Arial"/>
          <w:lang w:eastAsia="en-US"/>
        </w:rPr>
      </w:pPr>
      <w:r w:rsidRPr="00C776E0">
        <w:rPr>
          <w:rFonts w:ascii="Arial" w:eastAsia="Calibri" w:hAnsi="Arial" w:cs="Arial"/>
          <w:b/>
          <w:lang w:eastAsia="en-US"/>
        </w:rPr>
        <w:t>Referência:</w:t>
      </w:r>
      <w:r w:rsidRPr="00C776E0">
        <w:rPr>
          <w:rFonts w:ascii="Arial" w:eastAsia="Calibri" w:hAnsi="Arial" w:cs="Arial"/>
          <w:lang w:eastAsia="en-US"/>
        </w:rPr>
        <w:t xml:space="preserve"> Pregão Presencial nº /2024</w:t>
      </w:r>
    </w:p>
    <w:p w14:paraId="09A3E19E" w14:textId="77777777" w:rsidR="00C049C8" w:rsidRPr="00C776E0" w:rsidRDefault="00C049C8" w:rsidP="002D40F6">
      <w:pPr>
        <w:spacing w:line="360" w:lineRule="auto"/>
        <w:ind w:firstLine="1134"/>
        <w:jc w:val="both"/>
        <w:rPr>
          <w:rFonts w:ascii="Arial" w:eastAsia="Calibri" w:hAnsi="Arial" w:cs="Arial"/>
          <w:lang w:eastAsia="en-US"/>
        </w:rPr>
      </w:pPr>
    </w:p>
    <w:p w14:paraId="6F133241" w14:textId="77777777" w:rsidR="00C049C8" w:rsidRPr="00C776E0" w:rsidRDefault="00C049C8" w:rsidP="002D40F6">
      <w:pPr>
        <w:spacing w:line="360" w:lineRule="auto"/>
        <w:ind w:firstLine="1134"/>
        <w:jc w:val="both"/>
        <w:rPr>
          <w:rFonts w:ascii="Arial" w:eastAsia="Calibri" w:hAnsi="Arial" w:cs="Arial"/>
          <w:lang w:eastAsia="en-US"/>
        </w:rPr>
      </w:pPr>
    </w:p>
    <w:p w14:paraId="4E7BC8DF" w14:textId="77777777" w:rsidR="00C049C8" w:rsidRPr="00C776E0" w:rsidRDefault="00C049C8"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Prezado senhor,</w:t>
      </w:r>
    </w:p>
    <w:p w14:paraId="7DD5E428" w14:textId="77777777" w:rsidR="00C049C8" w:rsidRPr="00C776E0" w:rsidRDefault="00C049C8" w:rsidP="002D40F6">
      <w:pPr>
        <w:spacing w:line="360" w:lineRule="auto"/>
        <w:ind w:firstLine="1134"/>
        <w:jc w:val="both"/>
        <w:rPr>
          <w:rFonts w:ascii="Arial" w:eastAsia="Calibri" w:hAnsi="Arial" w:cs="Arial"/>
          <w:lang w:eastAsia="en-US"/>
        </w:rPr>
      </w:pPr>
    </w:p>
    <w:p w14:paraId="119EC7DF" w14:textId="77777777" w:rsidR="00C049C8" w:rsidRPr="00C776E0" w:rsidRDefault="00C049C8"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C776E0">
        <w:rPr>
          <w:rFonts w:ascii="Arial" w:eastAsia="Calibri" w:hAnsi="Arial" w:cs="Arial"/>
          <w:lang w:eastAsia="en-US"/>
        </w:rPr>
        <w:t>/2024</w:t>
      </w:r>
      <w:r w:rsidRPr="00C776E0">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C776E0">
        <w:rPr>
          <w:rFonts w:ascii="Arial" w:eastAsia="Calibri" w:hAnsi="Arial" w:cs="Arial"/>
          <w:vertAlign w:val="superscript"/>
          <w:lang w:eastAsia="en-US"/>
        </w:rPr>
        <w:t>o</w:t>
      </w:r>
      <w:r w:rsidRPr="00C776E0">
        <w:rPr>
          <w:rFonts w:ascii="Arial" w:eastAsia="Calibri" w:hAnsi="Arial" w:cs="Arial"/>
          <w:lang w:eastAsia="en-US"/>
        </w:rPr>
        <w:t xml:space="preserve"> 14.133/21.</w:t>
      </w:r>
    </w:p>
    <w:p w14:paraId="5D849414" w14:textId="77777777" w:rsidR="00C049C8" w:rsidRPr="00C776E0" w:rsidRDefault="00C049C8" w:rsidP="00D26E8A">
      <w:pPr>
        <w:spacing w:line="360" w:lineRule="auto"/>
        <w:jc w:val="both"/>
        <w:rPr>
          <w:rFonts w:ascii="Arial" w:eastAsia="Calibri" w:hAnsi="Arial" w:cs="Arial"/>
          <w:lang w:eastAsia="en-US"/>
        </w:rPr>
      </w:pPr>
    </w:p>
    <w:p w14:paraId="04C6A216" w14:textId="56ECC587" w:rsidR="00C049C8" w:rsidRPr="00C776E0" w:rsidRDefault="00C049C8" w:rsidP="00D26E8A">
      <w:pPr>
        <w:spacing w:line="360" w:lineRule="auto"/>
        <w:ind w:firstLine="1134"/>
        <w:jc w:val="both"/>
        <w:rPr>
          <w:rFonts w:ascii="Arial" w:eastAsia="Calibri" w:hAnsi="Arial" w:cs="Arial"/>
          <w:lang w:eastAsia="en-US"/>
        </w:rPr>
      </w:pPr>
      <w:r w:rsidRPr="00C776E0">
        <w:rPr>
          <w:rFonts w:ascii="Arial" w:eastAsia="Calibri" w:hAnsi="Arial" w:cs="Arial"/>
          <w:lang w:eastAsia="en-US"/>
        </w:rPr>
        <w:tab/>
        <w:t>Local/Data: ______________ _____ de ______________ de 2024.</w:t>
      </w:r>
    </w:p>
    <w:p w14:paraId="5344E65B" w14:textId="77777777" w:rsidR="00C049C8" w:rsidRPr="00C776E0" w:rsidRDefault="00C049C8" w:rsidP="002D40F6">
      <w:pPr>
        <w:spacing w:line="360" w:lineRule="auto"/>
        <w:ind w:firstLine="1134"/>
        <w:jc w:val="both"/>
        <w:rPr>
          <w:rFonts w:ascii="Arial" w:eastAsia="Calibri" w:hAnsi="Arial" w:cs="Arial"/>
          <w:lang w:eastAsia="en-US"/>
        </w:rPr>
      </w:pPr>
    </w:p>
    <w:p w14:paraId="55991DD2" w14:textId="5462ACD9" w:rsidR="00C049C8" w:rsidRPr="00C776E0" w:rsidRDefault="00C049C8" w:rsidP="00D26E8A">
      <w:pPr>
        <w:spacing w:line="360" w:lineRule="auto"/>
        <w:ind w:firstLine="1134"/>
        <w:jc w:val="both"/>
        <w:rPr>
          <w:rFonts w:ascii="Arial" w:eastAsia="Calibri" w:hAnsi="Arial" w:cs="Arial"/>
          <w:lang w:eastAsia="en-US"/>
        </w:rPr>
      </w:pP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t>Atenciosamente,</w:t>
      </w:r>
    </w:p>
    <w:p w14:paraId="6E19D522" w14:textId="77777777" w:rsidR="00C049C8" w:rsidRPr="00C776E0" w:rsidRDefault="00C049C8" w:rsidP="002D40F6">
      <w:pPr>
        <w:spacing w:line="360" w:lineRule="auto"/>
        <w:ind w:firstLine="1134"/>
        <w:jc w:val="center"/>
        <w:rPr>
          <w:rFonts w:ascii="Arial" w:eastAsia="Calibri" w:hAnsi="Arial" w:cs="Arial"/>
          <w:lang w:eastAsia="en-US"/>
        </w:rPr>
      </w:pPr>
      <w:r w:rsidRPr="00C776E0">
        <w:rPr>
          <w:rFonts w:ascii="Arial" w:eastAsia="Calibri" w:hAnsi="Arial" w:cs="Arial"/>
          <w:lang w:eastAsia="en-US"/>
        </w:rPr>
        <w:t>_____________________________________________</w:t>
      </w:r>
    </w:p>
    <w:p w14:paraId="503FFAD7" w14:textId="108B9C02" w:rsidR="00C049C8" w:rsidRPr="00C776E0" w:rsidRDefault="00C049C8" w:rsidP="00D26E8A">
      <w:pPr>
        <w:spacing w:line="360" w:lineRule="auto"/>
        <w:ind w:firstLine="1134"/>
        <w:jc w:val="center"/>
        <w:rPr>
          <w:rFonts w:ascii="Arial" w:eastAsia="Calibri" w:hAnsi="Arial" w:cs="Arial"/>
          <w:lang w:eastAsia="en-US"/>
        </w:rPr>
      </w:pPr>
      <w:r w:rsidRPr="00C776E0">
        <w:rPr>
          <w:rFonts w:ascii="Arial" w:eastAsia="Calibri" w:hAnsi="Arial" w:cs="Arial"/>
          <w:lang w:eastAsia="en-US"/>
        </w:rPr>
        <w:t xml:space="preserve">Assinatura do Representante Legal </w:t>
      </w:r>
    </w:p>
    <w:p w14:paraId="6E903055" w14:textId="77777777" w:rsidR="00C049C8" w:rsidRPr="00C776E0" w:rsidRDefault="00C049C8" w:rsidP="00D26E8A">
      <w:pPr>
        <w:spacing w:line="360" w:lineRule="auto"/>
        <w:jc w:val="both"/>
        <w:rPr>
          <w:rFonts w:ascii="Arial" w:eastAsia="Calibri" w:hAnsi="Arial" w:cs="Arial"/>
          <w:lang w:eastAsia="en-US"/>
        </w:rPr>
      </w:pPr>
    </w:p>
    <w:p w14:paraId="2C9B310E" w14:textId="77777777" w:rsidR="00C049C8" w:rsidRPr="00C776E0" w:rsidRDefault="00C049C8" w:rsidP="002D40F6">
      <w:pPr>
        <w:spacing w:line="360" w:lineRule="auto"/>
        <w:ind w:firstLine="1134"/>
        <w:rPr>
          <w:rFonts w:ascii="Arial" w:eastAsia="Calibri" w:hAnsi="Arial" w:cs="Arial"/>
          <w:b/>
          <w:lang w:eastAsia="en-US"/>
        </w:rPr>
      </w:pPr>
      <w:r w:rsidRPr="00C776E0">
        <w:rPr>
          <w:rFonts w:ascii="Arial" w:eastAsia="Calibri" w:hAnsi="Arial" w:cs="Arial"/>
          <w:b/>
          <w:lang w:eastAsia="en-US"/>
        </w:rPr>
        <w:t>(OBS: Vir fora dos envelopes de documentação e proposta)</w:t>
      </w:r>
    </w:p>
    <w:p w14:paraId="58B5A972" w14:textId="77777777" w:rsidR="008558B5" w:rsidRPr="00C776E0" w:rsidRDefault="008558B5" w:rsidP="002D40F6">
      <w:pPr>
        <w:spacing w:line="360" w:lineRule="auto"/>
        <w:ind w:firstLine="1134"/>
        <w:rPr>
          <w:rFonts w:ascii="Arial" w:eastAsia="Calibri" w:hAnsi="Arial" w:cs="Arial"/>
          <w:b/>
          <w:lang w:eastAsia="en-US"/>
        </w:rPr>
      </w:pPr>
    </w:p>
    <w:p w14:paraId="4C325F91" w14:textId="77777777" w:rsidR="008558B5" w:rsidRPr="00C776E0" w:rsidRDefault="008558B5" w:rsidP="002D40F6">
      <w:pPr>
        <w:spacing w:line="360" w:lineRule="auto"/>
        <w:ind w:firstLine="1134"/>
        <w:rPr>
          <w:rFonts w:ascii="Arial" w:eastAsia="Calibri" w:hAnsi="Arial" w:cs="Arial"/>
          <w:b/>
          <w:lang w:eastAsia="en-US"/>
        </w:rPr>
      </w:pPr>
    </w:p>
    <w:p w14:paraId="43891FC2" w14:textId="77777777" w:rsidR="008558B5" w:rsidRPr="00C776E0" w:rsidRDefault="008558B5" w:rsidP="002D40F6">
      <w:pPr>
        <w:spacing w:line="360" w:lineRule="auto"/>
        <w:ind w:firstLine="1134"/>
        <w:rPr>
          <w:rFonts w:ascii="Arial" w:eastAsia="Calibri" w:hAnsi="Arial" w:cs="Arial"/>
          <w:b/>
          <w:lang w:eastAsia="en-US"/>
        </w:rPr>
      </w:pPr>
    </w:p>
    <w:p w14:paraId="7E942665" w14:textId="77777777" w:rsidR="008558B5" w:rsidRPr="00C776E0" w:rsidRDefault="008558B5" w:rsidP="002D40F6">
      <w:pPr>
        <w:pBdr>
          <w:top w:val="single" w:sz="4" w:space="1" w:color="auto"/>
          <w:left w:val="single" w:sz="4" w:space="1" w:color="auto"/>
          <w:bottom w:val="single" w:sz="4" w:space="1" w:color="auto"/>
          <w:right w:val="single" w:sz="4" w:space="1" w:color="auto"/>
        </w:pBdr>
        <w:spacing w:line="360" w:lineRule="auto"/>
        <w:ind w:firstLine="1134"/>
        <w:jc w:val="center"/>
        <w:rPr>
          <w:rFonts w:ascii="Arial" w:eastAsia="Calibri" w:hAnsi="Arial" w:cs="Arial"/>
          <w:b/>
          <w:lang w:eastAsia="en-US"/>
        </w:rPr>
      </w:pPr>
      <w:r w:rsidRPr="00C776E0">
        <w:rPr>
          <w:rFonts w:ascii="Arial" w:eastAsia="Calibri" w:hAnsi="Arial" w:cs="Arial"/>
          <w:b/>
          <w:lang w:eastAsia="en-US"/>
        </w:rPr>
        <w:t>ANEXO VIII</w:t>
      </w:r>
    </w:p>
    <w:p w14:paraId="3ED0478F" w14:textId="5D43CD87" w:rsidR="008558B5" w:rsidRPr="00C776E0" w:rsidRDefault="008558B5" w:rsidP="00D26E8A">
      <w:pPr>
        <w:pBdr>
          <w:top w:val="single" w:sz="4" w:space="1" w:color="auto"/>
          <w:left w:val="single" w:sz="4" w:space="1" w:color="auto"/>
          <w:bottom w:val="single" w:sz="4" w:space="1" w:color="auto"/>
          <w:right w:val="single" w:sz="4" w:space="1" w:color="auto"/>
        </w:pBdr>
        <w:spacing w:line="360" w:lineRule="auto"/>
        <w:jc w:val="both"/>
        <w:rPr>
          <w:rFonts w:ascii="Arial" w:eastAsia="Calibri" w:hAnsi="Arial" w:cs="Arial"/>
          <w:b/>
          <w:lang w:eastAsia="en-US"/>
        </w:rPr>
      </w:pPr>
      <w:r w:rsidRPr="00C776E0">
        <w:rPr>
          <w:rFonts w:ascii="Arial" w:hAnsi="Arial" w:cs="Arial"/>
          <w:b/>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1A7AD3CF" w14:textId="0D30A9C2" w:rsidR="008558B5" w:rsidRPr="00C776E0" w:rsidRDefault="008558B5" w:rsidP="00D26E8A">
      <w:pPr>
        <w:spacing w:line="360" w:lineRule="auto"/>
        <w:ind w:firstLine="1134"/>
        <w:jc w:val="both"/>
        <w:rPr>
          <w:rFonts w:ascii="Arial" w:eastAsia="Calibri" w:hAnsi="Arial" w:cs="Arial"/>
          <w:lang w:eastAsia="en-US"/>
        </w:rPr>
      </w:pPr>
      <w:r w:rsidRPr="00C776E0">
        <w:rPr>
          <w:rFonts w:ascii="Arial" w:eastAsia="Calibri" w:hAnsi="Arial" w:cs="Arial"/>
          <w:lang w:eastAsia="en-US"/>
        </w:rPr>
        <w:t>À Prefeitura Municipal de Santo Antônio do Grama</w:t>
      </w:r>
    </w:p>
    <w:p w14:paraId="751C7554" w14:textId="77777777" w:rsidR="008558B5" w:rsidRPr="00C776E0" w:rsidRDefault="008558B5" w:rsidP="002D40F6">
      <w:pPr>
        <w:spacing w:line="360" w:lineRule="auto"/>
        <w:ind w:firstLine="1134"/>
        <w:jc w:val="both"/>
        <w:rPr>
          <w:rFonts w:ascii="Arial" w:eastAsia="Calibri" w:hAnsi="Arial" w:cs="Arial"/>
          <w:lang w:eastAsia="en-US"/>
        </w:rPr>
      </w:pPr>
      <w:r w:rsidRPr="00C776E0">
        <w:rPr>
          <w:rFonts w:ascii="Arial" w:eastAsia="Calibri" w:hAnsi="Arial" w:cs="Arial"/>
          <w:b/>
          <w:lang w:eastAsia="en-US"/>
        </w:rPr>
        <w:t>A/C</w:t>
      </w:r>
      <w:r w:rsidRPr="00C776E0">
        <w:rPr>
          <w:rFonts w:ascii="Arial" w:eastAsia="Calibri" w:hAnsi="Arial" w:cs="Arial"/>
          <w:lang w:eastAsia="en-US"/>
        </w:rPr>
        <w:t xml:space="preserve"> Pregoeira </w:t>
      </w:r>
      <w:r w:rsidRPr="00C776E0">
        <w:rPr>
          <w:rFonts w:ascii="Arial" w:eastAsia="Calibri" w:hAnsi="Arial" w:cs="Arial"/>
          <w:lang w:eastAsia="en-US"/>
        </w:rPr>
        <w:tab/>
      </w:r>
    </w:p>
    <w:p w14:paraId="5FCDFC25" w14:textId="77777777" w:rsidR="008558B5" w:rsidRPr="00C776E0" w:rsidRDefault="008558B5" w:rsidP="002D40F6">
      <w:pPr>
        <w:spacing w:line="360" w:lineRule="auto"/>
        <w:ind w:firstLine="1134"/>
        <w:jc w:val="both"/>
        <w:rPr>
          <w:rFonts w:ascii="Arial" w:eastAsia="Calibri" w:hAnsi="Arial" w:cs="Arial"/>
          <w:lang w:eastAsia="en-US"/>
        </w:rPr>
      </w:pPr>
    </w:p>
    <w:p w14:paraId="14F6919F" w14:textId="1EED38AB" w:rsidR="008558B5" w:rsidRPr="00C776E0" w:rsidRDefault="008558B5" w:rsidP="00D26E8A">
      <w:pPr>
        <w:spacing w:line="360" w:lineRule="auto"/>
        <w:ind w:firstLine="1134"/>
        <w:jc w:val="both"/>
        <w:rPr>
          <w:rFonts w:ascii="Arial" w:eastAsia="Calibri" w:hAnsi="Arial" w:cs="Arial"/>
          <w:lang w:eastAsia="en-US"/>
        </w:rPr>
      </w:pPr>
      <w:r w:rsidRPr="00C776E0">
        <w:rPr>
          <w:rFonts w:ascii="Arial" w:eastAsia="Calibri" w:hAnsi="Arial" w:cs="Arial"/>
          <w:b/>
          <w:lang w:eastAsia="en-US"/>
        </w:rPr>
        <w:t>Referência:</w:t>
      </w:r>
      <w:r w:rsidRPr="00C776E0">
        <w:rPr>
          <w:rFonts w:ascii="Arial" w:eastAsia="Calibri" w:hAnsi="Arial" w:cs="Arial"/>
          <w:lang w:eastAsia="en-US"/>
        </w:rPr>
        <w:t xml:space="preserve"> Pregão Presencial nº /2024</w:t>
      </w:r>
    </w:p>
    <w:p w14:paraId="523D2C25" w14:textId="77777777" w:rsidR="008558B5" w:rsidRPr="00C776E0" w:rsidRDefault="008558B5"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Prezado senhor,</w:t>
      </w:r>
    </w:p>
    <w:p w14:paraId="0FD367CD" w14:textId="77777777" w:rsidR="008558B5" w:rsidRPr="00C776E0" w:rsidRDefault="008558B5" w:rsidP="002D40F6">
      <w:pPr>
        <w:spacing w:line="360" w:lineRule="auto"/>
        <w:ind w:firstLine="1134"/>
        <w:jc w:val="both"/>
        <w:rPr>
          <w:rFonts w:ascii="Arial" w:eastAsia="Calibri" w:hAnsi="Arial" w:cs="Arial"/>
          <w:lang w:eastAsia="en-US"/>
        </w:rPr>
      </w:pPr>
    </w:p>
    <w:p w14:paraId="3C41ED94" w14:textId="77777777" w:rsidR="008558B5" w:rsidRPr="00C776E0" w:rsidRDefault="008558B5"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C776E0">
        <w:rPr>
          <w:rFonts w:ascii="Arial" w:eastAsia="Calibri" w:hAnsi="Arial" w:cs="Arial"/>
          <w:lang w:eastAsia="en-US"/>
        </w:rPr>
        <w:t>a</w:t>
      </w:r>
      <w:r w:rsidRPr="00C776E0">
        <w:rPr>
          <w:rFonts w:ascii="Arial" w:eastAsia="Calibri" w:hAnsi="Arial" w:cs="Arial"/>
          <w:lang w:eastAsia="en-US"/>
        </w:rPr>
        <w:t xml:space="preserve">inda </w:t>
      </w:r>
      <w:r w:rsidR="00613172" w:rsidRPr="00C776E0">
        <w:rPr>
          <w:rFonts w:ascii="Arial" w:eastAsia="Calibri" w:hAnsi="Arial" w:cs="Arial"/>
          <w:lang w:eastAsia="en-US"/>
        </w:rPr>
        <w:t xml:space="preserve">celebrei </w:t>
      </w:r>
      <w:r w:rsidRPr="00C776E0">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C776E0">
        <w:rPr>
          <w:rFonts w:ascii="Arial" w:eastAsia="Calibri" w:hAnsi="Arial" w:cs="Arial"/>
          <w:lang w:eastAsia="en-US"/>
        </w:rPr>
        <w:t xml:space="preserve">EPP, </w:t>
      </w:r>
      <w:r w:rsidRPr="00C776E0">
        <w:rPr>
          <w:rFonts w:ascii="Arial" w:eastAsia="Calibri" w:hAnsi="Arial" w:cs="Arial"/>
          <w:lang w:eastAsia="en-US"/>
        </w:rPr>
        <w:t>nos termos da Lei Federal No 14.133/21.</w:t>
      </w:r>
    </w:p>
    <w:p w14:paraId="484412E5" w14:textId="77777777" w:rsidR="008558B5" w:rsidRPr="00C776E0" w:rsidRDefault="008558B5" w:rsidP="002D40F6">
      <w:pPr>
        <w:spacing w:line="360" w:lineRule="auto"/>
        <w:ind w:firstLine="1134"/>
        <w:jc w:val="both"/>
        <w:rPr>
          <w:rFonts w:ascii="Arial" w:eastAsia="Calibri" w:hAnsi="Arial" w:cs="Arial"/>
          <w:lang w:eastAsia="en-US"/>
        </w:rPr>
      </w:pPr>
    </w:p>
    <w:p w14:paraId="7695A3A5" w14:textId="77777777" w:rsidR="008558B5" w:rsidRPr="00C776E0" w:rsidRDefault="008558B5" w:rsidP="002D40F6">
      <w:pPr>
        <w:spacing w:line="360" w:lineRule="auto"/>
        <w:ind w:firstLine="1134"/>
        <w:jc w:val="both"/>
        <w:rPr>
          <w:rFonts w:ascii="Arial" w:eastAsia="Calibri" w:hAnsi="Arial" w:cs="Arial"/>
          <w:lang w:eastAsia="en-US"/>
        </w:rPr>
      </w:pPr>
    </w:p>
    <w:p w14:paraId="65B3E394" w14:textId="77777777" w:rsidR="008558B5" w:rsidRPr="00C776E0" w:rsidRDefault="008558B5" w:rsidP="002D40F6">
      <w:pPr>
        <w:spacing w:line="360" w:lineRule="auto"/>
        <w:ind w:firstLine="1134"/>
        <w:jc w:val="both"/>
        <w:rPr>
          <w:rFonts w:ascii="Arial" w:eastAsia="Calibri" w:hAnsi="Arial" w:cs="Arial"/>
          <w:lang w:eastAsia="en-US"/>
        </w:rPr>
      </w:pPr>
      <w:r w:rsidRPr="00C776E0">
        <w:rPr>
          <w:rFonts w:ascii="Arial" w:eastAsia="Calibri" w:hAnsi="Arial" w:cs="Arial"/>
          <w:lang w:eastAsia="en-US"/>
        </w:rPr>
        <w:tab/>
        <w:t>Local/Data: ______________ _____ de ______________ de 2024.</w:t>
      </w:r>
    </w:p>
    <w:p w14:paraId="34FD1575" w14:textId="77777777" w:rsidR="008558B5" w:rsidRPr="00C776E0" w:rsidRDefault="008558B5" w:rsidP="00D26E8A">
      <w:pPr>
        <w:spacing w:line="360" w:lineRule="auto"/>
        <w:jc w:val="both"/>
        <w:rPr>
          <w:rFonts w:ascii="Arial" w:eastAsia="Calibri" w:hAnsi="Arial" w:cs="Arial"/>
          <w:lang w:eastAsia="en-US"/>
        </w:rPr>
      </w:pPr>
    </w:p>
    <w:p w14:paraId="5323C0EE" w14:textId="0DA3ACA6" w:rsidR="008558B5" w:rsidRPr="00C776E0" w:rsidRDefault="008558B5" w:rsidP="00D26E8A">
      <w:pPr>
        <w:spacing w:line="360" w:lineRule="auto"/>
        <w:ind w:firstLine="1134"/>
        <w:jc w:val="both"/>
        <w:rPr>
          <w:rFonts w:ascii="Arial" w:eastAsia="Calibri" w:hAnsi="Arial" w:cs="Arial"/>
          <w:lang w:eastAsia="en-US"/>
        </w:rPr>
      </w:pP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t>Atenciosamente,</w:t>
      </w:r>
    </w:p>
    <w:p w14:paraId="1DAD4EB8" w14:textId="77777777" w:rsidR="008558B5" w:rsidRPr="00C776E0" w:rsidRDefault="008558B5" w:rsidP="002D40F6">
      <w:pPr>
        <w:spacing w:line="360" w:lineRule="auto"/>
        <w:ind w:firstLine="1134"/>
        <w:jc w:val="center"/>
        <w:rPr>
          <w:rFonts w:ascii="Arial" w:eastAsia="Calibri" w:hAnsi="Arial" w:cs="Arial"/>
          <w:lang w:eastAsia="en-US"/>
        </w:rPr>
      </w:pPr>
      <w:r w:rsidRPr="00C776E0">
        <w:rPr>
          <w:rFonts w:ascii="Arial" w:eastAsia="Calibri" w:hAnsi="Arial" w:cs="Arial"/>
          <w:lang w:eastAsia="en-US"/>
        </w:rPr>
        <w:t>_____________________________________________</w:t>
      </w:r>
    </w:p>
    <w:p w14:paraId="1CB19DAC" w14:textId="77777777" w:rsidR="008558B5" w:rsidRPr="00C776E0" w:rsidRDefault="008558B5" w:rsidP="002D40F6">
      <w:pPr>
        <w:spacing w:line="360" w:lineRule="auto"/>
        <w:ind w:firstLine="1134"/>
        <w:jc w:val="center"/>
        <w:rPr>
          <w:rFonts w:ascii="Arial" w:eastAsia="Calibri" w:hAnsi="Arial" w:cs="Arial"/>
          <w:lang w:eastAsia="en-US"/>
        </w:rPr>
      </w:pPr>
      <w:r w:rsidRPr="00C776E0">
        <w:rPr>
          <w:rFonts w:ascii="Arial" w:eastAsia="Calibri" w:hAnsi="Arial" w:cs="Arial"/>
          <w:lang w:eastAsia="en-US"/>
        </w:rPr>
        <w:t xml:space="preserve">Assinatura do Representante Legal </w:t>
      </w:r>
    </w:p>
    <w:p w14:paraId="1169BCED" w14:textId="77777777" w:rsidR="00D26E8A" w:rsidRPr="00C776E0" w:rsidRDefault="00D26E8A" w:rsidP="00D26E8A">
      <w:pPr>
        <w:spacing w:line="360" w:lineRule="auto"/>
        <w:jc w:val="center"/>
        <w:rPr>
          <w:rFonts w:ascii="Arial" w:eastAsia="Calibri" w:hAnsi="Arial" w:cs="Arial"/>
          <w:b/>
          <w:lang w:eastAsia="en-US"/>
        </w:rPr>
      </w:pPr>
      <w:r w:rsidRPr="00C776E0">
        <w:rPr>
          <w:rFonts w:ascii="Arial" w:eastAsia="Calibri" w:hAnsi="Arial" w:cs="Arial"/>
          <w:b/>
          <w:lang w:eastAsia="en-US"/>
        </w:rPr>
        <w:t>(OBS: Vir junto com a documentação de habilitação – Envelope 02)</w:t>
      </w:r>
    </w:p>
    <w:p w14:paraId="64FA8522" w14:textId="6D070778" w:rsidR="008558B5" w:rsidRPr="00C776E0" w:rsidRDefault="008558B5" w:rsidP="002D40F6">
      <w:pPr>
        <w:widowControl w:val="0"/>
        <w:autoSpaceDE w:val="0"/>
        <w:autoSpaceDN w:val="0"/>
        <w:spacing w:before="31" w:line="360" w:lineRule="auto"/>
        <w:ind w:left="363" w:right="1110" w:firstLine="1134"/>
        <w:jc w:val="center"/>
        <w:outlineLvl w:val="0"/>
        <w:rPr>
          <w:rFonts w:ascii="Arial" w:eastAsia="Arial" w:hAnsi="Arial" w:cs="Arial"/>
          <w:b/>
          <w:bCs/>
          <w:lang w:val="pt-PT" w:eastAsia="en-US"/>
        </w:rPr>
      </w:pPr>
    </w:p>
    <w:p w14:paraId="79D24549" w14:textId="77777777" w:rsidR="008558B5" w:rsidRPr="00C776E0" w:rsidRDefault="008558B5" w:rsidP="002D40F6">
      <w:pPr>
        <w:spacing w:line="360" w:lineRule="auto"/>
        <w:ind w:firstLine="1134"/>
        <w:rPr>
          <w:rFonts w:ascii="Arial" w:eastAsia="Calibri" w:hAnsi="Arial" w:cs="Arial"/>
          <w:b/>
          <w:lang w:eastAsia="en-US"/>
        </w:rPr>
      </w:pPr>
    </w:p>
    <w:p w14:paraId="058858FB" w14:textId="77777777" w:rsidR="00D66CBC" w:rsidRPr="00C776E0" w:rsidRDefault="00D66CBC" w:rsidP="00D26E8A">
      <w:pPr>
        <w:spacing w:line="360" w:lineRule="auto"/>
        <w:rPr>
          <w:rFonts w:ascii="Arial" w:eastAsia="Calibri" w:hAnsi="Arial" w:cs="Arial"/>
          <w:b/>
          <w:lang w:eastAsia="en-US"/>
        </w:rPr>
      </w:pPr>
    </w:p>
    <w:p w14:paraId="5ACA42D0" w14:textId="77777777" w:rsidR="00D66CBC" w:rsidRPr="00C776E0" w:rsidRDefault="00D66CBC"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C776E0">
        <w:rPr>
          <w:rFonts w:ascii="Arial" w:eastAsia="Calibri" w:hAnsi="Arial" w:cs="Arial"/>
          <w:b/>
          <w:lang w:eastAsia="en-US"/>
        </w:rPr>
        <w:t>ANEXO IX</w:t>
      </w:r>
    </w:p>
    <w:p w14:paraId="1C721728" w14:textId="77777777" w:rsidR="00D66CBC" w:rsidRPr="00C776E0" w:rsidRDefault="00D66CBC"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C776E0">
        <w:rPr>
          <w:rFonts w:ascii="Arial" w:eastAsia="Calibri" w:hAnsi="Arial" w:cs="Arial"/>
          <w:b/>
          <w:lang w:eastAsia="en-US"/>
        </w:rPr>
        <w:t>MODELO CARTA PROPOSTA</w:t>
      </w:r>
    </w:p>
    <w:p w14:paraId="5FEF1B18" w14:textId="77777777" w:rsidR="00D66CBC" w:rsidRPr="00C776E0" w:rsidRDefault="00D66CBC" w:rsidP="002D40F6">
      <w:pPr>
        <w:pStyle w:val="titulox"/>
        <w:widowControl w:val="0"/>
        <w:spacing w:line="360" w:lineRule="auto"/>
        <w:rPr>
          <w:rFonts w:ascii="Arial" w:hAnsi="Arial" w:cs="Arial"/>
          <w:color w:val="FF0000"/>
        </w:rPr>
      </w:pPr>
    </w:p>
    <w:p w14:paraId="72EF3F15" w14:textId="77777777" w:rsidR="00D66CBC" w:rsidRPr="00C776E0" w:rsidRDefault="00D66CBC" w:rsidP="002D40F6">
      <w:pPr>
        <w:autoSpaceDE w:val="0"/>
        <w:autoSpaceDN w:val="0"/>
        <w:adjustRightInd w:val="0"/>
        <w:spacing w:line="360" w:lineRule="auto"/>
        <w:jc w:val="center"/>
        <w:rPr>
          <w:rFonts w:ascii="Arial" w:eastAsia="Calibri" w:hAnsi="Arial" w:cs="Arial"/>
          <w:lang w:eastAsia="en-US"/>
        </w:rPr>
      </w:pPr>
      <w:r w:rsidRPr="00C776E0">
        <w:rPr>
          <w:rFonts w:ascii="Arial" w:eastAsia="Calibri" w:hAnsi="Arial" w:cs="Arial"/>
          <w:lang w:eastAsia="en-US"/>
        </w:rPr>
        <w:t xml:space="preserve">CARTA PROPOSTA </w:t>
      </w:r>
    </w:p>
    <w:p w14:paraId="5F5400E3" w14:textId="77777777" w:rsidR="00D66CBC" w:rsidRPr="00C776E0" w:rsidRDefault="00D66CBC" w:rsidP="002D40F6">
      <w:pPr>
        <w:autoSpaceDE w:val="0"/>
        <w:autoSpaceDN w:val="0"/>
        <w:adjustRightInd w:val="0"/>
        <w:spacing w:line="360" w:lineRule="auto"/>
        <w:jc w:val="center"/>
        <w:rPr>
          <w:rFonts w:ascii="Arial" w:eastAsia="Calibri" w:hAnsi="Arial" w:cs="Arial"/>
          <w:lang w:eastAsia="en-US"/>
        </w:rPr>
      </w:pPr>
      <w:r w:rsidRPr="00C776E0">
        <w:rPr>
          <w:rFonts w:ascii="Arial" w:eastAsia="Calibri" w:hAnsi="Arial" w:cs="Arial"/>
          <w:lang w:eastAsia="en-US"/>
        </w:rPr>
        <w:t>(Modelo que pode ser preenchido pela Proponente como sua proposta)</w:t>
      </w:r>
    </w:p>
    <w:p w14:paraId="34B2F2D6"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Nome da Proponente:</w:t>
      </w:r>
    </w:p>
    <w:p w14:paraId="501AC492"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Endereço:</w:t>
      </w:r>
    </w:p>
    <w:p w14:paraId="2DF40429"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Telefone/Fax:</w:t>
      </w:r>
    </w:p>
    <w:p w14:paraId="05505AAF"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CNPJ/MF:</w:t>
      </w:r>
    </w:p>
    <w:p w14:paraId="76B3B17B"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Banco:</w:t>
      </w:r>
      <w:r w:rsidRPr="00C776E0">
        <w:rPr>
          <w:rFonts w:ascii="Arial" w:eastAsia="Calibri" w:hAnsi="Arial" w:cs="Arial"/>
          <w:lang w:eastAsia="en-US"/>
        </w:rPr>
        <w:tab/>
      </w:r>
      <w:r w:rsidRPr="00C776E0">
        <w:rPr>
          <w:rFonts w:ascii="Arial" w:eastAsia="Calibri" w:hAnsi="Arial" w:cs="Arial"/>
          <w:lang w:eastAsia="en-US"/>
        </w:rPr>
        <w:tab/>
        <w:t xml:space="preserve">         Conta Corrente:</w:t>
      </w:r>
    </w:p>
    <w:p w14:paraId="66ACA794"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 xml:space="preserve">Agência:                                                                             </w:t>
      </w:r>
      <w:r w:rsidRPr="00C776E0">
        <w:rPr>
          <w:rFonts w:ascii="Arial" w:eastAsia="Calibri" w:hAnsi="Arial" w:cs="Arial"/>
          <w:lang w:eastAsia="en-US"/>
        </w:rPr>
        <w:tab/>
        <w:t>Cidade:</w:t>
      </w:r>
    </w:p>
    <w:p w14:paraId="08A5C830" w14:textId="77777777" w:rsidR="00D66CBC" w:rsidRPr="00C776E0"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p>
    <w:p w14:paraId="5AFD90BC" w14:textId="77777777" w:rsidR="00D66CBC" w:rsidRPr="00C776E0" w:rsidRDefault="00A6153F" w:rsidP="002D40F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Calibri" w:hAnsi="Arial" w:cs="Arial"/>
          <w:lang w:eastAsia="en-US"/>
        </w:rPr>
      </w:pPr>
      <w:r w:rsidRPr="00C776E0">
        <w:rPr>
          <w:rFonts w:ascii="Arial" w:eastAsia="Calibri" w:hAnsi="Arial" w:cs="Arial"/>
          <w:lang w:eastAsia="en-US"/>
        </w:rPr>
        <w:t>(</w:t>
      </w:r>
      <w:r w:rsidR="00D66CBC" w:rsidRPr="00C776E0">
        <w:rPr>
          <w:rFonts w:ascii="Arial" w:eastAsia="Calibri" w:hAnsi="Arial" w:cs="Arial"/>
          <w:lang w:eastAsia="en-US"/>
        </w:rPr>
        <w:t>Os pagamentos serão feitos nas contas exclusivas do fornecedor</w:t>
      </w:r>
      <w:r w:rsidRPr="00C776E0">
        <w:rPr>
          <w:rFonts w:ascii="Arial" w:eastAsia="Calibri" w:hAnsi="Arial" w:cs="Arial"/>
          <w:lang w:eastAsia="en-US"/>
        </w:rPr>
        <w:t>)</w:t>
      </w:r>
    </w:p>
    <w:p w14:paraId="4CA65815" w14:textId="77777777" w:rsidR="00D66CBC" w:rsidRPr="00C776E0" w:rsidRDefault="00D66CBC" w:rsidP="002D40F6">
      <w:pPr>
        <w:autoSpaceDE w:val="0"/>
        <w:autoSpaceDN w:val="0"/>
        <w:adjustRightInd w:val="0"/>
        <w:spacing w:line="360" w:lineRule="auto"/>
        <w:rPr>
          <w:rFonts w:ascii="Arial" w:eastAsia="Calibri" w:hAnsi="Arial" w:cs="Arial"/>
          <w:lang w:eastAsia="en-US"/>
        </w:rPr>
      </w:pPr>
    </w:p>
    <w:p w14:paraId="248E0B07" w14:textId="77777777" w:rsidR="00D66CBC" w:rsidRPr="00C776E0" w:rsidRDefault="00D66CBC" w:rsidP="002D40F6">
      <w:pPr>
        <w:autoSpaceDE w:val="0"/>
        <w:autoSpaceDN w:val="0"/>
        <w:adjustRightInd w:val="0"/>
        <w:spacing w:line="360" w:lineRule="auto"/>
        <w:rPr>
          <w:rFonts w:ascii="Arial" w:eastAsia="Calibri" w:hAnsi="Arial" w:cs="Arial"/>
          <w:lang w:eastAsia="en-US"/>
        </w:rPr>
      </w:pPr>
      <w:r w:rsidRPr="00C776E0">
        <w:rPr>
          <w:rFonts w:ascii="Arial" w:eastAsia="Calibri" w:hAnsi="Arial" w:cs="Arial"/>
          <w:lang w:eastAsia="en-US"/>
        </w:rPr>
        <w:t>Conforme estipulado nos itens do edital e suas especificações, propomos:</w:t>
      </w:r>
    </w:p>
    <w:p w14:paraId="7849C682" w14:textId="77777777" w:rsidR="00D66CBC" w:rsidRPr="00C776E0" w:rsidRDefault="00D66CBC" w:rsidP="002D40F6">
      <w:pPr>
        <w:autoSpaceDE w:val="0"/>
        <w:autoSpaceDN w:val="0"/>
        <w:adjustRightInd w:val="0"/>
        <w:spacing w:line="360" w:lineRule="auto"/>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183"/>
        <w:gridCol w:w="851"/>
        <w:gridCol w:w="1035"/>
      </w:tblGrid>
      <w:tr w:rsidR="00B64FDE" w:rsidRPr="00C776E0" w14:paraId="590A1166" w14:textId="77777777" w:rsidTr="00F71044">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C776E0" w:rsidRDefault="00B64FDE" w:rsidP="002D40F6">
            <w:pPr>
              <w:widowControl w:val="0"/>
              <w:spacing w:line="360" w:lineRule="auto"/>
              <w:jc w:val="both"/>
              <w:rPr>
                <w:rFonts w:ascii="Arial" w:eastAsia="Calibri" w:hAnsi="Arial" w:cs="Arial"/>
                <w:lang w:eastAsia="en-US"/>
              </w:rPr>
            </w:pPr>
            <w:r w:rsidRPr="00C776E0">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C776E0" w:rsidRDefault="00B64FDE" w:rsidP="002D40F6">
            <w:pPr>
              <w:widowControl w:val="0"/>
              <w:spacing w:line="360" w:lineRule="auto"/>
              <w:jc w:val="center"/>
              <w:rPr>
                <w:rFonts w:ascii="Arial" w:eastAsia="Calibri" w:hAnsi="Arial" w:cs="Arial"/>
                <w:lang w:eastAsia="en-US"/>
              </w:rPr>
            </w:pPr>
            <w:r w:rsidRPr="00C776E0">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C776E0" w:rsidRDefault="00B64FDE" w:rsidP="002D40F6">
            <w:pPr>
              <w:widowControl w:val="0"/>
              <w:spacing w:line="360" w:lineRule="auto"/>
              <w:jc w:val="right"/>
              <w:rPr>
                <w:rFonts w:ascii="Arial" w:eastAsia="Calibri" w:hAnsi="Arial" w:cs="Arial"/>
                <w:lang w:eastAsia="en-US"/>
              </w:rPr>
            </w:pPr>
            <w:r w:rsidRPr="00C776E0">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C776E0" w:rsidRDefault="00B64FDE" w:rsidP="002D40F6">
            <w:pPr>
              <w:widowControl w:val="0"/>
              <w:spacing w:line="360" w:lineRule="auto"/>
              <w:jc w:val="both"/>
              <w:rPr>
                <w:rFonts w:ascii="Arial" w:eastAsia="Calibri" w:hAnsi="Arial" w:cs="Arial"/>
                <w:lang w:eastAsia="en-US"/>
              </w:rPr>
            </w:pPr>
            <w:r w:rsidRPr="00C776E0">
              <w:rPr>
                <w:rFonts w:ascii="Arial" w:eastAsia="Calibri" w:hAnsi="Arial" w:cs="Arial"/>
                <w:lang w:eastAsia="en-US"/>
              </w:rPr>
              <w:t>FABRICANTE</w:t>
            </w:r>
          </w:p>
        </w:tc>
        <w:tc>
          <w:tcPr>
            <w:tcW w:w="118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C776E0" w:rsidRDefault="00B64FDE" w:rsidP="002D40F6">
            <w:pPr>
              <w:widowControl w:val="0"/>
              <w:spacing w:line="360" w:lineRule="auto"/>
              <w:jc w:val="center"/>
              <w:rPr>
                <w:rFonts w:ascii="Arial" w:eastAsia="Calibri" w:hAnsi="Arial" w:cs="Arial"/>
                <w:lang w:eastAsia="en-US"/>
              </w:rPr>
            </w:pPr>
            <w:r w:rsidRPr="00C776E0">
              <w:rPr>
                <w:rFonts w:ascii="Arial" w:eastAsia="Calibri" w:hAnsi="Arial" w:cs="Arial"/>
                <w:lang w:eastAsia="en-US"/>
              </w:rPr>
              <w:t>Quantidade - COTADA</w:t>
            </w:r>
          </w:p>
        </w:tc>
        <w:tc>
          <w:tcPr>
            <w:tcW w:w="85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C776E0" w:rsidRDefault="00B64FDE" w:rsidP="002D40F6">
            <w:pPr>
              <w:widowControl w:val="0"/>
              <w:spacing w:line="360" w:lineRule="auto"/>
              <w:jc w:val="center"/>
              <w:rPr>
                <w:rFonts w:ascii="Arial" w:eastAsia="Calibri" w:hAnsi="Arial" w:cs="Arial"/>
                <w:lang w:eastAsia="en-US"/>
              </w:rPr>
            </w:pPr>
            <w:r w:rsidRPr="00C776E0">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C776E0" w:rsidRDefault="00B64FDE" w:rsidP="002D40F6">
            <w:pPr>
              <w:widowControl w:val="0"/>
              <w:spacing w:line="360" w:lineRule="auto"/>
              <w:jc w:val="center"/>
              <w:rPr>
                <w:rFonts w:ascii="Arial" w:eastAsia="Calibri" w:hAnsi="Arial" w:cs="Arial"/>
                <w:lang w:eastAsia="en-US"/>
              </w:rPr>
            </w:pPr>
            <w:r w:rsidRPr="00C776E0">
              <w:rPr>
                <w:rFonts w:ascii="Arial" w:eastAsia="Calibri" w:hAnsi="Arial" w:cs="Arial"/>
                <w:lang w:eastAsia="en-US"/>
              </w:rPr>
              <w:t>Cotação  Total</w:t>
            </w:r>
          </w:p>
        </w:tc>
      </w:tr>
      <w:tr w:rsidR="00B64FDE" w:rsidRPr="00C776E0" w14:paraId="1106E888" w14:textId="77777777" w:rsidTr="00F71044">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3B0EE0AF" w14:textId="77777777" w:rsidTr="00F71044">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098758A3" w14:textId="77777777" w:rsidTr="00F71044">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55105F3C" w14:textId="77777777" w:rsidTr="00F71044">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75BC49A9" w14:textId="77777777" w:rsidTr="00F71044">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7009F76A" w14:textId="77777777" w:rsidTr="00F71044">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07986644" w14:textId="77777777" w:rsidTr="00F71044">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7535894F" w14:textId="77777777" w:rsidTr="00F71044">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7EC9F1BC" w14:textId="77777777" w:rsidTr="00F71044">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C776E0" w:rsidRDefault="00B64FDE" w:rsidP="002D40F6">
            <w:pPr>
              <w:widowControl w:val="0"/>
              <w:spacing w:line="360" w:lineRule="auto"/>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C776E0" w:rsidRDefault="00B64FDE" w:rsidP="002D40F6">
            <w:pPr>
              <w:widowControl w:val="0"/>
              <w:spacing w:line="360" w:lineRule="auto"/>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C776E0" w:rsidRDefault="00B64FDE" w:rsidP="002D40F6">
            <w:pPr>
              <w:widowControl w:val="0"/>
              <w:spacing w:line="360" w:lineRule="auto"/>
              <w:jc w:val="right"/>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C776E0" w:rsidRDefault="00B64FDE" w:rsidP="002D40F6">
            <w:pPr>
              <w:widowControl w:val="0"/>
              <w:spacing w:line="360" w:lineRule="auto"/>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C776E0" w:rsidRDefault="00B64FDE" w:rsidP="002D40F6">
            <w:pPr>
              <w:widowControl w:val="0"/>
              <w:spacing w:line="360" w:lineRule="auto"/>
              <w:jc w:val="right"/>
              <w:rPr>
                <w:rFonts w:ascii="Arial" w:eastAsia="Calibri" w:hAnsi="Arial" w:cs="Arial"/>
                <w:lang w:eastAsia="en-US"/>
              </w:rPr>
            </w:pPr>
          </w:p>
        </w:tc>
      </w:tr>
      <w:tr w:rsidR="00B64FDE" w:rsidRPr="00C776E0" w14:paraId="460B9EE7" w14:textId="77777777" w:rsidTr="00F71044">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C776E0" w:rsidRDefault="00B64FDE" w:rsidP="002D40F6">
            <w:pPr>
              <w:widowControl w:val="0"/>
              <w:spacing w:line="36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C776E0" w:rsidRDefault="00B64FDE" w:rsidP="002D40F6">
            <w:pPr>
              <w:widowControl w:val="0"/>
              <w:spacing w:line="36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C776E0" w:rsidRDefault="00B64FDE" w:rsidP="002D40F6">
            <w:pPr>
              <w:widowControl w:val="0"/>
              <w:spacing w:line="36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C776E0" w:rsidRDefault="00B64FDE" w:rsidP="002D40F6">
            <w:pPr>
              <w:widowControl w:val="0"/>
              <w:spacing w:line="360" w:lineRule="auto"/>
              <w:jc w:val="both"/>
              <w:rPr>
                <w:rFonts w:ascii="Arial" w:eastAsia="Calibri" w:hAnsi="Arial" w:cs="Arial"/>
                <w:lang w:eastAsia="en-US"/>
              </w:rPr>
            </w:pPr>
          </w:p>
        </w:tc>
        <w:tc>
          <w:tcPr>
            <w:tcW w:w="118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C776E0" w:rsidRDefault="00B64FDE" w:rsidP="002D40F6">
            <w:pPr>
              <w:widowControl w:val="0"/>
              <w:spacing w:line="360" w:lineRule="auto"/>
              <w:jc w:val="both"/>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C776E0" w:rsidRDefault="00B64FDE" w:rsidP="002D40F6">
            <w:pPr>
              <w:widowControl w:val="0"/>
              <w:spacing w:line="36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C776E0" w:rsidRDefault="00B64FDE" w:rsidP="002D40F6">
            <w:pPr>
              <w:widowControl w:val="0"/>
              <w:spacing w:line="360" w:lineRule="auto"/>
              <w:jc w:val="right"/>
              <w:rPr>
                <w:rFonts w:ascii="Arial" w:eastAsia="Calibri" w:hAnsi="Arial" w:cs="Arial"/>
                <w:lang w:eastAsia="en-US"/>
              </w:rPr>
            </w:pPr>
          </w:p>
        </w:tc>
      </w:tr>
    </w:tbl>
    <w:p w14:paraId="46DBDDFB" w14:textId="77777777" w:rsidR="00D66CBC" w:rsidRPr="00C776E0" w:rsidRDefault="00D66CBC" w:rsidP="002D40F6">
      <w:pPr>
        <w:autoSpaceDE w:val="0"/>
        <w:autoSpaceDN w:val="0"/>
        <w:adjustRightInd w:val="0"/>
        <w:spacing w:line="360" w:lineRule="auto"/>
        <w:rPr>
          <w:rFonts w:ascii="Arial" w:eastAsia="Calibri" w:hAnsi="Arial" w:cs="Arial"/>
          <w:lang w:eastAsia="en-US"/>
        </w:rPr>
      </w:pPr>
    </w:p>
    <w:p w14:paraId="7BDFCCC2" w14:textId="77777777" w:rsidR="00D66CBC" w:rsidRPr="00C776E0" w:rsidRDefault="00D66CBC" w:rsidP="00A506B0">
      <w:pPr>
        <w:widowControl w:val="0"/>
        <w:numPr>
          <w:ilvl w:val="0"/>
          <w:numId w:val="8"/>
        </w:numPr>
        <w:tabs>
          <w:tab w:val="left" w:pos="426"/>
          <w:tab w:val="left" w:pos="1830"/>
          <w:tab w:val="left" w:pos="3819"/>
          <w:tab w:val="left" w:pos="5014"/>
        </w:tabs>
        <w:spacing w:line="360" w:lineRule="auto"/>
        <w:ind w:left="426" w:hanging="426"/>
        <w:jc w:val="both"/>
        <w:rPr>
          <w:rFonts w:ascii="Arial" w:eastAsia="Calibri" w:hAnsi="Arial" w:cs="Arial"/>
          <w:lang w:eastAsia="en-US"/>
        </w:rPr>
      </w:pPr>
      <w:r w:rsidRPr="00C776E0">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C776E0" w:rsidRDefault="00D66CBC" w:rsidP="002D40F6">
      <w:pPr>
        <w:tabs>
          <w:tab w:val="left" w:pos="426"/>
          <w:tab w:val="left" w:pos="1830"/>
          <w:tab w:val="left" w:pos="3819"/>
          <w:tab w:val="left" w:pos="5014"/>
        </w:tabs>
        <w:spacing w:line="360" w:lineRule="auto"/>
        <w:ind w:left="426"/>
        <w:rPr>
          <w:rFonts w:ascii="Arial" w:eastAsia="Calibri" w:hAnsi="Arial" w:cs="Arial"/>
          <w:lang w:eastAsia="en-US"/>
        </w:rPr>
      </w:pPr>
    </w:p>
    <w:p w14:paraId="668310FF" w14:textId="77777777" w:rsidR="00D66CBC" w:rsidRPr="00C776E0" w:rsidRDefault="00D66CBC" w:rsidP="00A506B0">
      <w:pPr>
        <w:widowControl w:val="0"/>
        <w:numPr>
          <w:ilvl w:val="0"/>
          <w:numId w:val="9"/>
        </w:numPr>
        <w:tabs>
          <w:tab w:val="left" w:pos="720"/>
          <w:tab w:val="left" w:pos="1830"/>
          <w:tab w:val="left" w:pos="3819"/>
          <w:tab w:val="left" w:pos="5014"/>
        </w:tabs>
        <w:spacing w:line="360" w:lineRule="auto"/>
        <w:jc w:val="both"/>
        <w:rPr>
          <w:rFonts w:ascii="Arial" w:eastAsia="Calibri" w:hAnsi="Arial" w:cs="Arial"/>
          <w:lang w:eastAsia="en-US"/>
        </w:rPr>
      </w:pPr>
      <w:r w:rsidRPr="00C776E0">
        <w:rPr>
          <w:rFonts w:ascii="Arial" w:eastAsia="Calibri" w:hAnsi="Arial" w:cs="Arial"/>
          <w:lang w:eastAsia="en-US"/>
        </w:rPr>
        <w:t>Prazo de validade da presente proposta</w:t>
      </w:r>
      <w:r w:rsidR="00B64FDE" w:rsidRPr="00C776E0">
        <w:rPr>
          <w:rFonts w:ascii="Arial" w:eastAsia="Calibri" w:hAnsi="Arial" w:cs="Arial"/>
          <w:lang w:eastAsia="en-US"/>
        </w:rPr>
        <w:t>:</w:t>
      </w:r>
      <w:r w:rsidRPr="00C776E0">
        <w:rPr>
          <w:rFonts w:ascii="Arial" w:eastAsia="Calibri" w:hAnsi="Arial" w:cs="Arial"/>
          <w:lang w:eastAsia="en-US"/>
        </w:rPr>
        <w:t xml:space="preserve"> ___________(____________________) dias da data estipulada para sua apresentação</w:t>
      </w:r>
      <w:r w:rsidR="00F35662" w:rsidRPr="00C776E0">
        <w:rPr>
          <w:rFonts w:ascii="Arial" w:eastAsia="Calibri" w:hAnsi="Arial" w:cs="Arial"/>
          <w:lang w:eastAsia="en-US"/>
        </w:rPr>
        <w:t>,</w:t>
      </w:r>
      <w:r w:rsidRPr="00C776E0">
        <w:rPr>
          <w:rFonts w:ascii="Arial" w:eastAsia="Calibri" w:hAnsi="Arial" w:cs="Arial"/>
          <w:lang w:eastAsia="en-US"/>
        </w:rPr>
        <w:t xml:space="preserve"> não</w:t>
      </w:r>
      <w:r w:rsidR="00F35662" w:rsidRPr="00C776E0">
        <w:rPr>
          <w:rFonts w:ascii="Arial" w:eastAsia="Calibri" w:hAnsi="Arial" w:cs="Arial"/>
          <w:lang w:eastAsia="en-US"/>
        </w:rPr>
        <w:t xml:space="preserve"> podendo ser</w:t>
      </w:r>
      <w:r w:rsidRPr="00C776E0">
        <w:rPr>
          <w:rFonts w:ascii="Arial" w:eastAsia="Calibri" w:hAnsi="Arial" w:cs="Arial"/>
          <w:lang w:eastAsia="en-US"/>
        </w:rPr>
        <w:t xml:space="preserve"> inferior a 60 (sessenta) dias.</w:t>
      </w:r>
    </w:p>
    <w:p w14:paraId="4D2FEE30" w14:textId="77777777" w:rsidR="00D66CBC" w:rsidRPr="00C776E0" w:rsidRDefault="00D66CBC" w:rsidP="002D40F6">
      <w:pPr>
        <w:tabs>
          <w:tab w:val="left" w:pos="720"/>
          <w:tab w:val="left" w:pos="1830"/>
          <w:tab w:val="left" w:pos="3819"/>
          <w:tab w:val="left" w:pos="5014"/>
        </w:tabs>
        <w:spacing w:line="360" w:lineRule="auto"/>
        <w:ind w:left="360"/>
        <w:rPr>
          <w:rFonts w:ascii="Arial" w:eastAsia="Calibri" w:hAnsi="Arial" w:cs="Arial"/>
          <w:lang w:eastAsia="en-US"/>
        </w:rPr>
      </w:pPr>
    </w:p>
    <w:p w14:paraId="42D18253" w14:textId="77777777" w:rsidR="00D66CBC" w:rsidRPr="00C776E0" w:rsidRDefault="00D66CBC" w:rsidP="00A506B0">
      <w:pPr>
        <w:widowControl w:val="0"/>
        <w:numPr>
          <w:ilvl w:val="0"/>
          <w:numId w:val="9"/>
        </w:numPr>
        <w:tabs>
          <w:tab w:val="left" w:pos="720"/>
          <w:tab w:val="left" w:pos="1830"/>
          <w:tab w:val="left" w:pos="3819"/>
          <w:tab w:val="left" w:pos="5014"/>
        </w:tabs>
        <w:spacing w:line="360" w:lineRule="auto"/>
        <w:jc w:val="both"/>
        <w:rPr>
          <w:rFonts w:ascii="Arial" w:eastAsia="Calibri" w:hAnsi="Arial" w:cs="Arial"/>
          <w:lang w:eastAsia="en-US"/>
        </w:rPr>
      </w:pPr>
      <w:r w:rsidRPr="00C776E0">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C776E0" w:rsidRDefault="00F35662" w:rsidP="002D40F6">
      <w:pPr>
        <w:tabs>
          <w:tab w:val="left" w:pos="1470"/>
          <w:tab w:val="left" w:pos="3459"/>
          <w:tab w:val="left" w:pos="4654"/>
        </w:tabs>
        <w:spacing w:line="360" w:lineRule="auto"/>
        <w:rPr>
          <w:rFonts w:ascii="Arial" w:eastAsia="Calibri" w:hAnsi="Arial" w:cs="Arial"/>
          <w:lang w:eastAsia="en-US"/>
        </w:rPr>
      </w:pPr>
    </w:p>
    <w:p w14:paraId="57974317" w14:textId="77777777" w:rsidR="00D66CBC" w:rsidRPr="00C776E0" w:rsidRDefault="00D66CBC" w:rsidP="002D40F6">
      <w:pPr>
        <w:tabs>
          <w:tab w:val="left" w:pos="1470"/>
          <w:tab w:val="left" w:pos="3459"/>
          <w:tab w:val="left" w:pos="4654"/>
        </w:tabs>
        <w:spacing w:line="360" w:lineRule="auto"/>
        <w:rPr>
          <w:rFonts w:ascii="Arial" w:eastAsia="Calibri" w:hAnsi="Arial" w:cs="Arial"/>
          <w:lang w:eastAsia="en-US"/>
        </w:rPr>
      </w:pPr>
      <w:r w:rsidRPr="00C776E0">
        <w:rPr>
          <w:rFonts w:ascii="Arial" w:eastAsia="Calibri" w:hAnsi="Arial" w:cs="Arial"/>
          <w:lang w:eastAsia="en-US"/>
        </w:rPr>
        <w:t>Data:</w:t>
      </w:r>
    </w:p>
    <w:p w14:paraId="60F59CE6" w14:textId="77777777" w:rsidR="00D66CBC" w:rsidRPr="00C776E0" w:rsidRDefault="00D66CBC" w:rsidP="002D40F6">
      <w:pPr>
        <w:tabs>
          <w:tab w:val="left" w:pos="1470"/>
          <w:tab w:val="left" w:pos="3459"/>
          <w:tab w:val="left" w:pos="4654"/>
        </w:tabs>
        <w:spacing w:line="360" w:lineRule="auto"/>
        <w:rPr>
          <w:rFonts w:ascii="Arial" w:eastAsia="Calibri" w:hAnsi="Arial" w:cs="Arial"/>
          <w:lang w:eastAsia="en-US"/>
        </w:rPr>
      </w:pPr>
      <w:r w:rsidRPr="00C776E0">
        <w:rPr>
          <w:rFonts w:ascii="Arial" w:eastAsia="Calibri" w:hAnsi="Arial" w:cs="Arial"/>
          <w:lang w:eastAsia="en-US"/>
        </w:rPr>
        <w:t>Assinatura:</w:t>
      </w:r>
    </w:p>
    <w:p w14:paraId="499111B3" w14:textId="77777777" w:rsidR="00D66CBC" w:rsidRPr="00C776E0" w:rsidRDefault="00D66CBC" w:rsidP="002D40F6">
      <w:pPr>
        <w:tabs>
          <w:tab w:val="left" w:pos="1470"/>
          <w:tab w:val="left" w:pos="3459"/>
          <w:tab w:val="left" w:pos="4654"/>
        </w:tabs>
        <w:spacing w:line="360" w:lineRule="auto"/>
        <w:rPr>
          <w:rFonts w:ascii="Arial" w:eastAsia="Calibri" w:hAnsi="Arial" w:cs="Arial"/>
          <w:lang w:eastAsia="en-US"/>
        </w:rPr>
      </w:pPr>
      <w:r w:rsidRPr="00C776E0">
        <w:rPr>
          <w:rFonts w:ascii="Arial" w:eastAsia="Calibri" w:hAnsi="Arial" w:cs="Arial"/>
          <w:lang w:eastAsia="en-US"/>
        </w:rPr>
        <w:t>Nome:                                                                 RG:</w:t>
      </w: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r>
      <w:r w:rsidRPr="00C776E0">
        <w:rPr>
          <w:rFonts w:ascii="Arial" w:eastAsia="Calibri" w:hAnsi="Arial" w:cs="Arial"/>
          <w:lang w:eastAsia="en-US"/>
        </w:rPr>
        <w:tab/>
        <w:t>CPF:</w:t>
      </w:r>
    </w:p>
    <w:p w14:paraId="5D60DA51" w14:textId="77777777" w:rsidR="00297D7F" w:rsidRPr="00C776E0" w:rsidRDefault="00297D7F" w:rsidP="002D40F6">
      <w:pPr>
        <w:tabs>
          <w:tab w:val="left" w:pos="1470"/>
          <w:tab w:val="left" w:pos="3459"/>
          <w:tab w:val="left" w:pos="4654"/>
        </w:tabs>
        <w:spacing w:line="360" w:lineRule="auto"/>
        <w:rPr>
          <w:rFonts w:ascii="Arial" w:eastAsia="Calibri" w:hAnsi="Arial" w:cs="Arial"/>
          <w:lang w:eastAsia="en-US"/>
        </w:rPr>
      </w:pPr>
    </w:p>
    <w:p w14:paraId="4F30704B" w14:textId="77777777" w:rsidR="00ED2752" w:rsidRPr="00C776E0" w:rsidRDefault="00ED2752" w:rsidP="002D40F6">
      <w:pPr>
        <w:spacing w:line="360" w:lineRule="auto"/>
        <w:ind w:firstLine="1134"/>
        <w:rPr>
          <w:rFonts w:ascii="Arial" w:hAnsi="Arial" w:cs="Arial"/>
          <w:color w:val="000000"/>
        </w:rPr>
      </w:pPr>
    </w:p>
    <w:p w14:paraId="1050CB82" w14:textId="26677022" w:rsidR="00ED2752" w:rsidRPr="00C776E0" w:rsidRDefault="00ED2752" w:rsidP="002D40F6">
      <w:pPr>
        <w:spacing w:line="360" w:lineRule="auto"/>
        <w:ind w:firstLine="1134"/>
        <w:rPr>
          <w:rFonts w:ascii="Arial" w:hAnsi="Arial" w:cs="Arial"/>
          <w:color w:val="000000"/>
        </w:rPr>
      </w:pPr>
    </w:p>
    <w:p w14:paraId="69458D49" w14:textId="2C4A078E" w:rsidR="00D26E8A" w:rsidRPr="00C776E0" w:rsidRDefault="00D26E8A" w:rsidP="002D40F6">
      <w:pPr>
        <w:spacing w:line="360" w:lineRule="auto"/>
        <w:ind w:firstLine="1134"/>
        <w:rPr>
          <w:rFonts w:ascii="Arial" w:hAnsi="Arial" w:cs="Arial"/>
          <w:color w:val="000000"/>
        </w:rPr>
      </w:pPr>
    </w:p>
    <w:p w14:paraId="2F10AADA" w14:textId="2D7745FD" w:rsidR="00D26E8A" w:rsidRPr="00C776E0" w:rsidRDefault="00D26E8A" w:rsidP="002D40F6">
      <w:pPr>
        <w:spacing w:line="360" w:lineRule="auto"/>
        <w:ind w:firstLine="1134"/>
        <w:rPr>
          <w:rFonts w:ascii="Arial" w:hAnsi="Arial" w:cs="Arial"/>
          <w:color w:val="000000"/>
        </w:rPr>
      </w:pPr>
    </w:p>
    <w:p w14:paraId="53C4B7C0" w14:textId="3CCA2D79" w:rsidR="00D26E8A" w:rsidRPr="00C776E0" w:rsidRDefault="00D26E8A" w:rsidP="002D40F6">
      <w:pPr>
        <w:spacing w:line="360" w:lineRule="auto"/>
        <w:ind w:firstLine="1134"/>
        <w:rPr>
          <w:rFonts w:ascii="Arial" w:hAnsi="Arial" w:cs="Arial"/>
          <w:color w:val="000000"/>
        </w:rPr>
      </w:pPr>
    </w:p>
    <w:p w14:paraId="333F43F0" w14:textId="1D1E24E2" w:rsidR="00D26E8A" w:rsidRPr="00C776E0" w:rsidRDefault="00D26E8A" w:rsidP="002D40F6">
      <w:pPr>
        <w:spacing w:line="360" w:lineRule="auto"/>
        <w:ind w:firstLine="1134"/>
        <w:rPr>
          <w:rFonts w:ascii="Arial" w:hAnsi="Arial" w:cs="Arial"/>
          <w:color w:val="000000"/>
        </w:rPr>
      </w:pPr>
    </w:p>
    <w:p w14:paraId="2879ABA6" w14:textId="5EBAC5F6" w:rsidR="00D26E8A" w:rsidRPr="00C776E0" w:rsidRDefault="00D26E8A" w:rsidP="002D40F6">
      <w:pPr>
        <w:spacing w:line="360" w:lineRule="auto"/>
        <w:ind w:firstLine="1134"/>
        <w:rPr>
          <w:rFonts w:ascii="Arial" w:hAnsi="Arial" w:cs="Arial"/>
          <w:color w:val="000000"/>
        </w:rPr>
      </w:pPr>
    </w:p>
    <w:p w14:paraId="3E495339" w14:textId="1E0A77EB" w:rsidR="00D26E8A" w:rsidRPr="00C776E0" w:rsidRDefault="00D26E8A" w:rsidP="002D40F6">
      <w:pPr>
        <w:spacing w:line="360" w:lineRule="auto"/>
        <w:ind w:firstLine="1134"/>
        <w:rPr>
          <w:rFonts w:ascii="Arial" w:hAnsi="Arial" w:cs="Arial"/>
          <w:color w:val="000000"/>
        </w:rPr>
      </w:pPr>
    </w:p>
    <w:p w14:paraId="12A72D6B" w14:textId="32861A71" w:rsidR="00D26E8A" w:rsidRPr="00C776E0" w:rsidRDefault="00D26E8A" w:rsidP="002D40F6">
      <w:pPr>
        <w:spacing w:line="360" w:lineRule="auto"/>
        <w:ind w:firstLine="1134"/>
        <w:rPr>
          <w:rFonts w:ascii="Arial" w:hAnsi="Arial" w:cs="Arial"/>
          <w:color w:val="000000"/>
        </w:rPr>
      </w:pPr>
    </w:p>
    <w:p w14:paraId="5DB14035" w14:textId="73F92551" w:rsidR="00D26E8A" w:rsidRPr="00C776E0" w:rsidRDefault="00D26E8A" w:rsidP="002D40F6">
      <w:pPr>
        <w:spacing w:line="360" w:lineRule="auto"/>
        <w:ind w:firstLine="1134"/>
        <w:rPr>
          <w:rFonts w:ascii="Arial" w:hAnsi="Arial" w:cs="Arial"/>
          <w:color w:val="000000"/>
        </w:rPr>
      </w:pPr>
    </w:p>
    <w:p w14:paraId="609B4A95" w14:textId="3FEFD942" w:rsidR="00D26E8A" w:rsidRDefault="00D26E8A" w:rsidP="001B3B79">
      <w:pPr>
        <w:spacing w:line="360" w:lineRule="auto"/>
        <w:rPr>
          <w:rFonts w:ascii="Arial" w:hAnsi="Arial" w:cs="Arial"/>
          <w:color w:val="000000"/>
        </w:rPr>
      </w:pPr>
    </w:p>
    <w:p w14:paraId="6F6E930A" w14:textId="000BCD37" w:rsidR="001B3B79" w:rsidRDefault="001B3B79" w:rsidP="001B3B79">
      <w:pPr>
        <w:spacing w:line="360" w:lineRule="auto"/>
        <w:rPr>
          <w:rFonts w:ascii="Arial" w:hAnsi="Arial" w:cs="Arial"/>
          <w:color w:val="000000"/>
        </w:rPr>
      </w:pPr>
    </w:p>
    <w:p w14:paraId="5FCC5DB7" w14:textId="3E34322A" w:rsidR="001B3B79" w:rsidRDefault="001B3B79" w:rsidP="001B3B79">
      <w:pPr>
        <w:spacing w:line="360" w:lineRule="auto"/>
        <w:rPr>
          <w:rFonts w:ascii="Arial" w:hAnsi="Arial" w:cs="Arial"/>
          <w:color w:val="000000"/>
        </w:rPr>
      </w:pPr>
    </w:p>
    <w:p w14:paraId="73753FF5" w14:textId="77777777" w:rsidR="001B3B79" w:rsidRPr="00C776E0" w:rsidRDefault="001B3B79" w:rsidP="001B3B79">
      <w:pPr>
        <w:spacing w:line="360" w:lineRule="auto"/>
        <w:rPr>
          <w:rFonts w:ascii="Arial" w:hAnsi="Arial" w:cs="Arial"/>
          <w:color w:val="000000"/>
        </w:rPr>
      </w:pPr>
    </w:p>
    <w:p w14:paraId="069C010A" w14:textId="20819615" w:rsidR="00B84406" w:rsidRPr="00C776E0" w:rsidRDefault="00F97256" w:rsidP="002D40F6">
      <w:pPr>
        <w:spacing w:line="360" w:lineRule="auto"/>
        <w:ind w:firstLine="1134"/>
        <w:jc w:val="center"/>
        <w:rPr>
          <w:rFonts w:ascii="Arial" w:hAnsi="Arial" w:cs="Arial"/>
          <w:b/>
        </w:rPr>
      </w:pPr>
      <w:r w:rsidRPr="00C776E0">
        <w:rPr>
          <w:rFonts w:ascii="Arial" w:hAnsi="Arial" w:cs="Arial"/>
          <w:b/>
        </w:rPr>
        <w:t xml:space="preserve">ANEXO </w:t>
      </w:r>
      <w:r w:rsidR="00B84406" w:rsidRPr="00C776E0">
        <w:rPr>
          <w:rFonts w:ascii="Arial" w:hAnsi="Arial" w:cs="Arial"/>
          <w:b/>
        </w:rPr>
        <w:t>X – MINUTA DE ATA DE REGISTRO DE PREÇOS</w:t>
      </w:r>
    </w:p>
    <w:p w14:paraId="29E082B3" w14:textId="77777777" w:rsidR="00B84406" w:rsidRPr="00C776E0" w:rsidRDefault="00B84406" w:rsidP="002D40F6">
      <w:pPr>
        <w:spacing w:line="360" w:lineRule="auto"/>
        <w:ind w:firstLine="1134"/>
        <w:jc w:val="center"/>
        <w:rPr>
          <w:rFonts w:ascii="Arial" w:hAnsi="Arial" w:cs="Arial"/>
          <w:b/>
          <w:color w:val="000000"/>
        </w:rPr>
      </w:pPr>
    </w:p>
    <w:p w14:paraId="2502CAFF" w14:textId="77777777" w:rsidR="00B84406" w:rsidRPr="00C776E0" w:rsidRDefault="00B84406" w:rsidP="002D40F6">
      <w:pPr>
        <w:pBdr>
          <w:top w:val="double" w:sz="4" w:space="0" w:color="auto"/>
          <w:bottom w:val="double" w:sz="4" w:space="1" w:color="auto"/>
        </w:pBdr>
        <w:spacing w:line="360" w:lineRule="auto"/>
        <w:jc w:val="center"/>
        <w:rPr>
          <w:rFonts w:ascii="Arial" w:hAnsi="Arial" w:cs="Arial"/>
          <w:b/>
        </w:rPr>
      </w:pPr>
      <w:r w:rsidRPr="00C776E0">
        <w:rPr>
          <w:rFonts w:ascii="Arial" w:hAnsi="Arial" w:cs="Arial"/>
          <w:b/>
        </w:rPr>
        <w:t xml:space="preserve">ATA DE REGISTRO DE PREÇOS Nº /2024. </w:t>
      </w:r>
    </w:p>
    <w:p w14:paraId="7732546D" w14:textId="77777777" w:rsidR="00B84406" w:rsidRPr="00C776E0" w:rsidRDefault="00B84406" w:rsidP="002D40F6">
      <w:pPr>
        <w:pBdr>
          <w:top w:val="double" w:sz="4" w:space="0" w:color="auto"/>
          <w:bottom w:val="double" w:sz="4" w:space="1" w:color="auto"/>
        </w:pBdr>
        <w:spacing w:line="360" w:lineRule="auto"/>
        <w:jc w:val="center"/>
        <w:rPr>
          <w:rFonts w:ascii="Arial" w:hAnsi="Arial" w:cs="Arial"/>
          <w:b/>
        </w:rPr>
      </w:pPr>
      <w:r w:rsidRPr="00C776E0">
        <w:rPr>
          <w:rFonts w:ascii="Arial" w:hAnsi="Arial" w:cs="Arial"/>
          <w:b/>
        </w:rPr>
        <w:t>ÓRGÃO GERENCIADOR: PREFEITURA MUNICIPAL DE SANTO ANTONIO DO GRAMA</w:t>
      </w:r>
    </w:p>
    <w:p w14:paraId="60DDD7DA" w14:textId="3CB696AE" w:rsidR="00B84406" w:rsidRPr="00C776E0" w:rsidRDefault="00B84406" w:rsidP="002D40F6">
      <w:pPr>
        <w:pBdr>
          <w:top w:val="double" w:sz="4" w:space="0" w:color="auto"/>
          <w:bottom w:val="double" w:sz="4" w:space="1" w:color="auto"/>
        </w:pBdr>
        <w:spacing w:line="360" w:lineRule="auto"/>
        <w:jc w:val="center"/>
        <w:rPr>
          <w:rFonts w:ascii="Arial" w:hAnsi="Arial" w:cs="Arial"/>
          <w:b/>
        </w:rPr>
      </w:pPr>
      <w:r w:rsidRPr="00C776E0">
        <w:rPr>
          <w:rFonts w:ascii="Arial" w:hAnsi="Arial" w:cs="Arial"/>
          <w:b/>
        </w:rPr>
        <w:t>PROCESSO LICITATÓRIO Nº 0</w:t>
      </w:r>
      <w:r w:rsidR="00D26E8A" w:rsidRPr="00C776E0">
        <w:rPr>
          <w:rFonts w:ascii="Arial" w:hAnsi="Arial" w:cs="Arial"/>
          <w:b/>
        </w:rPr>
        <w:t>86</w:t>
      </w:r>
      <w:r w:rsidRPr="00C776E0">
        <w:rPr>
          <w:rFonts w:ascii="Arial" w:hAnsi="Arial" w:cs="Arial"/>
          <w:b/>
        </w:rPr>
        <w:t>/2024</w:t>
      </w:r>
      <w:r w:rsidRPr="00C776E0">
        <w:rPr>
          <w:rFonts w:ascii="Arial" w:hAnsi="Arial" w:cs="Arial"/>
          <w:b/>
        </w:rPr>
        <w:tab/>
        <w:t>PREGÃO PRESENCIAL Nº 0</w:t>
      </w:r>
      <w:r w:rsidR="00D26E8A" w:rsidRPr="00C776E0">
        <w:rPr>
          <w:rFonts w:ascii="Arial" w:hAnsi="Arial" w:cs="Arial"/>
          <w:b/>
        </w:rPr>
        <w:t>31</w:t>
      </w:r>
      <w:r w:rsidRPr="00C776E0">
        <w:rPr>
          <w:rFonts w:ascii="Arial" w:hAnsi="Arial" w:cs="Arial"/>
          <w:b/>
        </w:rPr>
        <w:t xml:space="preserve">/2024 </w:t>
      </w:r>
    </w:p>
    <w:p w14:paraId="39AEA295" w14:textId="32714F12" w:rsidR="00B84406" w:rsidRPr="00C776E0" w:rsidRDefault="00B84406" w:rsidP="002D40F6">
      <w:pPr>
        <w:pBdr>
          <w:top w:val="double" w:sz="4" w:space="0" w:color="auto"/>
          <w:bottom w:val="double" w:sz="4" w:space="1" w:color="auto"/>
        </w:pBdr>
        <w:spacing w:line="360" w:lineRule="auto"/>
        <w:jc w:val="center"/>
        <w:rPr>
          <w:rFonts w:ascii="Arial" w:hAnsi="Arial" w:cs="Arial"/>
          <w:b/>
        </w:rPr>
      </w:pPr>
      <w:r w:rsidRPr="00C776E0">
        <w:rPr>
          <w:rFonts w:ascii="Arial" w:hAnsi="Arial" w:cs="Arial"/>
          <w:b/>
        </w:rPr>
        <w:t>REGISTRO DE PREÇOS Nº 0</w:t>
      </w:r>
      <w:r w:rsidR="00D26E8A" w:rsidRPr="00C776E0">
        <w:rPr>
          <w:rFonts w:ascii="Arial" w:hAnsi="Arial" w:cs="Arial"/>
          <w:b/>
        </w:rPr>
        <w:t>26</w:t>
      </w:r>
      <w:r w:rsidRPr="00C776E0">
        <w:rPr>
          <w:rFonts w:ascii="Arial" w:hAnsi="Arial" w:cs="Arial"/>
          <w:b/>
        </w:rPr>
        <w:t>/2024</w:t>
      </w:r>
    </w:p>
    <w:p w14:paraId="7BA0068A" w14:textId="77777777" w:rsidR="00B84406" w:rsidRPr="00C776E0" w:rsidRDefault="00B84406" w:rsidP="002D40F6">
      <w:pPr>
        <w:spacing w:line="360" w:lineRule="auto"/>
        <w:jc w:val="center"/>
        <w:rPr>
          <w:rFonts w:ascii="Arial" w:hAnsi="Arial" w:cs="Arial"/>
        </w:rPr>
      </w:pPr>
    </w:p>
    <w:p w14:paraId="4527E939" w14:textId="00FDA64B" w:rsidR="00B84406" w:rsidRPr="00C776E0" w:rsidRDefault="00B84406" w:rsidP="002D40F6">
      <w:pPr>
        <w:spacing w:line="360" w:lineRule="auto"/>
        <w:jc w:val="both"/>
        <w:rPr>
          <w:rFonts w:ascii="Arial" w:hAnsi="Arial" w:cs="Arial"/>
        </w:rPr>
      </w:pPr>
      <w:r w:rsidRPr="00C776E0">
        <w:rPr>
          <w:rFonts w:ascii="Arial" w:hAnsi="Arial" w:cs="Arial"/>
        </w:rPr>
        <w:t>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C776E0">
        <w:rPr>
          <w:rFonts w:ascii="Arial" w:hAnsi="Arial" w:cs="Arial"/>
        </w:rPr>
        <w:t>.</w:t>
      </w:r>
      <w:r w:rsidRPr="00C776E0">
        <w:rPr>
          <w:rFonts w:ascii="Arial" w:hAnsi="Arial" w:cs="Arial"/>
        </w:rPr>
        <w:t xml:space="preserve"> Vicente Bretas Cupertino n° 110 - Centro – Santo Antônio do Grama – MG, CEP: 35388-000, resolve REGISTRAR OS PREÇOS do fornecedor ..., vencedor do Pregão Presencial 019/2024, sob o regime de compras pelo SISTEMA DE REGISTRO DE PREÇOS “SRP”, observadas as disposições contidas nas Lei Federal n.º 14.133/21</w:t>
      </w:r>
      <w:r w:rsidR="0066396F" w:rsidRPr="00C776E0">
        <w:rPr>
          <w:rFonts w:ascii="Arial" w:hAnsi="Arial" w:cs="Arial"/>
        </w:rPr>
        <w:t>, Decreto Municipal n. 63/2023</w:t>
      </w:r>
      <w:r w:rsidRPr="00C776E0">
        <w:rPr>
          <w:rFonts w:ascii="Arial" w:hAnsi="Arial" w:cs="Arial"/>
        </w:rPr>
        <w:t xml:space="preserve"> e demais legislações pertinentes, mediante condições a seguir estabelecidas, que mutuamente aceitam e concordam.</w:t>
      </w:r>
    </w:p>
    <w:p w14:paraId="272B0ABF" w14:textId="77777777" w:rsidR="00B84406" w:rsidRPr="00C776E0" w:rsidRDefault="00B84406" w:rsidP="002D40F6">
      <w:pPr>
        <w:spacing w:line="360" w:lineRule="auto"/>
        <w:jc w:val="both"/>
        <w:rPr>
          <w:rFonts w:ascii="Arial" w:hAnsi="Arial" w:cs="Arial"/>
        </w:rPr>
      </w:pPr>
    </w:p>
    <w:p w14:paraId="39480F76" w14:textId="77777777" w:rsidR="00B84406" w:rsidRPr="00C776E0" w:rsidRDefault="00B84406" w:rsidP="002D40F6">
      <w:pPr>
        <w:pBdr>
          <w:top w:val="double" w:sz="4" w:space="1" w:color="auto"/>
          <w:bottom w:val="double" w:sz="4" w:space="1" w:color="auto"/>
        </w:pBdr>
        <w:spacing w:line="360" w:lineRule="auto"/>
        <w:jc w:val="center"/>
        <w:rPr>
          <w:rFonts w:ascii="Arial" w:hAnsi="Arial" w:cs="Arial"/>
        </w:rPr>
      </w:pPr>
      <w:r w:rsidRPr="00C776E0">
        <w:rPr>
          <w:rFonts w:ascii="Arial" w:hAnsi="Arial" w:cs="Arial"/>
        </w:rPr>
        <w:t>CLÁUSULA PRIMEIRA - DO OBJETO.</w:t>
      </w:r>
    </w:p>
    <w:p w14:paraId="1C86060C" w14:textId="424C8A24" w:rsidR="002550AC" w:rsidRPr="00C776E0" w:rsidRDefault="00527406" w:rsidP="002D40F6">
      <w:pPr>
        <w:pStyle w:val="Nivel2"/>
        <w:numPr>
          <w:ilvl w:val="0"/>
          <w:numId w:val="0"/>
        </w:numPr>
        <w:spacing w:line="360" w:lineRule="auto"/>
        <w:rPr>
          <w:color w:val="auto"/>
          <w:sz w:val="24"/>
          <w:szCs w:val="24"/>
        </w:rPr>
      </w:pPr>
      <w:r w:rsidRPr="00C776E0">
        <w:rPr>
          <w:color w:val="auto"/>
          <w:sz w:val="24"/>
          <w:szCs w:val="24"/>
        </w:rPr>
        <w:t xml:space="preserve">1.1 - </w:t>
      </w:r>
      <w:r w:rsidR="00B84406" w:rsidRPr="00C776E0">
        <w:rPr>
          <w:color w:val="auto"/>
          <w:sz w:val="24"/>
          <w:szCs w:val="24"/>
        </w:rPr>
        <w:t xml:space="preserve">A presente ata tem como objeto o Registro de Preços </w:t>
      </w:r>
      <w:r w:rsidR="002550AC" w:rsidRPr="00C776E0">
        <w:rPr>
          <w:color w:val="auto"/>
          <w:sz w:val="24"/>
          <w:szCs w:val="24"/>
        </w:rPr>
        <w:t xml:space="preserve">licitação para futura e eventual aquisição </w:t>
      </w:r>
      <w:r w:rsidR="00D26E8A" w:rsidRPr="00C776E0">
        <w:rPr>
          <w:color w:val="auto"/>
          <w:sz w:val="24"/>
          <w:szCs w:val="24"/>
        </w:rPr>
        <w:t>____________________________</w:t>
      </w:r>
      <w:r w:rsidR="002550AC" w:rsidRPr="00C776E0">
        <w:rPr>
          <w:color w:val="auto"/>
          <w:sz w:val="24"/>
          <w:szCs w:val="24"/>
        </w:rPr>
        <w:t>, conforme condições, especificações, quantidades e exigências estabelecidas neste Edital e seus anexos, para atender as demandas das Secretarias Municipais da Prefeitura de Santo Antônio do Grama/MG – TR (Anexo I).</w:t>
      </w:r>
    </w:p>
    <w:p w14:paraId="5CA2CE94" w14:textId="77777777" w:rsidR="00B84406" w:rsidRPr="00C776E0" w:rsidRDefault="00B84406" w:rsidP="002D40F6">
      <w:pPr>
        <w:spacing w:line="360" w:lineRule="auto"/>
        <w:jc w:val="both"/>
        <w:rPr>
          <w:rFonts w:ascii="Arial" w:hAnsi="Arial" w:cs="Arial"/>
        </w:rPr>
      </w:pPr>
      <w:r w:rsidRPr="00C776E0">
        <w:rPr>
          <w:rFonts w:ascii="Arial" w:hAnsi="Arial" w:cs="Arial"/>
        </w:rPr>
        <w:lastRenderedPageBreak/>
        <w:t xml:space="preserve">1.2 – A partir desta data, fica registrado, observada a ordem de classificação, os preços do fornecedor </w:t>
      </w:r>
      <w:r w:rsidR="002550AC" w:rsidRPr="00C776E0">
        <w:rPr>
          <w:rFonts w:ascii="Arial" w:hAnsi="Arial" w:cs="Arial"/>
        </w:rPr>
        <w:t>...</w:t>
      </w:r>
      <w:r w:rsidRPr="00C776E0">
        <w:rPr>
          <w:rFonts w:ascii="Arial" w:hAnsi="Arial" w:cs="Arial"/>
        </w:rPr>
        <w:t xml:space="preserve"> pelo preço global de R$ </w:t>
      </w:r>
      <w:r w:rsidR="002550AC" w:rsidRPr="00C776E0">
        <w:rPr>
          <w:rFonts w:ascii="Arial" w:hAnsi="Arial" w:cs="Arial"/>
        </w:rPr>
        <w:t>...</w:t>
      </w:r>
      <w:r w:rsidRPr="00C776E0">
        <w:rPr>
          <w:rFonts w:ascii="Arial" w:hAnsi="Arial" w:cs="Arial"/>
        </w:rPr>
        <w:t>.</w:t>
      </w:r>
      <w:r w:rsidR="001B6F3E" w:rsidRPr="00C776E0">
        <w:rPr>
          <w:rFonts w:ascii="Arial" w:hAnsi="Arial" w:cs="Arial"/>
        </w:rPr>
        <w:t xml:space="preserve"> (especificar os itens os quais o licitante sagrou-se vencedor).</w:t>
      </w:r>
    </w:p>
    <w:p w14:paraId="6CDBE3E5" w14:textId="77777777" w:rsidR="001B6F3E" w:rsidRPr="00C776E0" w:rsidRDefault="001B6F3E" w:rsidP="002D40F6">
      <w:pPr>
        <w:spacing w:line="360" w:lineRule="auto"/>
        <w:jc w:val="both"/>
        <w:rPr>
          <w:rFonts w:ascii="Arial" w:hAnsi="Arial" w:cs="Arial"/>
        </w:rPr>
      </w:pPr>
    </w:p>
    <w:p w14:paraId="4AC2CA1E" w14:textId="77777777" w:rsidR="00B84406" w:rsidRPr="00C776E0" w:rsidRDefault="00B84406" w:rsidP="002D40F6">
      <w:pPr>
        <w:spacing w:line="360" w:lineRule="auto"/>
        <w:jc w:val="both"/>
        <w:rPr>
          <w:rFonts w:ascii="Arial" w:hAnsi="Arial" w:cs="Arial"/>
        </w:rPr>
      </w:pPr>
    </w:p>
    <w:p w14:paraId="2DD0B98A" w14:textId="77777777" w:rsidR="00B84406" w:rsidRPr="00C776E0" w:rsidRDefault="00B84406" w:rsidP="002D40F6">
      <w:pPr>
        <w:pBdr>
          <w:top w:val="double" w:sz="4" w:space="1" w:color="auto"/>
          <w:bottom w:val="double" w:sz="4" w:space="1" w:color="auto"/>
        </w:pBdr>
        <w:spacing w:line="360" w:lineRule="auto"/>
        <w:jc w:val="center"/>
        <w:rPr>
          <w:rFonts w:ascii="Arial" w:hAnsi="Arial" w:cs="Arial"/>
        </w:rPr>
      </w:pPr>
      <w:r w:rsidRPr="00C776E0">
        <w:rPr>
          <w:rFonts w:ascii="Arial" w:hAnsi="Arial" w:cs="Arial"/>
        </w:rPr>
        <w:t>CLAUSULA SEGUNDA - DA AGREGAÇÃO AO PROCESSO LICITATÓRIO.</w:t>
      </w:r>
    </w:p>
    <w:p w14:paraId="3B6AB867" w14:textId="77777777" w:rsidR="00B84406" w:rsidRPr="00C776E0" w:rsidRDefault="00B84406" w:rsidP="002D40F6">
      <w:pPr>
        <w:spacing w:line="360" w:lineRule="auto"/>
        <w:jc w:val="both"/>
        <w:rPr>
          <w:rFonts w:ascii="Arial" w:hAnsi="Arial" w:cs="Arial"/>
        </w:rPr>
      </w:pPr>
      <w:r w:rsidRPr="00C776E0">
        <w:rPr>
          <w:rFonts w:ascii="Arial" w:hAnsi="Arial" w:cs="Arial"/>
        </w:rPr>
        <w:t>2.1 – Independente de transcrição, fica fazendo parte desta ata todo o processo licitatório que lhe deu causa.</w:t>
      </w:r>
    </w:p>
    <w:p w14:paraId="08311605" w14:textId="77777777" w:rsidR="00B84406" w:rsidRPr="00C776E0" w:rsidRDefault="00B84406" w:rsidP="002D40F6">
      <w:pPr>
        <w:spacing w:line="360" w:lineRule="auto"/>
        <w:jc w:val="both"/>
        <w:rPr>
          <w:rFonts w:ascii="Arial" w:hAnsi="Arial" w:cs="Arial"/>
        </w:rPr>
      </w:pPr>
      <w:r w:rsidRPr="00C776E0">
        <w:rPr>
          <w:rFonts w:ascii="Arial" w:hAnsi="Arial" w:cs="Arial"/>
        </w:rPr>
        <w:t>2.2 – Os preços unitários quando a objeto assim determinar, serão anexados mediante Mapa de Apuração do certame ou planilha de preços atualizada do lance por parte da empresa registrada.</w:t>
      </w:r>
    </w:p>
    <w:p w14:paraId="5E26860C" w14:textId="77777777" w:rsidR="006D1254" w:rsidRPr="00C776E0" w:rsidRDefault="006D1254" w:rsidP="002D40F6">
      <w:pPr>
        <w:spacing w:line="360" w:lineRule="auto"/>
        <w:jc w:val="both"/>
        <w:rPr>
          <w:rFonts w:ascii="Arial" w:hAnsi="Arial" w:cs="Arial"/>
        </w:rPr>
      </w:pPr>
    </w:p>
    <w:p w14:paraId="06F15819" w14:textId="77777777" w:rsidR="00B84406" w:rsidRPr="00C776E0" w:rsidRDefault="00B84406" w:rsidP="002D40F6">
      <w:pPr>
        <w:spacing w:line="360" w:lineRule="auto"/>
        <w:jc w:val="both"/>
        <w:rPr>
          <w:rFonts w:ascii="Arial" w:hAnsi="Arial" w:cs="Arial"/>
        </w:rPr>
      </w:pPr>
    </w:p>
    <w:p w14:paraId="73CD7379" w14:textId="77777777" w:rsidR="00B84406" w:rsidRPr="00C776E0" w:rsidRDefault="00B84406" w:rsidP="002D40F6">
      <w:pPr>
        <w:pBdr>
          <w:top w:val="double" w:sz="4" w:space="1" w:color="auto"/>
          <w:bottom w:val="double" w:sz="4" w:space="1" w:color="auto"/>
        </w:pBdr>
        <w:spacing w:line="360" w:lineRule="auto"/>
        <w:jc w:val="center"/>
        <w:rPr>
          <w:rFonts w:ascii="Arial" w:hAnsi="Arial" w:cs="Arial"/>
        </w:rPr>
      </w:pPr>
      <w:r w:rsidRPr="00C776E0">
        <w:rPr>
          <w:rFonts w:ascii="Arial" w:hAnsi="Arial" w:cs="Arial"/>
        </w:rPr>
        <w:t>CLÁUS</w:t>
      </w:r>
      <w:r w:rsidR="006D1254" w:rsidRPr="00C776E0">
        <w:rPr>
          <w:rFonts w:ascii="Arial" w:hAnsi="Arial" w:cs="Arial"/>
        </w:rPr>
        <w:t>ULA TERCEIRA - DA EX</w:t>
      </w:r>
      <w:r w:rsidRPr="00C776E0">
        <w:rPr>
          <w:rFonts w:ascii="Arial" w:hAnsi="Arial" w:cs="Arial"/>
        </w:rPr>
        <w:t>PECTATIVA DO FORNECIMENTO.</w:t>
      </w:r>
    </w:p>
    <w:p w14:paraId="2BD3D23C" w14:textId="77777777" w:rsidR="00B84406" w:rsidRPr="00C776E0" w:rsidRDefault="00B84406" w:rsidP="002D40F6">
      <w:pPr>
        <w:spacing w:line="360" w:lineRule="auto"/>
        <w:jc w:val="both"/>
        <w:rPr>
          <w:rFonts w:ascii="Arial" w:hAnsi="Arial" w:cs="Arial"/>
        </w:rPr>
      </w:pPr>
      <w:r w:rsidRPr="00C776E0">
        <w:rPr>
          <w:rFonts w:ascii="Arial" w:hAnsi="Arial" w:cs="Arial"/>
        </w:rPr>
        <w:t>3.1 – O ajuste com o(s) fornecedor(es) registrado(s) será(ão) formalizado(s) pela Prefeitura Municipal de Santo Antônio do Grama– MG, mediante emissão da respectiva Ordem de Fornecimento, Nota de Empenho ou Contrato, conforme o caso, observadas as disposições legais.</w:t>
      </w:r>
    </w:p>
    <w:p w14:paraId="78350336" w14:textId="77777777" w:rsidR="00B84406" w:rsidRPr="00C776E0" w:rsidRDefault="00B84406" w:rsidP="002D40F6">
      <w:pPr>
        <w:spacing w:line="360" w:lineRule="auto"/>
        <w:jc w:val="both"/>
        <w:rPr>
          <w:rFonts w:ascii="Arial" w:hAnsi="Arial" w:cs="Arial"/>
        </w:rPr>
      </w:pPr>
      <w:r w:rsidRPr="00C776E0">
        <w:rPr>
          <w:rFonts w:ascii="Arial" w:hAnsi="Arial" w:cs="Arial"/>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14:paraId="24C93065" w14:textId="77777777" w:rsidR="00B84406" w:rsidRPr="00C776E0" w:rsidRDefault="00B84406" w:rsidP="002D40F6">
      <w:pPr>
        <w:tabs>
          <w:tab w:val="left" w:pos="8647"/>
        </w:tabs>
        <w:snapToGrid w:val="0"/>
        <w:spacing w:line="360" w:lineRule="auto"/>
        <w:jc w:val="both"/>
        <w:rPr>
          <w:rFonts w:ascii="Arial" w:hAnsi="Arial" w:cs="Arial"/>
        </w:rPr>
      </w:pPr>
      <w:r w:rsidRPr="00C776E0">
        <w:rPr>
          <w:rFonts w:ascii="Arial" w:hAnsi="Arial" w:cs="Arial"/>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C776E0" w:rsidRDefault="00B84406" w:rsidP="002D40F6">
      <w:pPr>
        <w:tabs>
          <w:tab w:val="left" w:pos="8647"/>
        </w:tabs>
        <w:snapToGrid w:val="0"/>
        <w:spacing w:line="360" w:lineRule="auto"/>
        <w:jc w:val="both"/>
        <w:rPr>
          <w:rFonts w:ascii="Arial" w:hAnsi="Arial" w:cs="Arial"/>
        </w:rPr>
      </w:pPr>
      <w:r w:rsidRPr="00C776E0">
        <w:rPr>
          <w:rFonts w:ascii="Arial" w:hAnsi="Arial" w:cs="Arial"/>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C776E0" w:rsidRDefault="00B84406" w:rsidP="002D40F6">
      <w:pPr>
        <w:spacing w:line="360" w:lineRule="auto"/>
        <w:jc w:val="both"/>
        <w:rPr>
          <w:rFonts w:ascii="Arial" w:hAnsi="Arial" w:cs="Arial"/>
        </w:rPr>
      </w:pPr>
    </w:p>
    <w:p w14:paraId="6F07C9F5"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lastRenderedPageBreak/>
        <w:t>CLAUSULA QUARTA – DA ASSINATURA DO CONTRATO.</w:t>
      </w:r>
    </w:p>
    <w:p w14:paraId="18DBB0E5" w14:textId="0AA83B71" w:rsidR="00B84406" w:rsidRPr="00C776E0" w:rsidRDefault="00B84406" w:rsidP="002D40F6">
      <w:pPr>
        <w:spacing w:line="360" w:lineRule="auto"/>
        <w:jc w:val="both"/>
        <w:rPr>
          <w:rFonts w:ascii="Arial" w:hAnsi="Arial" w:cs="Arial"/>
          <w:color w:val="FF0000"/>
        </w:rPr>
      </w:pPr>
      <w:r w:rsidRPr="00C776E0">
        <w:rPr>
          <w:rFonts w:ascii="Arial" w:hAnsi="Arial" w:cs="Arial"/>
        </w:rPr>
        <w:t xml:space="preserve">4.1 – A critério exclusivo da administração municipal, poderá ser dispensado a elaboração do Instrumento de Contrato, conforme o caso, </w:t>
      </w:r>
      <w:r w:rsidR="00A72C20" w:rsidRPr="00C776E0">
        <w:rPr>
          <w:rFonts w:ascii="Arial" w:hAnsi="Arial" w:cs="Arial"/>
        </w:rPr>
        <w:t xml:space="preserve">nas hipóteses previstas no art. 95 da Lei Federal n. 14.133/2021. </w:t>
      </w:r>
    </w:p>
    <w:p w14:paraId="3F1E0274" w14:textId="77777777" w:rsidR="00B84406" w:rsidRPr="00C776E0" w:rsidRDefault="00B84406" w:rsidP="002D40F6">
      <w:pPr>
        <w:spacing w:line="360" w:lineRule="auto"/>
        <w:jc w:val="both"/>
        <w:rPr>
          <w:rFonts w:ascii="Arial" w:hAnsi="Arial" w:cs="Arial"/>
        </w:rPr>
      </w:pPr>
      <w:r w:rsidRPr="00C776E0">
        <w:rPr>
          <w:rFonts w:ascii="Arial" w:hAnsi="Arial" w:cs="Arial"/>
        </w:rPr>
        <w:t>4.2 - Neste caso, a administração deverá substitui-lo por Nota de Empenho, Ordem de Fornecimento, Autorização de Compras ou outro instrumento hábil.</w:t>
      </w:r>
    </w:p>
    <w:p w14:paraId="7D50FDFE" w14:textId="77777777" w:rsidR="00B84406" w:rsidRPr="00C776E0" w:rsidRDefault="00B84406" w:rsidP="002D40F6">
      <w:pPr>
        <w:spacing w:line="360" w:lineRule="auto"/>
        <w:jc w:val="both"/>
        <w:rPr>
          <w:rFonts w:ascii="Arial" w:hAnsi="Arial" w:cs="Arial"/>
        </w:rPr>
      </w:pPr>
    </w:p>
    <w:p w14:paraId="272D0205"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QUINTA – DO CONTROLE DOS PREÇOS REGISTRADOS.</w:t>
      </w:r>
    </w:p>
    <w:p w14:paraId="04B34054" w14:textId="77777777" w:rsidR="00B84406" w:rsidRPr="00C776E0" w:rsidRDefault="00B84406" w:rsidP="002D40F6">
      <w:pPr>
        <w:spacing w:line="360" w:lineRule="auto"/>
        <w:jc w:val="both"/>
        <w:rPr>
          <w:rFonts w:ascii="Arial" w:hAnsi="Arial" w:cs="Arial"/>
        </w:rPr>
      </w:pPr>
      <w:r w:rsidRPr="00C776E0">
        <w:rPr>
          <w:rFonts w:ascii="Arial" w:hAnsi="Arial" w:cs="Arial"/>
        </w:rPr>
        <w:t>5.1 – A Prefeitura Municipal de Santo Antônio do Grama– MG adotará a prática de todos os atos necessários ao controle e administração da presente Ata.</w:t>
      </w:r>
    </w:p>
    <w:p w14:paraId="079849A5" w14:textId="14FD1D11" w:rsidR="006D1254" w:rsidRPr="00C776E0" w:rsidRDefault="00B84406" w:rsidP="002D40F6">
      <w:pPr>
        <w:spacing w:line="360" w:lineRule="auto"/>
        <w:jc w:val="both"/>
        <w:rPr>
          <w:rFonts w:ascii="Arial" w:hAnsi="Arial" w:cs="Arial"/>
        </w:rPr>
      </w:pPr>
      <w:r w:rsidRPr="00C776E0">
        <w:rPr>
          <w:rFonts w:ascii="Arial" w:hAnsi="Arial" w:cs="Arial"/>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C776E0" w:rsidRDefault="00FF2075" w:rsidP="002D40F6">
      <w:pPr>
        <w:spacing w:line="360" w:lineRule="auto"/>
        <w:jc w:val="both"/>
        <w:rPr>
          <w:rFonts w:ascii="Arial" w:hAnsi="Arial" w:cs="Arial"/>
        </w:rPr>
      </w:pPr>
    </w:p>
    <w:p w14:paraId="784E0598" w14:textId="08E273D2"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 xml:space="preserve">CLAUSULA SEXTA – DA </w:t>
      </w:r>
      <w:r w:rsidR="002A64D5" w:rsidRPr="00C776E0">
        <w:rPr>
          <w:rFonts w:ascii="Arial" w:hAnsi="Arial" w:cs="Arial"/>
        </w:rPr>
        <w:t>ALTERAÇÃO</w:t>
      </w:r>
      <w:r w:rsidRPr="00C776E0">
        <w:rPr>
          <w:rFonts w:ascii="Arial" w:hAnsi="Arial" w:cs="Arial"/>
        </w:rPr>
        <w:t xml:space="preserve"> DOS PREÇOS REGISTRADOS.</w:t>
      </w:r>
    </w:p>
    <w:p w14:paraId="0359D461" w14:textId="6D3F7792" w:rsidR="00FF2075" w:rsidRPr="00C776E0" w:rsidRDefault="00FF2075" w:rsidP="002D40F6">
      <w:pPr>
        <w:spacing w:line="360" w:lineRule="auto"/>
        <w:jc w:val="both"/>
        <w:rPr>
          <w:rFonts w:ascii="Arial" w:hAnsi="Arial" w:cs="Arial"/>
        </w:rPr>
      </w:pPr>
      <w:r w:rsidRPr="00C776E0">
        <w:rPr>
          <w:rFonts w:ascii="Arial" w:hAnsi="Arial" w:cs="Arial"/>
          <w:color w:val="FF0000"/>
        </w:rPr>
        <w:t xml:space="preserve">6.1 - </w:t>
      </w:r>
      <w:r w:rsidRPr="00C776E0">
        <w:rPr>
          <w:rFonts w:ascii="Arial" w:hAnsi="Arial" w:cs="Arial"/>
        </w:rPr>
        <w:t>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C776E0" w:rsidRDefault="002A64D5" w:rsidP="002D40F6">
      <w:pPr>
        <w:spacing w:line="360" w:lineRule="auto"/>
        <w:ind w:firstLine="708"/>
        <w:jc w:val="both"/>
        <w:rPr>
          <w:rFonts w:ascii="Arial" w:hAnsi="Arial" w:cs="Arial"/>
        </w:rPr>
      </w:pPr>
      <w:r w:rsidRPr="00C776E0">
        <w:rPr>
          <w:rFonts w:ascii="Arial" w:hAnsi="Arial" w:cs="Arial"/>
        </w:rPr>
        <w:t xml:space="preserve">6.1.1 - </w:t>
      </w:r>
      <w:r w:rsidR="00FF2075" w:rsidRPr="00C776E0">
        <w:rPr>
          <w:rFonts w:ascii="Arial" w:hAnsi="Arial" w:cs="Aria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C776E0" w:rsidRDefault="002A64D5" w:rsidP="002D40F6">
      <w:pPr>
        <w:spacing w:line="360" w:lineRule="auto"/>
        <w:ind w:firstLine="708"/>
        <w:jc w:val="both"/>
        <w:rPr>
          <w:rFonts w:ascii="Arial" w:hAnsi="Arial" w:cs="Arial"/>
        </w:rPr>
      </w:pPr>
      <w:r w:rsidRPr="00C776E0">
        <w:rPr>
          <w:rFonts w:ascii="Arial" w:hAnsi="Arial" w:cs="Arial"/>
        </w:rPr>
        <w:t>6.1.2 -</w:t>
      </w:r>
      <w:r w:rsidR="00FF2075" w:rsidRPr="00C776E0">
        <w:rPr>
          <w:rFonts w:ascii="Arial" w:hAnsi="Arial" w:cs="Arial"/>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C776E0" w:rsidRDefault="002A64D5" w:rsidP="002D40F6">
      <w:pPr>
        <w:spacing w:line="360" w:lineRule="auto"/>
        <w:ind w:firstLine="708"/>
        <w:jc w:val="both"/>
        <w:rPr>
          <w:rFonts w:ascii="Arial" w:hAnsi="Arial" w:cs="Arial"/>
        </w:rPr>
      </w:pPr>
      <w:r w:rsidRPr="00C776E0">
        <w:rPr>
          <w:rFonts w:ascii="Arial" w:hAnsi="Arial" w:cs="Arial"/>
        </w:rPr>
        <w:t xml:space="preserve">6.1.3 - </w:t>
      </w:r>
      <w:r w:rsidR="00FF2075" w:rsidRPr="00C776E0">
        <w:rPr>
          <w:rFonts w:ascii="Arial" w:hAnsi="Arial" w:cs="Arial"/>
        </w:rPr>
        <w:t>Na hipótese de previsão no edital ou no aviso de contratação direta de cláusula de reajustamento ou repactuação sobre os preços registrados, nos termos da Lei nº 14.133, de 2021.</w:t>
      </w:r>
    </w:p>
    <w:p w14:paraId="58217E84" w14:textId="17B813D3" w:rsidR="00B84406" w:rsidRPr="00C776E0" w:rsidRDefault="002A64D5" w:rsidP="002D40F6">
      <w:pPr>
        <w:spacing w:line="360" w:lineRule="auto"/>
        <w:ind w:firstLine="708"/>
        <w:jc w:val="both"/>
        <w:rPr>
          <w:rFonts w:ascii="Arial" w:hAnsi="Arial" w:cs="Arial"/>
        </w:rPr>
      </w:pPr>
      <w:r w:rsidRPr="00C776E0">
        <w:rPr>
          <w:rFonts w:ascii="Arial" w:hAnsi="Arial" w:cs="Arial"/>
        </w:rPr>
        <w:lastRenderedPageBreak/>
        <w:t xml:space="preserve">6.1.4 - </w:t>
      </w:r>
      <w:r w:rsidR="00FF2075" w:rsidRPr="00C776E0">
        <w:rPr>
          <w:rFonts w:ascii="Arial" w:hAnsi="Arial" w:cs="Arial"/>
        </w:rPr>
        <w:t>No caso do reajustamento, fica adotado o INPC (Índice Nacional de Preços ao Consumidor) como índice de referência, o qual incidirá sobre os preços registrados, observado o critério da anualidade.</w:t>
      </w:r>
    </w:p>
    <w:p w14:paraId="17FF7AFA" w14:textId="1740055F" w:rsidR="00B84406" w:rsidRPr="00C776E0" w:rsidRDefault="00B84406" w:rsidP="002D40F6">
      <w:pPr>
        <w:pBdr>
          <w:top w:val="double" w:sz="6" w:space="1" w:color="auto"/>
          <w:bottom w:val="double" w:sz="6" w:space="1" w:color="auto"/>
        </w:pBdr>
        <w:spacing w:line="360" w:lineRule="auto"/>
        <w:jc w:val="both"/>
        <w:rPr>
          <w:rFonts w:ascii="Arial" w:hAnsi="Arial" w:cs="Arial"/>
        </w:rPr>
      </w:pPr>
      <w:r w:rsidRPr="00C776E0">
        <w:rPr>
          <w:rFonts w:ascii="Arial" w:hAnsi="Arial" w:cs="Arial"/>
        </w:rPr>
        <w:t xml:space="preserve">          CLAUSULA SÉTIMA – </w:t>
      </w:r>
      <w:r w:rsidR="002A64D5" w:rsidRPr="00C776E0">
        <w:rPr>
          <w:rFonts w:ascii="Arial" w:hAnsi="Arial" w:cs="Arial"/>
        </w:rPr>
        <w:t>DA NEGOCIAÇÃO DOS PREÇOS REGISTRADOS</w:t>
      </w:r>
    </w:p>
    <w:p w14:paraId="0A556D9F" w14:textId="77777777" w:rsidR="002A64D5" w:rsidRPr="00C776E0" w:rsidRDefault="002A64D5" w:rsidP="002D40F6">
      <w:pPr>
        <w:spacing w:line="360" w:lineRule="auto"/>
        <w:jc w:val="both"/>
        <w:rPr>
          <w:rFonts w:ascii="Arial" w:hAnsi="Arial" w:cs="Arial"/>
        </w:rPr>
      </w:pPr>
      <w:r w:rsidRPr="00C776E0">
        <w:rPr>
          <w:rFonts w:ascii="Arial" w:hAnsi="Arial" w:cs="Arial"/>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C776E0" w:rsidRDefault="002A64D5" w:rsidP="002D40F6">
      <w:pPr>
        <w:spacing w:line="360" w:lineRule="auto"/>
        <w:jc w:val="both"/>
        <w:rPr>
          <w:rFonts w:ascii="Arial" w:hAnsi="Arial" w:cs="Arial"/>
        </w:rPr>
      </w:pPr>
      <w:r w:rsidRPr="00C776E0">
        <w:rPr>
          <w:rFonts w:ascii="Arial" w:hAnsi="Arial" w:cs="Arial"/>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C776E0" w:rsidRDefault="002A64D5" w:rsidP="002D40F6">
      <w:pPr>
        <w:spacing w:line="360" w:lineRule="auto"/>
        <w:jc w:val="both"/>
        <w:rPr>
          <w:rFonts w:ascii="Arial" w:hAnsi="Arial" w:cs="Arial"/>
        </w:rPr>
      </w:pPr>
      <w:r w:rsidRPr="00C776E0">
        <w:rPr>
          <w:rFonts w:ascii="Arial" w:hAnsi="Arial" w:cs="Arial"/>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C776E0" w:rsidRDefault="002A64D5" w:rsidP="002D40F6">
      <w:pPr>
        <w:spacing w:line="360" w:lineRule="auto"/>
        <w:jc w:val="both"/>
        <w:rPr>
          <w:rFonts w:ascii="Arial" w:hAnsi="Arial" w:cs="Arial"/>
        </w:rPr>
      </w:pPr>
      <w:r w:rsidRPr="00C776E0">
        <w:rPr>
          <w:rFonts w:ascii="Arial" w:hAnsi="Arial" w:cs="Arial"/>
        </w:rPr>
        <w:t>7.3 - Se não obtiver êxito nas negociações, a ata de registro de preços será cancelada e a Administração adotará as medidas cabíveis para obtenção de contratação mais vantajosa.</w:t>
      </w:r>
    </w:p>
    <w:p w14:paraId="0B4DFBA7" w14:textId="065F56FC" w:rsidR="002A64D5" w:rsidRPr="00C776E0" w:rsidRDefault="002A64D5" w:rsidP="002D40F6">
      <w:pPr>
        <w:spacing w:line="360" w:lineRule="auto"/>
        <w:jc w:val="both"/>
        <w:rPr>
          <w:rFonts w:ascii="Arial" w:hAnsi="Arial" w:cs="Arial"/>
        </w:rPr>
      </w:pPr>
      <w:r w:rsidRPr="00C776E0">
        <w:rPr>
          <w:rFonts w:ascii="Arial" w:hAnsi="Arial" w:cs="Arial"/>
        </w:rPr>
        <w:t xml:space="preserve">7.4 - </w:t>
      </w:r>
      <w:r w:rsidRPr="00C776E0">
        <w:rPr>
          <w:rFonts w:ascii="Arial" w:hAnsi="Arial" w:cs="Arial"/>
          <w:b/>
          <w:bC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sidRPr="00C776E0">
        <w:rPr>
          <w:rFonts w:ascii="Arial" w:hAnsi="Arial" w:cs="Arial"/>
        </w:rPr>
        <w:t>.</w:t>
      </w:r>
    </w:p>
    <w:p w14:paraId="49BBDA9B" w14:textId="01D5E996" w:rsidR="002A64D5" w:rsidRPr="00C776E0" w:rsidRDefault="002A64D5" w:rsidP="002D40F6">
      <w:pPr>
        <w:spacing w:line="360" w:lineRule="auto"/>
        <w:jc w:val="both"/>
        <w:rPr>
          <w:rFonts w:ascii="Arial" w:hAnsi="Arial" w:cs="Arial"/>
        </w:rPr>
      </w:pPr>
      <w:r w:rsidRPr="00C776E0">
        <w:rPr>
          <w:rFonts w:ascii="Arial" w:hAnsi="Arial" w:cs="Arial"/>
        </w:rPr>
        <w:t xml:space="preserve">7.5 - </w:t>
      </w:r>
      <w:r w:rsidRPr="00C776E0">
        <w:rPr>
          <w:rFonts w:ascii="Arial" w:hAnsi="Arial" w:cs="Arial"/>
          <w:b/>
          <w:bCs/>
        </w:rPr>
        <w:t>No caso do item anterior, o fornecedor encaminhará, juntamente com o pedido de alteração, a documentação comprobatória e/ou a planilha de custos que demonstre a inviabilidade do preço registrado em relação às condições inicialmente pactuadas</w:t>
      </w:r>
      <w:r w:rsidRPr="00C776E0">
        <w:rPr>
          <w:rFonts w:ascii="Arial" w:hAnsi="Arial" w:cs="Arial"/>
        </w:rPr>
        <w:t>.</w:t>
      </w:r>
    </w:p>
    <w:p w14:paraId="46BE5B34" w14:textId="58F1E348" w:rsidR="002A64D5" w:rsidRPr="00C776E0" w:rsidRDefault="002A64D5" w:rsidP="002D40F6">
      <w:pPr>
        <w:spacing w:line="360" w:lineRule="auto"/>
        <w:jc w:val="both"/>
        <w:rPr>
          <w:rFonts w:ascii="Arial" w:hAnsi="Arial" w:cs="Arial"/>
        </w:rPr>
      </w:pPr>
      <w:r w:rsidRPr="00C776E0">
        <w:rPr>
          <w:rFonts w:ascii="Arial" w:hAnsi="Arial" w:cs="Arial"/>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C776E0" w:rsidRDefault="002A64D5" w:rsidP="002D40F6">
      <w:pPr>
        <w:spacing w:line="360" w:lineRule="auto"/>
        <w:jc w:val="both"/>
        <w:rPr>
          <w:rFonts w:ascii="Arial" w:hAnsi="Arial" w:cs="Arial"/>
        </w:rPr>
      </w:pPr>
      <w:r w:rsidRPr="00C776E0">
        <w:rPr>
          <w:rFonts w:ascii="Arial" w:hAnsi="Arial" w:cs="Arial"/>
        </w:rPr>
        <w:lastRenderedPageBreak/>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C776E0" w:rsidRDefault="002A64D5" w:rsidP="002D40F6">
      <w:pPr>
        <w:spacing w:line="360" w:lineRule="auto"/>
        <w:jc w:val="both"/>
        <w:rPr>
          <w:rFonts w:ascii="Arial" w:hAnsi="Arial" w:cs="Arial"/>
        </w:rPr>
      </w:pPr>
      <w:r w:rsidRPr="00C776E0">
        <w:rPr>
          <w:rFonts w:ascii="Arial" w:hAnsi="Arial" w:cs="Arial"/>
        </w:rPr>
        <w:t>7.8 - Se não obtiver êxito nas negociações, a ata de registro de preços será cancelada e a Administração adotará as medidas cabíveis para a obtenção da contratação mais vantajosa.</w:t>
      </w:r>
    </w:p>
    <w:p w14:paraId="16C85353" w14:textId="3AECEB63" w:rsidR="002A64D5" w:rsidRPr="00C776E0" w:rsidRDefault="002A64D5" w:rsidP="002D40F6">
      <w:pPr>
        <w:spacing w:line="360" w:lineRule="auto"/>
        <w:jc w:val="both"/>
        <w:rPr>
          <w:rFonts w:ascii="Arial" w:hAnsi="Arial" w:cs="Arial"/>
        </w:rPr>
      </w:pPr>
      <w:r w:rsidRPr="00C776E0">
        <w:rPr>
          <w:rFonts w:ascii="Arial" w:hAnsi="Arial" w:cs="Arial"/>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OITAVA – DO CANCELAMENTO DO REGISTRO DOS PREÇOS.</w:t>
      </w:r>
    </w:p>
    <w:p w14:paraId="4D50429D"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8.1 – O(s) fornecedor(es) registrado(s) terá(ão) seu(s) registro(s) cancelado(s) pela autoridade competente quando: </w:t>
      </w:r>
    </w:p>
    <w:p w14:paraId="1B185961"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a) descumprir as condições estipuladas na Ata de Registro de Preços; </w:t>
      </w:r>
    </w:p>
    <w:p w14:paraId="102997A3"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b) não receber a Nota de Empenho, Ordem de Fornecimento no prazo estabelecido pela Administração, sem justificativa aceitável; </w:t>
      </w:r>
    </w:p>
    <w:p w14:paraId="0726E1A9" w14:textId="479AF434" w:rsidR="00765653" w:rsidRPr="00C776E0" w:rsidRDefault="00B84406" w:rsidP="002D40F6">
      <w:pPr>
        <w:spacing w:line="360" w:lineRule="auto"/>
        <w:jc w:val="both"/>
        <w:rPr>
          <w:rFonts w:ascii="Arial" w:hAnsi="Arial" w:cs="Arial"/>
        </w:rPr>
      </w:pPr>
      <w:r w:rsidRPr="00C776E0">
        <w:rPr>
          <w:rFonts w:ascii="Arial" w:hAnsi="Arial" w:cs="Arial"/>
        </w:rPr>
        <w:t>c) não aceitar reduzir seus preços registrados na hipótese de se tornarem inconvenientes para a administração, ou superiores ao praticado no mercado;</w:t>
      </w:r>
    </w:p>
    <w:p w14:paraId="094FBDEC"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d) houver razões de interesse público. </w:t>
      </w:r>
    </w:p>
    <w:p w14:paraId="5335CC31"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8.2 – O cancelamento de registro, nas hipóteses previstas, assegurados o contraditório e a ampla defesa serão formalizados por despacho da autoridade competente. </w:t>
      </w:r>
    </w:p>
    <w:p w14:paraId="51E75C40" w14:textId="77777777" w:rsidR="00B84406" w:rsidRPr="00C776E0" w:rsidRDefault="00B84406" w:rsidP="002D40F6">
      <w:pPr>
        <w:spacing w:line="360" w:lineRule="auto"/>
        <w:jc w:val="both"/>
        <w:rPr>
          <w:rFonts w:ascii="Arial" w:hAnsi="Arial" w:cs="Arial"/>
        </w:rPr>
      </w:pPr>
      <w:r w:rsidRPr="00C776E0">
        <w:rPr>
          <w:rFonts w:ascii="Arial" w:hAnsi="Arial" w:cs="Arial"/>
        </w:rPr>
        <w:t>8.3 – O(s) fornecedor(es) registrado(s) poderá(ão) solicitar o cancelamento de seu(s) registro(s) na ocorrência de caso fortuito ou de força maior comprovados e aceitos pela administração.</w:t>
      </w:r>
    </w:p>
    <w:p w14:paraId="33CAE508" w14:textId="77777777" w:rsidR="00B84406" w:rsidRPr="00C776E0" w:rsidRDefault="00B84406" w:rsidP="002D40F6">
      <w:pPr>
        <w:spacing w:line="360" w:lineRule="auto"/>
        <w:jc w:val="both"/>
        <w:rPr>
          <w:rFonts w:ascii="Arial" w:hAnsi="Arial" w:cs="Arial"/>
        </w:rPr>
      </w:pPr>
    </w:p>
    <w:p w14:paraId="09C13F53"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NONA – DO FORNECIMENTO.</w:t>
      </w:r>
    </w:p>
    <w:p w14:paraId="55A6F757" w14:textId="77777777" w:rsidR="00B84406" w:rsidRPr="00C776E0" w:rsidRDefault="00B84406" w:rsidP="002D40F6">
      <w:pPr>
        <w:spacing w:line="360" w:lineRule="auto"/>
        <w:jc w:val="both"/>
        <w:rPr>
          <w:rFonts w:ascii="Arial" w:hAnsi="Arial" w:cs="Arial"/>
        </w:rPr>
      </w:pPr>
      <w:r w:rsidRPr="00C776E0">
        <w:rPr>
          <w:rFonts w:ascii="Arial" w:hAnsi="Arial" w:cs="Arial"/>
        </w:rPr>
        <w:t>9.1 – O fornecimento se dará de forma eventual e fracionada</w:t>
      </w:r>
      <w:r w:rsidR="00527406" w:rsidRPr="00C776E0">
        <w:rPr>
          <w:rFonts w:ascii="Arial" w:hAnsi="Arial" w:cs="Arial"/>
        </w:rPr>
        <w:t>.</w:t>
      </w:r>
    </w:p>
    <w:p w14:paraId="016BBA8C"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9.2 – A entrega será por conta do(s) fornecedor(es), sem nenhum custo ao município em até </w:t>
      </w:r>
      <w:r w:rsidR="00B002C4" w:rsidRPr="00C776E0">
        <w:rPr>
          <w:rFonts w:ascii="Arial" w:hAnsi="Arial" w:cs="Arial"/>
        </w:rPr>
        <w:t>05 (cinco) dias úteis</w:t>
      </w:r>
      <w:r w:rsidRPr="00C776E0">
        <w:rPr>
          <w:rFonts w:ascii="Arial" w:hAnsi="Arial" w:cs="Arial"/>
        </w:rPr>
        <w:t xml:space="preserve"> a contar do recebimento da Ordem de Fornecimento no seguinte endereço: Rua Padre Joao Coutinho nº 121 – Centro – Santo Antônio do </w:t>
      </w:r>
      <w:r w:rsidRPr="00C776E0">
        <w:rPr>
          <w:rFonts w:ascii="Arial" w:hAnsi="Arial" w:cs="Arial"/>
        </w:rPr>
        <w:lastRenderedPageBreak/>
        <w:t>Grama– MG – CEP 35.388-000. No caso de outro endereço, este deverá estar descrito na Ordem de Fornecimento exaurida.</w:t>
      </w:r>
    </w:p>
    <w:p w14:paraId="1CE03C97" w14:textId="77777777" w:rsidR="00B84406" w:rsidRPr="00C776E0" w:rsidRDefault="00B84406" w:rsidP="002D40F6">
      <w:pPr>
        <w:spacing w:line="360" w:lineRule="auto"/>
        <w:jc w:val="both"/>
        <w:rPr>
          <w:rFonts w:ascii="Arial" w:hAnsi="Arial" w:cs="Arial"/>
        </w:rPr>
      </w:pPr>
      <w:r w:rsidRPr="00C776E0">
        <w:rPr>
          <w:rFonts w:ascii="Arial" w:hAnsi="Arial" w:cs="Arial"/>
        </w:rPr>
        <w:t>9.3 - A(s) empresa(s) registrada(s)se obriga a cumprir todas as condições e prazos fixados pelo município, assim como observar, atender, respeitar, cumprir e fazer cumprir a legislação aplicável e a favorecer e garantir a qualidade do objeto.</w:t>
      </w:r>
    </w:p>
    <w:p w14:paraId="61813B61" w14:textId="77777777" w:rsidR="00B84406" w:rsidRPr="00C776E0" w:rsidRDefault="00B84406" w:rsidP="002D40F6">
      <w:pPr>
        <w:spacing w:line="360" w:lineRule="auto"/>
        <w:jc w:val="both"/>
        <w:rPr>
          <w:rFonts w:ascii="Arial" w:hAnsi="Arial" w:cs="Arial"/>
        </w:rPr>
      </w:pPr>
      <w:r w:rsidRPr="00C776E0">
        <w:rPr>
          <w:rFonts w:ascii="Arial" w:hAnsi="Arial" w:cs="Arial"/>
        </w:rPr>
        <w:t>9.5 - O Município não aceitará, sob nenhum pretexto, a transferência de qualquer responsabilidade da(s) empresa(s) registrada(s) para outras entidades, sejam fabricantes, técnicos, subcontratados, etc.</w:t>
      </w:r>
    </w:p>
    <w:p w14:paraId="35CFEB5E" w14:textId="77777777" w:rsidR="00B84406" w:rsidRPr="00C776E0" w:rsidRDefault="00B84406" w:rsidP="002D40F6">
      <w:pPr>
        <w:spacing w:line="360" w:lineRule="auto"/>
        <w:jc w:val="both"/>
        <w:rPr>
          <w:rFonts w:ascii="Arial" w:hAnsi="Arial" w:cs="Arial"/>
        </w:rPr>
      </w:pPr>
      <w:r w:rsidRPr="00C776E0">
        <w:rPr>
          <w:rFonts w:ascii="Arial" w:hAnsi="Arial" w:cs="Arial"/>
        </w:rPr>
        <w:t>9.6 -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04853F55" w14:textId="77777777" w:rsidR="00B84406" w:rsidRPr="00C776E0" w:rsidRDefault="00B84406" w:rsidP="002D40F6">
      <w:pPr>
        <w:spacing w:line="360" w:lineRule="auto"/>
        <w:jc w:val="both"/>
        <w:rPr>
          <w:rFonts w:ascii="Arial" w:hAnsi="Arial" w:cs="Arial"/>
        </w:rPr>
      </w:pPr>
      <w:r w:rsidRPr="00C776E0">
        <w:rPr>
          <w:rFonts w:ascii="Arial" w:hAnsi="Arial" w:cs="Arial"/>
        </w:rPr>
        <w:t>9.7 - Os produtos deverão conter prazo de validade de fácil visualização ( quando for o caso ) , com no mínimo um ano a contar da data de entrega para seu vencimento, podendo esse prazo ser menor quando determinado pelo fabricante. Entretanto deverá obrigatoriamente estar com validade compatível ao prazo de uso dos órgãos requisitantes.</w:t>
      </w:r>
    </w:p>
    <w:p w14:paraId="06DB4C9D" w14:textId="77777777" w:rsidR="00B84406" w:rsidRPr="00C776E0" w:rsidRDefault="00B84406" w:rsidP="002D40F6">
      <w:pPr>
        <w:spacing w:line="360" w:lineRule="auto"/>
        <w:jc w:val="both"/>
        <w:rPr>
          <w:rFonts w:ascii="Arial" w:hAnsi="Arial" w:cs="Arial"/>
        </w:rPr>
      </w:pPr>
    </w:p>
    <w:p w14:paraId="2616E75F"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DÉCIMA – DO PAGAMENTO.</w:t>
      </w:r>
    </w:p>
    <w:p w14:paraId="57B6F42A" w14:textId="77777777" w:rsidR="00B84406" w:rsidRPr="00C776E0" w:rsidRDefault="00B84406" w:rsidP="002D40F6">
      <w:pPr>
        <w:spacing w:line="360" w:lineRule="auto"/>
        <w:jc w:val="both"/>
        <w:rPr>
          <w:rFonts w:ascii="Arial" w:hAnsi="Arial" w:cs="Arial"/>
        </w:rPr>
      </w:pPr>
      <w:r w:rsidRPr="00C776E0">
        <w:rPr>
          <w:rFonts w:ascii="Arial" w:hAnsi="Arial" w:cs="Arial"/>
        </w:rPr>
        <w:t>10.1 – As faturas serão emitidas em reais.</w:t>
      </w:r>
    </w:p>
    <w:p w14:paraId="20C1C221"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C776E0">
        <w:rPr>
          <w:rFonts w:ascii="Arial" w:hAnsi="Arial" w:cs="Arial"/>
        </w:rPr>
        <w:t>no prazo de 30 (trinta) dias da data da emissão da nota fiscal</w:t>
      </w:r>
      <w:r w:rsidRPr="00C776E0">
        <w:rPr>
          <w:rFonts w:ascii="Arial" w:hAnsi="Arial" w:cs="Arial"/>
        </w:rPr>
        <w:t>.</w:t>
      </w:r>
    </w:p>
    <w:p w14:paraId="444141C8" w14:textId="77777777" w:rsidR="00B84406" w:rsidRPr="00C776E0" w:rsidRDefault="00B84406" w:rsidP="002D40F6">
      <w:pPr>
        <w:spacing w:line="360" w:lineRule="auto"/>
        <w:jc w:val="both"/>
        <w:rPr>
          <w:rFonts w:ascii="Arial" w:hAnsi="Arial" w:cs="Arial"/>
        </w:rPr>
      </w:pPr>
      <w:r w:rsidRPr="00C776E0">
        <w:rPr>
          <w:rFonts w:ascii="Arial" w:hAnsi="Arial" w:cs="Arial"/>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C776E0" w:rsidRDefault="00B84406" w:rsidP="002D40F6">
      <w:pPr>
        <w:spacing w:line="360" w:lineRule="auto"/>
        <w:jc w:val="both"/>
        <w:rPr>
          <w:rFonts w:ascii="Arial" w:hAnsi="Arial" w:cs="Arial"/>
        </w:rPr>
      </w:pPr>
      <w:r w:rsidRPr="00C776E0">
        <w:rPr>
          <w:rFonts w:ascii="Arial" w:hAnsi="Arial" w:cs="Arial"/>
        </w:rPr>
        <w:t>10.4 - Os pagamentos a(s) empresa(s) registrada(s)</w:t>
      </w:r>
      <w:r w:rsidR="002E0D55" w:rsidRPr="00C776E0">
        <w:rPr>
          <w:rFonts w:ascii="Arial" w:hAnsi="Arial" w:cs="Arial"/>
        </w:rPr>
        <w:t xml:space="preserve"> </w:t>
      </w:r>
      <w:r w:rsidRPr="00C776E0">
        <w:rPr>
          <w:rFonts w:ascii="Arial" w:hAnsi="Arial" w:cs="Arial"/>
        </w:rPr>
        <w:t>somente serão realizados mediante a efetiva entrega dos produtos nas condições estabelecidas, que será comprovado por meio de atestado de recebimento a ser expedido pela Secretaria Solicitante.</w:t>
      </w:r>
    </w:p>
    <w:p w14:paraId="17F38E3C" w14:textId="77777777" w:rsidR="00B84406" w:rsidRPr="00C776E0" w:rsidRDefault="00B84406" w:rsidP="002D40F6">
      <w:pPr>
        <w:spacing w:line="360" w:lineRule="auto"/>
        <w:jc w:val="both"/>
        <w:rPr>
          <w:rFonts w:ascii="Arial" w:hAnsi="Arial" w:cs="Arial"/>
        </w:rPr>
      </w:pPr>
      <w:r w:rsidRPr="00C776E0">
        <w:rPr>
          <w:rFonts w:ascii="Arial" w:hAnsi="Arial" w:cs="Arial"/>
        </w:rPr>
        <w:lastRenderedPageBreak/>
        <w:t>10.5 - A nota fiscal/fatura deverá ser emitida pela licitante em inteira conformidade com as exigências legais e contratuais, especialmente as de natureza fiscal.</w:t>
      </w:r>
    </w:p>
    <w:p w14:paraId="75A44DCA" w14:textId="77777777" w:rsidR="00B84406" w:rsidRPr="00C776E0" w:rsidRDefault="00B84406" w:rsidP="002D40F6">
      <w:pPr>
        <w:spacing w:line="360" w:lineRule="auto"/>
        <w:jc w:val="both"/>
        <w:rPr>
          <w:rFonts w:ascii="Arial" w:hAnsi="Arial" w:cs="Arial"/>
        </w:rPr>
      </w:pPr>
      <w:r w:rsidRPr="00C776E0">
        <w:rPr>
          <w:rFonts w:ascii="Arial" w:hAnsi="Arial" w:cs="Arial"/>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C776E0" w:rsidRDefault="00B84406" w:rsidP="002D40F6">
      <w:pPr>
        <w:spacing w:line="360" w:lineRule="auto"/>
        <w:jc w:val="both"/>
        <w:rPr>
          <w:rFonts w:ascii="Arial" w:hAnsi="Arial" w:cs="Arial"/>
        </w:rPr>
      </w:pPr>
      <w:r w:rsidRPr="00C776E0">
        <w:rPr>
          <w:rFonts w:ascii="Arial" w:hAnsi="Arial" w:cs="Arial"/>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C776E0" w:rsidRDefault="00B84406" w:rsidP="002D40F6">
      <w:pPr>
        <w:spacing w:line="360" w:lineRule="auto"/>
        <w:jc w:val="both"/>
        <w:rPr>
          <w:rFonts w:ascii="Arial" w:hAnsi="Arial" w:cs="Arial"/>
        </w:rPr>
      </w:pPr>
      <w:r w:rsidRPr="00C776E0">
        <w:rPr>
          <w:rFonts w:ascii="Arial" w:hAnsi="Arial" w:cs="Arial"/>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Pr="00C776E0" w:rsidRDefault="00B84406" w:rsidP="002D40F6">
      <w:pPr>
        <w:spacing w:line="360" w:lineRule="auto"/>
        <w:jc w:val="both"/>
        <w:rPr>
          <w:rFonts w:ascii="Arial" w:hAnsi="Arial" w:cs="Arial"/>
        </w:rPr>
      </w:pPr>
      <w:r w:rsidRPr="00C776E0">
        <w:rPr>
          <w:rFonts w:ascii="Arial" w:hAnsi="Arial" w:cs="Arial"/>
        </w:rPr>
        <w:t>10.8 - Uma vez paga a importância discriminada na nota fiscal/fatura, a licitante dará ao município plena, geral e irretratável quitação dos valores nela discriminados, para nada mais vir a reclamar ou exigir a qualquer título, tempo ou forma.</w:t>
      </w:r>
    </w:p>
    <w:p w14:paraId="0ECF43D8" w14:textId="77777777" w:rsidR="00B84406" w:rsidRPr="00C776E0" w:rsidRDefault="00B84406" w:rsidP="002D40F6">
      <w:pPr>
        <w:spacing w:line="360" w:lineRule="auto"/>
        <w:jc w:val="both"/>
        <w:rPr>
          <w:rFonts w:ascii="Arial" w:hAnsi="Arial" w:cs="Arial"/>
        </w:rPr>
      </w:pPr>
    </w:p>
    <w:p w14:paraId="406A7160"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DÉCIMA PRIMEIRA – DA VALIDADE DA ATA DE REGISTRO DE PREÇOS:</w:t>
      </w:r>
    </w:p>
    <w:p w14:paraId="4E8C3F09" w14:textId="7B4A28AC" w:rsidR="00B84406" w:rsidRPr="00C776E0" w:rsidRDefault="00B84406" w:rsidP="002D40F6">
      <w:pPr>
        <w:spacing w:line="360" w:lineRule="auto"/>
        <w:jc w:val="both"/>
        <w:rPr>
          <w:rFonts w:ascii="Arial" w:hAnsi="Arial" w:cs="Arial"/>
        </w:rPr>
      </w:pPr>
      <w:r w:rsidRPr="00C776E0">
        <w:rPr>
          <w:rFonts w:ascii="Arial" w:hAnsi="Arial" w:cs="Arial"/>
        </w:rPr>
        <w:t xml:space="preserve">11.1 – A presente Ata terá validade de </w:t>
      </w:r>
      <w:r w:rsidR="009701F3" w:rsidRPr="00C776E0">
        <w:rPr>
          <w:rFonts w:ascii="Arial" w:hAnsi="Arial" w:cs="Arial"/>
        </w:rPr>
        <w:t>01 (um) ano, a contar da data de sua assinatura e poderá</w:t>
      </w:r>
      <w:r w:rsidRPr="00C776E0">
        <w:rPr>
          <w:rFonts w:ascii="Arial" w:hAnsi="Arial" w:cs="Arial"/>
        </w:rPr>
        <w:t xml:space="preserve"> </w:t>
      </w:r>
      <w:r w:rsidR="009701F3" w:rsidRPr="00C776E0">
        <w:rPr>
          <w:rFonts w:ascii="Arial" w:hAnsi="Arial" w:cs="Arial"/>
        </w:rPr>
        <w:t>ser prorrogad</w:t>
      </w:r>
      <w:r w:rsidR="00765653" w:rsidRPr="00C776E0">
        <w:rPr>
          <w:rFonts w:ascii="Arial" w:hAnsi="Arial" w:cs="Arial"/>
        </w:rPr>
        <w:t>a</w:t>
      </w:r>
      <w:r w:rsidR="009701F3" w:rsidRPr="00C776E0">
        <w:rPr>
          <w:rFonts w:ascii="Arial" w:hAnsi="Arial" w:cs="Arial"/>
        </w:rPr>
        <w:t xml:space="preserve">, por igual período, desde que comprovado o preço vantajoso, nos termos do artigo 84 da Lei nº 14.133/21, </w:t>
      </w:r>
      <w:r w:rsidRPr="00C776E0">
        <w:rPr>
          <w:rFonts w:ascii="Arial" w:hAnsi="Arial" w:cs="Arial"/>
        </w:rPr>
        <w:t xml:space="preserve">podendo ser utilizada em todas as Secretarias Municipais e suas dependências, de acordo com suas necessidades, mediante apostilamento para adequação da despesa. </w:t>
      </w:r>
    </w:p>
    <w:p w14:paraId="755B259E" w14:textId="77777777" w:rsidR="00B84406" w:rsidRPr="00C776E0" w:rsidRDefault="00B84406" w:rsidP="002D40F6">
      <w:pPr>
        <w:spacing w:line="360" w:lineRule="auto"/>
        <w:jc w:val="both"/>
        <w:rPr>
          <w:rFonts w:ascii="Arial" w:hAnsi="Arial" w:cs="Arial"/>
        </w:rPr>
      </w:pPr>
    </w:p>
    <w:p w14:paraId="44BF0713"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DECIMA SEGUNDA – DA PUBLICIDADE.</w:t>
      </w:r>
    </w:p>
    <w:p w14:paraId="6F7F344C"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12.1 – Cópia da presente Ata com os mapas de preços finais deverão ser publicados </w:t>
      </w:r>
      <w:r w:rsidR="002E0D55" w:rsidRPr="00C776E0">
        <w:rPr>
          <w:rFonts w:ascii="Arial" w:hAnsi="Arial" w:cs="Arial"/>
        </w:rPr>
        <w:t>nos meios de publicação oficiais do Município de Santo Antônio do Grama, bem como nos meios nos quais foram publicados o Edital</w:t>
      </w:r>
      <w:r w:rsidRPr="00C776E0">
        <w:rPr>
          <w:rFonts w:ascii="Arial" w:hAnsi="Arial" w:cs="Arial"/>
        </w:rPr>
        <w:t>, como condição indispensável para sua eficácia.</w:t>
      </w:r>
    </w:p>
    <w:p w14:paraId="7E0643FD" w14:textId="77777777" w:rsidR="00B84406" w:rsidRPr="00C776E0" w:rsidRDefault="00B84406" w:rsidP="002D40F6">
      <w:pPr>
        <w:spacing w:line="360" w:lineRule="auto"/>
        <w:jc w:val="both"/>
        <w:rPr>
          <w:rFonts w:ascii="Arial" w:hAnsi="Arial" w:cs="Arial"/>
        </w:rPr>
      </w:pPr>
    </w:p>
    <w:p w14:paraId="516B2ED4" w14:textId="77777777" w:rsidR="00B84406" w:rsidRPr="00C776E0" w:rsidRDefault="007D12D9"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lastRenderedPageBreak/>
        <w:t>CLÁ</w:t>
      </w:r>
      <w:r w:rsidR="00B84406" w:rsidRPr="00C776E0">
        <w:rPr>
          <w:rFonts w:ascii="Arial" w:hAnsi="Arial" w:cs="Arial"/>
        </w:rPr>
        <w:t>USULA DECIMA TERCEIRA – DOS RECURSOS ORÇAMENTÁRIOS.</w:t>
      </w:r>
    </w:p>
    <w:p w14:paraId="17F066D7" w14:textId="42935601" w:rsidR="00A618B3" w:rsidRPr="00C776E0" w:rsidRDefault="00B84406" w:rsidP="002D40F6">
      <w:pPr>
        <w:spacing w:line="360" w:lineRule="auto"/>
        <w:jc w:val="both"/>
        <w:rPr>
          <w:rFonts w:ascii="Arial" w:hAnsi="Arial" w:cs="Arial"/>
        </w:rPr>
      </w:pPr>
      <w:r w:rsidRPr="00C776E0">
        <w:rPr>
          <w:rFonts w:ascii="Arial" w:hAnsi="Arial" w:cs="Arial"/>
        </w:rPr>
        <w:t>13.1</w:t>
      </w:r>
      <w:r w:rsidR="00765653" w:rsidRPr="00C776E0">
        <w:rPr>
          <w:rFonts w:ascii="Arial" w:hAnsi="Arial" w:cs="Arial"/>
        </w:rPr>
        <w:t xml:space="preserve"> – O </w:t>
      </w:r>
      <w:r w:rsidR="00A618B3" w:rsidRPr="00C776E0">
        <w:rPr>
          <w:rFonts w:ascii="Arial" w:hAnsi="Arial" w:cs="Arial"/>
        </w:rPr>
        <w:t xml:space="preserve">pagamento </w:t>
      </w:r>
      <w:r w:rsidR="00765653" w:rsidRPr="00C776E0">
        <w:rPr>
          <w:rFonts w:ascii="Arial" w:hAnsi="Arial" w:cs="Arial"/>
        </w:rPr>
        <w:t>das</w:t>
      </w:r>
      <w:r w:rsidR="00A618B3" w:rsidRPr="00C776E0">
        <w:rPr>
          <w:rFonts w:ascii="Arial" w:hAnsi="Arial" w:cs="Arial"/>
        </w:rPr>
        <w:t xml:space="preserve"> despesa</w:t>
      </w:r>
      <w:r w:rsidR="00765653" w:rsidRPr="00C776E0">
        <w:rPr>
          <w:rFonts w:ascii="Arial" w:hAnsi="Arial" w:cs="Arial"/>
        </w:rPr>
        <w:t>s previstas nesta ata</w:t>
      </w:r>
      <w:r w:rsidR="00A618B3" w:rsidRPr="00C776E0">
        <w:rPr>
          <w:rFonts w:ascii="Arial" w:hAnsi="Arial" w:cs="Arial"/>
        </w:rPr>
        <w:t xml:space="preserve"> correr</w:t>
      </w:r>
      <w:r w:rsidR="00765653" w:rsidRPr="00C776E0">
        <w:rPr>
          <w:rFonts w:ascii="Arial" w:hAnsi="Arial" w:cs="Arial"/>
        </w:rPr>
        <w:t>á</w:t>
      </w:r>
      <w:r w:rsidR="00A618B3" w:rsidRPr="00C776E0">
        <w:rPr>
          <w:rFonts w:ascii="Arial" w:hAnsi="Arial" w:cs="Arial"/>
        </w:rPr>
        <w:t xml:space="preserve"> por conta das seguintes dotações</w:t>
      </w:r>
      <w:r w:rsidR="00765653" w:rsidRPr="00C776E0">
        <w:rPr>
          <w:rFonts w:ascii="Arial" w:hAnsi="Arial" w:cs="Arial"/>
        </w:rPr>
        <w:t xml:space="preserve"> orçamentárias. XXXXXXX</w:t>
      </w:r>
    </w:p>
    <w:p w14:paraId="7CA60830" w14:textId="77777777" w:rsidR="00A618B3" w:rsidRPr="00C776E0" w:rsidRDefault="00A618B3" w:rsidP="002D40F6">
      <w:pPr>
        <w:spacing w:line="360" w:lineRule="auto"/>
        <w:jc w:val="both"/>
        <w:rPr>
          <w:rFonts w:ascii="Arial" w:hAnsi="Arial" w:cs="Arial"/>
        </w:rPr>
      </w:pPr>
    </w:p>
    <w:p w14:paraId="08952196" w14:textId="77777777" w:rsidR="00A618B3" w:rsidRPr="00C776E0" w:rsidRDefault="00A618B3" w:rsidP="002D40F6">
      <w:pPr>
        <w:spacing w:line="360" w:lineRule="auto"/>
        <w:jc w:val="both"/>
        <w:rPr>
          <w:rFonts w:ascii="Arial" w:hAnsi="Arial" w:cs="Arial"/>
        </w:rPr>
      </w:pPr>
    </w:p>
    <w:p w14:paraId="5C362C9D" w14:textId="77777777" w:rsidR="00B84406" w:rsidRPr="00C776E0" w:rsidRDefault="00B84406" w:rsidP="002D40F6">
      <w:pPr>
        <w:spacing w:line="360" w:lineRule="auto"/>
        <w:jc w:val="both"/>
        <w:rPr>
          <w:rFonts w:ascii="Arial" w:eastAsia="Calibri" w:hAnsi="Arial" w:cs="Arial"/>
          <w:b/>
          <w:bCs/>
          <w:lang w:eastAsia="en-US"/>
        </w:rPr>
      </w:pPr>
    </w:p>
    <w:p w14:paraId="255A7AEC"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DECIMA QUARTA – DA SUBMISSÃO AOS PRECEITOS LEGAIS.</w:t>
      </w:r>
    </w:p>
    <w:p w14:paraId="1B2A7B31" w14:textId="77777777" w:rsidR="00B84406" w:rsidRPr="00C776E0" w:rsidRDefault="00B84406" w:rsidP="002D40F6">
      <w:pPr>
        <w:autoSpaceDE w:val="0"/>
        <w:autoSpaceDN w:val="0"/>
        <w:adjustRightInd w:val="0"/>
        <w:spacing w:after="200" w:line="360" w:lineRule="auto"/>
        <w:contextualSpacing/>
        <w:jc w:val="both"/>
        <w:rPr>
          <w:rFonts w:ascii="Arial" w:hAnsi="Arial" w:cs="Arial"/>
        </w:rPr>
      </w:pPr>
      <w:r w:rsidRPr="00C776E0">
        <w:rPr>
          <w:rFonts w:ascii="Arial" w:hAnsi="Arial" w:cs="Arial"/>
        </w:rPr>
        <w:t xml:space="preserve">14.1 – Trata-se de despesa enquadrada em Registro de Preços nos termos </w:t>
      </w:r>
      <w:r w:rsidR="001777A9" w:rsidRPr="00C776E0">
        <w:rPr>
          <w:rFonts w:ascii="Arial" w:hAnsi="Arial" w:cs="Arial"/>
        </w:rPr>
        <w:t>da Lei nº</w:t>
      </w:r>
      <w:r w:rsidR="00673E4A" w:rsidRPr="00C776E0">
        <w:rPr>
          <w:rFonts w:ascii="Arial" w:hAnsi="Arial" w:cs="Arial"/>
        </w:rPr>
        <w:t xml:space="preserve"> </w:t>
      </w:r>
      <w:r w:rsidR="001777A9" w:rsidRPr="00C776E0">
        <w:rPr>
          <w:rFonts w:ascii="Arial" w:hAnsi="Arial" w:cs="Arial"/>
        </w:rPr>
        <w:t>14.133/21</w:t>
      </w:r>
      <w:r w:rsidR="00B51823" w:rsidRPr="00C776E0">
        <w:rPr>
          <w:rFonts w:ascii="Arial" w:hAnsi="Arial" w:cs="Arial"/>
        </w:rPr>
        <w:t>.</w:t>
      </w:r>
      <w:r w:rsidRPr="00C776E0">
        <w:rPr>
          <w:rFonts w:ascii="Arial" w:hAnsi="Arial" w:cs="Arial"/>
        </w:rPr>
        <w:t xml:space="preserve"> Os casos omissos serão resolvidos pelas partes à luz da </w:t>
      </w:r>
      <w:r w:rsidR="00B51823" w:rsidRPr="00C776E0">
        <w:rPr>
          <w:rFonts w:ascii="Arial" w:hAnsi="Arial" w:cs="Arial"/>
        </w:rPr>
        <w:t>Lei nº14.133/21 e demais legislações aplicáveis ao caso</w:t>
      </w:r>
      <w:r w:rsidRPr="00C776E0">
        <w:rPr>
          <w:rFonts w:ascii="Arial" w:hAnsi="Arial" w:cs="Arial"/>
        </w:rPr>
        <w:t>.</w:t>
      </w:r>
    </w:p>
    <w:p w14:paraId="47C4B6E8" w14:textId="77777777" w:rsidR="00B84406" w:rsidRPr="00C776E0" w:rsidRDefault="00B84406" w:rsidP="002D40F6">
      <w:pPr>
        <w:spacing w:line="360" w:lineRule="auto"/>
        <w:jc w:val="both"/>
        <w:rPr>
          <w:rFonts w:ascii="Arial" w:hAnsi="Arial" w:cs="Arial"/>
        </w:rPr>
      </w:pPr>
    </w:p>
    <w:p w14:paraId="60A9AD48" w14:textId="77777777" w:rsidR="00B84406" w:rsidRPr="00C776E0" w:rsidRDefault="00BF3314"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CLÁ</w:t>
      </w:r>
      <w:r w:rsidR="00B84406" w:rsidRPr="00C776E0">
        <w:rPr>
          <w:rFonts w:ascii="Arial" w:hAnsi="Arial" w:cs="Arial"/>
        </w:rPr>
        <w:t>USULA D</w:t>
      </w:r>
      <w:r w:rsidRPr="00C776E0">
        <w:rPr>
          <w:rFonts w:ascii="Arial" w:hAnsi="Arial" w:cs="Arial"/>
        </w:rPr>
        <w:t>É</w:t>
      </w:r>
      <w:r w:rsidR="00B84406" w:rsidRPr="00C776E0">
        <w:rPr>
          <w:rFonts w:ascii="Arial" w:hAnsi="Arial" w:cs="Arial"/>
        </w:rPr>
        <w:t>CIMA QUINTA – DAS SANÇÕES E INEXECUÇÃO.</w:t>
      </w:r>
    </w:p>
    <w:p w14:paraId="68699C8A"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C776E0">
        <w:rPr>
          <w:rFonts w:ascii="Arial" w:hAnsi="Arial" w:cs="Arial"/>
        </w:rPr>
        <w:t>14.133/21</w:t>
      </w:r>
      <w:r w:rsidRPr="00C776E0">
        <w:rPr>
          <w:rFonts w:ascii="Arial" w:hAnsi="Arial" w:cs="Arial"/>
        </w:rPr>
        <w:t>, salvo a superveniência comprovada de motivo de força maior desde que aceito pela administração;</w:t>
      </w:r>
    </w:p>
    <w:p w14:paraId="36A73DDD" w14:textId="77777777" w:rsidR="00B84406" w:rsidRPr="00C776E0" w:rsidRDefault="00B84406" w:rsidP="002D40F6">
      <w:pPr>
        <w:spacing w:line="360" w:lineRule="auto"/>
        <w:jc w:val="both"/>
        <w:rPr>
          <w:rFonts w:ascii="Arial" w:hAnsi="Arial" w:cs="Arial"/>
        </w:rPr>
      </w:pPr>
      <w:r w:rsidRPr="00C776E0">
        <w:rPr>
          <w:rFonts w:ascii="Arial" w:hAnsi="Arial" w:cs="Arial"/>
        </w:rPr>
        <w:t>15.2 – O atraso injustificado da registrada, para fornecer os produtos requeridos, sujeitá-la-á à multa de mora no valor de 0,3% (zero vírgula três por cento) por dia excedente, sobre o valor global do pedido;</w:t>
      </w:r>
    </w:p>
    <w:p w14:paraId="48FD180F" w14:textId="77777777" w:rsidR="00B84406" w:rsidRPr="00C776E0" w:rsidRDefault="00B84406" w:rsidP="002D40F6">
      <w:pPr>
        <w:spacing w:line="360" w:lineRule="auto"/>
        <w:jc w:val="both"/>
        <w:rPr>
          <w:rFonts w:ascii="Arial" w:hAnsi="Arial" w:cs="Arial"/>
        </w:rPr>
      </w:pPr>
      <w:r w:rsidRPr="00C776E0">
        <w:rPr>
          <w:rFonts w:ascii="Arial" w:hAnsi="Arial" w:cs="Arial"/>
        </w:rPr>
        <w:t xml:space="preserve">15.3 – Na hipótese da registrada descumprir as obrigações assumidas no todo ou em parte, ficará sujeita ainda, a juízo do município de Santo Antônio do Grama, às sanções previstas </w:t>
      </w:r>
      <w:r w:rsidR="006F6AB8" w:rsidRPr="00C776E0">
        <w:rPr>
          <w:rFonts w:ascii="Arial" w:hAnsi="Arial" w:cs="Arial"/>
        </w:rPr>
        <w:t>na Lei nº 14.133/21</w:t>
      </w:r>
      <w:r w:rsidRPr="00C776E0">
        <w:rPr>
          <w:rFonts w:ascii="Arial" w:hAnsi="Arial" w:cs="Arial"/>
        </w:rPr>
        <w:t>;</w:t>
      </w:r>
    </w:p>
    <w:p w14:paraId="3090C9F2" w14:textId="77777777" w:rsidR="00B84406" w:rsidRPr="00C776E0" w:rsidRDefault="00B84406" w:rsidP="002D40F6">
      <w:pPr>
        <w:spacing w:line="360" w:lineRule="auto"/>
        <w:jc w:val="both"/>
        <w:rPr>
          <w:rFonts w:ascii="Arial" w:hAnsi="Arial" w:cs="Arial"/>
        </w:rPr>
      </w:pPr>
    </w:p>
    <w:p w14:paraId="3DA0223B"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CLAUSULA DECIMA SEXTA – DOS ACRÉSCIMOS LEGAIS.</w:t>
      </w:r>
    </w:p>
    <w:p w14:paraId="434DF8B1" w14:textId="6DA1E188" w:rsidR="00B84406" w:rsidRPr="00C776E0" w:rsidRDefault="00B84406" w:rsidP="002D40F6">
      <w:pPr>
        <w:spacing w:line="360" w:lineRule="auto"/>
        <w:jc w:val="both"/>
        <w:rPr>
          <w:rFonts w:ascii="Arial" w:hAnsi="Arial" w:cs="Arial"/>
        </w:rPr>
      </w:pPr>
      <w:r w:rsidRPr="00C776E0">
        <w:rPr>
          <w:rFonts w:ascii="Arial" w:hAnsi="Arial" w:cs="Arial"/>
        </w:rPr>
        <w:t xml:space="preserve">16.1 – A registrada fica obrigada a aceitar os acréscimos ou supressões que se fizerem necessários para o devido fornecimento até o limite atualizado de 25% (vinte e cinco por cento), conforme </w:t>
      </w:r>
      <w:r w:rsidR="00CA453B" w:rsidRPr="00C776E0">
        <w:rPr>
          <w:rFonts w:ascii="Arial" w:hAnsi="Arial" w:cs="Arial"/>
        </w:rPr>
        <w:t>previsto na Lei Federal nº 14.133/21</w:t>
      </w:r>
      <w:r w:rsidR="00765653" w:rsidRPr="00C776E0">
        <w:rPr>
          <w:rFonts w:ascii="Arial" w:hAnsi="Arial" w:cs="Arial"/>
        </w:rPr>
        <w:t xml:space="preserve"> e no Decreto Municipal n. 63/2023</w:t>
      </w:r>
      <w:r w:rsidRPr="00C776E0">
        <w:rPr>
          <w:rFonts w:ascii="Arial" w:hAnsi="Arial" w:cs="Arial"/>
        </w:rPr>
        <w:t>;</w:t>
      </w:r>
    </w:p>
    <w:p w14:paraId="214A6E2D" w14:textId="77777777" w:rsidR="00B84406" w:rsidRPr="00C776E0" w:rsidRDefault="00B84406" w:rsidP="002D40F6">
      <w:pPr>
        <w:spacing w:line="360" w:lineRule="auto"/>
        <w:jc w:val="both"/>
        <w:rPr>
          <w:rFonts w:ascii="Arial" w:hAnsi="Arial" w:cs="Arial"/>
        </w:rPr>
      </w:pPr>
    </w:p>
    <w:p w14:paraId="3F717FF3"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lastRenderedPageBreak/>
        <w:t>CLAUSULA DECIMA SÉTIMA – DA SUBCONTR</w:t>
      </w:r>
      <w:r w:rsidR="00BF3314" w:rsidRPr="00C776E0">
        <w:rPr>
          <w:rFonts w:ascii="Arial" w:hAnsi="Arial" w:cs="Arial"/>
        </w:rPr>
        <w:t>A</w:t>
      </w:r>
      <w:r w:rsidRPr="00C776E0">
        <w:rPr>
          <w:rFonts w:ascii="Arial" w:hAnsi="Arial" w:cs="Arial"/>
        </w:rPr>
        <w:t>TAÇÃO.</w:t>
      </w:r>
    </w:p>
    <w:p w14:paraId="004671AF" w14:textId="77777777" w:rsidR="00B84406" w:rsidRPr="00C776E0" w:rsidRDefault="00B84406" w:rsidP="002D40F6">
      <w:pPr>
        <w:autoSpaceDE w:val="0"/>
        <w:autoSpaceDN w:val="0"/>
        <w:adjustRightInd w:val="0"/>
        <w:spacing w:line="360" w:lineRule="auto"/>
        <w:jc w:val="both"/>
        <w:rPr>
          <w:rFonts w:ascii="Arial" w:hAnsi="Arial" w:cs="Arial"/>
        </w:rPr>
      </w:pPr>
      <w:r w:rsidRPr="00C776E0">
        <w:rPr>
          <w:rFonts w:ascii="Arial" w:hAnsi="Arial" w:cs="Arial"/>
        </w:rPr>
        <w:t>17.1 – Fica vedada a subcontratação, cessão ou transferência parcial ou total do objeto desta Ata a terceiros, devendo a registrada fornecer os produtos eventualmente solicitados às suas expensas sem nenhum custo ao município.</w:t>
      </w:r>
    </w:p>
    <w:p w14:paraId="29840956" w14:textId="77777777" w:rsidR="00B84406" w:rsidRPr="00C776E0" w:rsidRDefault="00B84406" w:rsidP="002D40F6">
      <w:pPr>
        <w:autoSpaceDE w:val="0"/>
        <w:autoSpaceDN w:val="0"/>
        <w:adjustRightInd w:val="0"/>
        <w:spacing w:line="360" w:lineRule="auto"/>
        <w:jc w:val="both"/>
        <w:rPr>
          <w:rFonts w:ascii="Arial" w:hAnsi="Arial" w:cs="Arial"/>
        </w:rPr>
      </w:pPr>
    </w:p>
    <w:p w14:paraId="4966FC03" w14:textId="77777777" w:rsidR="00B84406" w:rsidRPr="00C776E0" w:rsidRDefault="00B84406" w:rsidP="002D40F6">
      <w:pPr>
        <w:pBdr>
          <w:top w:val="double" w:sz="6" w:space="1" w:color="auto"/>
          <w:bottom w:val="double" w:sz="6" w:space="1" w:color="auto"/>
        </w:pBdr>
        <w:autoSpaceDE w:val="0"/>
        <w:autoSpaceDN w:val="0"/>
        <w:adjustRightInd w:val="0"/>
        <w:spacing w:line="360" w:lineRule="auto"/>
        <w:jc w:val="center"/>
        <w:rPr>
          <w:rFonts w:ascii="Arial" w:hAnsi="Arial" w:cs="Arial"/>
        </w:rPr>
      </w:pPr>
      <w:r w:rsidRPr="00C776E0">
        <w:rPr>
          <w:rFonts w:ascii="Arial" w:hAnsi="Arial" w:cs="Arial"/>
        </w:rPr>
        <w:t>CLAUSULA DECIMA OITAVA – DA SUBMISSÃO AOS PREÇOS REGISTRADOS.</w:t>
      </w:r>
    </w:p>
    <w:p w14:paraId="0EDEEA2A" w14:textId="77777777" w:rsidR="00B84406" w:rsidRPr="00C776E0" w:rsidRDefault="00B84406" w:rsidP="002D40F6">
      <w:pPr>
        <w:spacing w:line="360" w:lineRule="auto"/>
        <w:jc w:val="both"/>
        <w:rPr>
          <w:rFonts w:ascii="Arial" w:hAnsi="Arial" w:cs="Arial"/>
        </w:rPr>
      </w:pPr>
      <w:r w:rsidRPr="00C776E0">
        <w:rPr>
          <w:rFonts w:ascii="Arial" w:hAnsi="Arial" w:cs="Arial"/>
        </w:rPr>
        <w:t>18.1 – O município de Santo Antônio do Grama poderá adquirir de outro fornecedor os produtos objeto deste registro, proibida, todavia, qualquer aquisição destes produtos por preços acima do registrado nesse instrumento.</w:t>
      </w:r>
    </w:p>
    <w:p w14:paraId="18CA1664" w14:textId="77777777" w:rsidR="00B84406" w:rsidRPr="00C776E0" w:rsidRDefault="00B84406" w:rsidP="002D40F6">
      <w:pPr>
        <w:spacing w:line="360" w:lineRule="auto"/>
        <w:jc w:val="both"/>
        <w:rPr>
          <w:rFonts w:ascii="Arial" w:hAnsi="Arial" w:cs="Arial"/>
        </w:rPr>
      </w:pPr>
    </w:p>
    <w:p w14:paraId="1BC9B899" w14:textId="2B426BC1" w:rsidR="00B84406" w:rsidRPr="00C776E0" w:rsidRDefault="00B84406" w:rsidP="002D40F6">
      <w:pPr>
        <w:pBdr>
          <w:top w:val="double" w:sz="6" w:space="1" w:color="auto"/>
          <w:bottom w:val="double" w:sz="6" w:space="1" w:color="auto"/>
        </w:pBdr>
        <w:spacing w:line="360" w:lineRule="auto"/>
        <w:jc w:val="both"/>
        <w:rPr>
          <w:rFonts w:ascii="Arial" w:hAnsi="Arial" w:cs="Arial"/>
        </w:rPr>
      </w:pPr>
      <w:r w:rsidRPr="00C776E0">
        <w:rPr>
          <w:rFonts w:ascii="Arial" w:hAnsi="Arial" w:cs="Arial"/>
        </w:rPr>
        <w:t xml:space="preserve">    CLAUSULA DECIMA NONA – DOS SETORES ADMINISTRATIVOS E CARONA.</w:t>
      </w:r>
    </w:p>
    <w:p w14:paraId="24BB76E3" w14:textId="77777777" w:rsidR="00B84406" w:rsidRPr="00C776E0" w:rsidRDefault="00B84406" w:rsidP="002D40F6">
      <w:pPr>
        <w:spacing w:line="360" w:lineRule="auto"/>
        <w:jc w:val="both"/>
        <w:rPr>
          <w:rFonts w:ascii="Arial" w:hAnsi="Arial" w:cs="Arial"/>
        </w:rPr>
      </w:pPr>
      <w:r w:rsidRPr="00C776E0">
        <w:rPr>
          <w:rFonts w:ascii="Arial" w:hAnsi="Arial" w:cs="Arial"/>
        </w:rPr>
        <w:t>19.1 – A critério da administração municipal, independente de solicitação formal, todos os órgãos da prefeitura poderão fazer parte desta ata.</w:t>
      </w:r>
    </w:p>
    <w:p w14:paraId="46CCA9DF" w14:textId="77777777" w:rsidR="00B84406" w:rsidRPr="00C776E0" w:rsidRDefault="00B84406" w:rsidP="002D40F6">
      <w:pPr>
        <w:tabs>
          <w:tab w:val="left" w:pos="8647"/>
        </w:tabs>
        <w:snapToGrid w:val="0"/>
        <w:spacing w:line="360" w:lineRule="auto"/>
        <w:jc w:val="both"/>
        <w:rPr>
          <w:rFonts w:ascii="Arial" w:hAnsi="Arial" w:cs="Arial"/>
        </w:rPr>
      </w:pPr>
      <w:r w:rsidRPr="00C776E0">
        <w:rPr>
          <w:rFonts w:ascii="Arial" w:hAnsi="Arial" w:cs="Arial"/>
        </w:rPr>
        <w:t xml:space="preserve">19.2 – Os demais órgãos e entidades administrativas </w:t>
      </w:r>
      <w:r w:rsidR="00BF3314" w:rsidRPr="00C776E0">
        <w:rPr>
          <w:rFonts w:ascii="Arial" w:hAnsi="Arial" w:cs="Arial"/>
        </w:rPr>
        <w:t xml:space="preserve">não pertencentes ao </w:t>
      </w:r>
      <w:r w:rsidRPr="00C776E0">
        <w:rPr>
          <w:rFonts w:ascii="Arial" w:hAnsi="Arial" w:cs="Arial"/>
        </w:rPr>
        <w:t>município de Santo Antônio do Grama, interessadas em utilizar o presente Registro de Preços como carona deverá efetuar o pedido de adesão a esta ata para analises das partes.</w:t>
      </w:r>
    </w:p>
    <w:p w14:paraId="349DADD3" w14:textId="77777777" w:rsidR="00B84406" w:rsidRPr="00C776E0" w:rsidRDefault="00B84406" w:rsidP="002D40F6">
      <w:pPr>
        <w:tabs>
          <w:tab w:val="left" w:pos="8647"/>
        </w:tabs>
        <w:snapToGrid w:val="0"/>
        <w:spacing w:line="360" w:lineRule="auto"/>
        <w:jc w:val="both"/>
        <w:rPr>
          <w:rFonts w:ascii="Arial" w:hAnsi="Arial" w:cs="Arial"/>
        </w:rPr>
      </w:pPr>
      <w:r w:rsidRPr="00C776E0">
        <w:rPr>
          <w:rFonts w:ascii="Arial" w:hAnsi="Arial" w:cs="Arial"/>
        </w:rPr>
        <w:t xml:space="preserve">19.3 – Durante sua vigência, a Ata de Registro de Preços poderá ser utilizada por qualquer órgão ou entidade da Administração, mediante prévia consulta, não podendo exceder, por órgão ou entidade, a </w:t>
      </w:r>
      <w:r w:rsidR="004C6740" w:rsidRPr="00C776E0">
        <w:rPr>
          <w:rFonts w:ascii="Arial" w:hAnsi="Arial" w:cs="Arial"/>
        </w:rPr>
        <w:t>50</w:t>
      </w:r>
      <w:r w:rsidRPr="00C776E0">
        <w:rPr>
          <w:rFonts w:ascii="Arial" w:hAnsi="Arial" w:cs="Arial"/>
        </w:rPr>
        <w:t>% (cem por cento) dos quantitativos registrados.</w:t>
      </w:r>
    </w:p>
    <w:p w14:paraId="20223B04" w14:textId="77777777" w:rsidR="00B84406" w:rsidRPr="00C776E0" w:rsidRDefault="00B84406" w:rsidP="002D40F6">
      <w:pPr>
        <w:tabs>
          <w:tab w:val="left" w:pos="8647"/>
        </w:tabs>
        <w:snapToGrid w:val="0"/>
        <w:spacing w:line="360" w:lineRule="auto"/>
        <w:jc w:val="both"/>
        <w:rPr>
          <w:rFonts w:ascii="Arial" w:hAnsi="Arial" w:cs="Arial"/>
        </w:rPr>
      </w:pPr>
      <w:r w:rsidRPr="00C776E0">
        <w:rPr>
          <w:rFonts w:ascii="Arial" w:hAnsi="Arial" w:cs="Arial"/>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C776E0" w:rsidRDefault="00B84406" w:rsidP="002D40F6">
      <w:pPr>
        <w:tabs>
          <w:tab w:val="left" w:pos="8647"/>
        </w:tabs>
        <w:snapToGrid w:val="0"/>
        <w:spacing w:line="360" w:lineRule="auto"/>
        <w:jc w:val="both"/>
        <w:rPr>
          <w:rFonts w:ascii="Arial" w:hAnsi="Arial" w:cs="Arial"/>
        </w:rPr>
      </w:pPr>
      <w:r w:rsidRPr="00C776E0">
        <w:rPr>
          <w:rFonts w:ascii="Arial" w:hAnsi="Arial" w:cs="Arial"/>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C776E0" w:rsidRDefault="00B84406" w:rsidP="002D40F6">
      <w:pPr>
        <w:spacing w:line="360" w:lineRule="auto"/>
        <w:jc w:val="both"/>
        <w:rPr>
          <w:rFonts w:ascii="Arial" w:hAnsi="Arial" w:cs="Arial"/>
        </w:rPr>
      </w:pPr>
    </w:p>
    <w:p w14:paraId="7BEF463A"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CLÁUSULA VIGÉSIMA - DAS SANÇÕES.</w:t>
      </w:r>
    </w:p>
    <w:p w14:paraId="256625DE" w14:textId="77777777" w:rsidR="00B84406" w:rsidRPr="00C776E0" w:rsidRDefault="00B84406" w:rsidP="00A506B0">
      <w:pPr>
        <w:numPr>
          <w:ilvl w:val="1"/>
          <w:numId w:val="7"/>
        </w:numPr>
        <w:autoSpaceDE w:val="0"/>
        <w:autoSpaceDN w:val="0"/>
        <w:adjustRightInd w:val="0"/>
        <w:spacing w:after="200" w:line="360" w:lineRule="auto"/>
        <w:ind w:left="0" w:firstLine="0"/>
        <w:contextualSpacing/>
        <w:jc w:val="both"/>
        <w:rPr>
          <w:rFonts w:ascii="Arial" w:hAnsi="Arial" w:cs="Arial"/>
        </w:rPr>
      </w:pPr>
      <w:r w:rsidRPr="00C776E0">
        <w:rPr>
          <w:rFonts w:ascii="Arial" w:hAnsi="Arial" w:cs="Arial"/>
        </w:rPr>
        <w:lastRenderedPageBreak/>
        <w:t xml:space="preserve">Ficam estabelecidos os seguintes percentuais de multas, aplicáveis quando do descumprimento assumidos: </w:t>
      </w:r>
    </w:p>
    <w:p w14:paraId="5AC786CB" w14:textId="77777777" w:rsidR="00B84406" w:rsidRPr="00C776E0" w:rsidRDefault="00B84406" w:rsidP="002D40F6">
      <w:pPr>
        <w:spacing w:line="360" w:lineRule="auto"/>
        <w:jc w:val="both"/>
        <w:rPr>
          <w:rFonts w:ascii="Arial" w:hAnsi="Arial" w:cs="Arial"/>
        </w:rPr>
      </w:pPr>
      <w:r w:rsidRPr="00C776E0">
        <w:rPr>
          <w:rFonts w:ascii="Arial" w:hAnsi="Arial" w:cs="Arial"/>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C776E0" w:rsidRDefault="00B84406" w:rsidP="002D40F6">
      <w:pPr>
        <w:spacing w:line="360" w:lineRule="auto"/>
        <w:jc w:val="both"/>
        <w:rPr>
          <w:rFonts w:ascii="Arial" w:hAnsi="Arial" w:cs="Arial"/>
        </w:rPr>
      </w:pPr>
      <w:r w:rsidRPr="00C776E0">
        <w:rPr>
          <w:rFonts w:ascii="Arial" w:hAnsi="Arial" w:cs="Arial"/>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C776E0" w:rsidRDefault="00B84406" w:rsidP="002D40F6">
      <w:pPr>
        <w:spacing w:line="360" w:lineRule="auto"/>
        <w:jc w:val="both"/>
        <w:rPr>
          <w:rFonts w:ascii="Arial" w:hAnsi="Arial" w:cs="Arial"/>
        </w:rPr>
      </w:pPr>
      <w:r w:rsidRPr="00C776E0">
        <w:rPr>
          <w:rFonts w:ascii="Arial" w:hAnsi="Arial" w:cs="Arial"/>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C776E0" w:rsidRDefault="00B84406" w:rsidP="002D40F6">
      <w:pPr>
        <w:spacing w:line="360" w:lineRule="auto"/>
        <w:jc w:val="both"/>
        <w:rPr>
          <w:rFonts w:ascii="Arial" w:hAnsi="Arial" w:cs="Arial"/>
        </w:rPr>
      </w:pPr>
      <w:r w:rsidRPr="00C776E0">
        <w:rPr>
          <w:rFonts w:ascii="Arial" w:hAnsi="Arial" w:cs="Arial"/>
        </w:rPr>
        <w:t>20.2 - O valor das multas aplicadas, após regular processo administrativo, será descontado dos pagamentos devidos pelo município.</w:t>
      </w:r>
    </w:p>
    <w:p w14:paraId="6D3A27F1" w14:textId="77777777" w:rsidR="00B84406" w:rsidRPr="00C776E0" w:rsidRDefault="00B84406" w:rsidP="002D40F6">
      <w:pPr>
        <w:spacing w:line="360" w:lineRule="auto"/>
        <w:jc w:val="both"/>
        <w:rPr>
          <w:rFonts w:ascii="Arial" w:hAnsi="Arial" w:cs="Arial"/>
        </w:rPr>
      </w:pPr>
      <w:r w:rsidRPr="00C776E0">
        <w:rPr>
          <w:rFonts w:ascii="Arial" w:hAnsi="Arial" w:cs="Arial"/>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Pr="00C776E0" w:rsidRDefault="00B84406" w:rsidP="002D40F6">
      <w:pPr>
        <w:spacing w:line="360" w:lineRule="auto"/>
        <w:jc w:val="both"/>
        <w:rPr>
          <w:rFonts w:ascii="Arial" w:hAnsi="Arial" w:cs="Arial"/>
        </w:rPr>
      </w:pPr>
      <w:r w:rsidRPr="00C776E0">
        <w:rPr>
          <w:rFonts w:ascii="Arial" w:hAnsi="Arial" w:cs="Arial"/>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106F89B0" w14:textId="77777777" w:rsidR="00B84406" w:rsidRPr="00C776E0" w:rsidRDefault="00B84406" w:rsidP="002D40F6">
      <w:pPr>
        <w:spacing w:line="360" w:lineRule="auto"/>
        <w:jc w:val="both"/>
        <w:rPr>
          <w:rFonts w:ascii="Arial" w:hAnsi="Arial" w:cs="Arial"/>
        </w:rPr>
      </w:pPr>
    </w:p>
    <w:p w14:paraId="2201EA66"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CLÁUSULA VIGÉSIMA PRIMEIRA - DA RESCISÃO CONTRATUAL.</w:t>
      </w:r>
    </w:p>
    <w:p w14:paraId="3E8A0D24" w14:textId="77777777" w:rsidR="00B84406" w:rsidRPr="00C776E0" w:rsidRDefault="00B84406" w:rsidP="002D40F6">
      <w:pPr>
        <w:spacing w:line="360" w:lineRule="auto"/>
        <w:jc w:val="both"/>
        <w:rPr>
          <w:rFonts w:ascii="Arial" w:hAnsi="Arial" w:cs="Arial"/>
        </w:rPr>
      </w:pPr>
      <w:r w:rsidRPr="00C776E0">
        <w:rPr>
          <w:rFonts w:ascii="Arial" w:hAnsi="Arial" w:cs="Arial"/>
        </w:rPr>
        <w:t>21.1 - O Registro poderá ser rescindido</w:t>
      </w:r>
      <w:r w:rsidR="00060359" w:rsidRPr="00C776E0">
        <w:rPr>
          <w:rFonts w:ascii="Arial" w:hAnsi="Arial" w:cs="Arial"/>
        </w:rPr>
        <w:t>, nos termos do artigo 138 da Lei Federal nº 14.133/21</w:t>
      </w:r>
      <w:r w:rsidRPr="00C776E0">
        <w:rPr>
          <w:rFonts w:ascii="Arial" w:hAnsi="Arial" w:cs="Arial"/>
        </w:rPr>
        <w:t>:</w:t>
      </w:r>
    </w:p>
    <w:p w14:paraId="5126FFDC" w14:textId="77777777" w:rsidR="00060359" w:rsidRPr="00C776E0" w:rsidRDefault="00B84406" w:rsidP="002D40F6">
      <w:pPr>
        <w:spacing w:line="360" w:lineRule="auto"/>
        <w:jc w:val="both"/>
        <w:rPr>
          <w:rFonts w:ascii="Arial" w:hAnsi="Arial" w:cs="Arial"/>
        </w:rPr>
      </w:pPr>
      <w:r w:rsidRPr="00C776E0">
        <w:rPr>
          <w:rFonts w:ascii="Arial" w:hAnsi="Arial" w:cs="Arial"/>
        </w:rPr>
        <w:t>a</w:t>
      </w:r>
      <w:r w:rsidR="000D0B20" w:rsidRPr="00C776E0">
        <w:rPr>
          <w:rFonts w:ascii="Arial" w:hAnsi="Arial" w:cs="Arial"/>
        </w:rPr>
        <w:t>)</w:t>
      </w:r>
      <w:r w:rsidR="00060359" w:rsidRPr="00C776E0">
        <w:rPr>
          <w:rFonts w:ascii="Arial" w:hAnsi="Arial" w:cs="Arial"/>
        </w:rPr>
        <w:t xml:space="preserve"> por ato unilateral e escrito da Administração, exceto no caso de descumprimento decorrente de sua própria conduta;</w:t>
      </w:r>
    </w:p>
    <w:p w14:paraId="60327655" w14:textId="77777777" w:rsidR="00060359" w:rsidRPr="00C776E0" w:rsidRDefault="000D0B20" w:rsidP="002D40F6">
      <w:pPr>
        <w:spacing w:line="360" w:lineRule="auto"/>
        <w:jc w:val="both"/>
        <w:rPr>
          <w:rFonts w:ascii="Arial" w:hAnsi="Arial" w:cs="Arial"/>
        </w:rPr>
      </w:pPr>
      <w:r w:rsidRPr="00C776E0">
        <w:rPr>
          <w:rFonts w:ascii="Arial" w:hAnsi="Arial" w:cs="Arial"/>
        </w:rPr>
        <w:lastRenderedPageBreak/>
        <w:t xml:space="preserve">b) </w:t>
      </w:r>
      <w:bookmarkStart w:id="34" w:name="art138ii"/>
      <w:bookmarkEnd w:id="34"/>
      <w:r w:rsidR="00060359" w:rsidRPr="00C776E0">
        <w:rPr>
          <w:rFonts w:ascii="Arial" w:hAnsi="Arial" w:cs="Arial"/>
        </w:rPr>
        <w:t>consensual, por acordo entre as partes, por conciliação, por mediação ou por comitê de resolução de disputas, desde que haja interesse da Administração;</w:t>
      </w:r>
    </w:p>
    <w:p w14:paraId="0AF28BCD" w14:textId="77777777" w:rsidR="00060359" w:rsidRPr="00C776E0" w:rsidRDefault="000D0B20" w:rsidP="002D40F6">
      <w:pPr>
        <w:spacing w:line="360" w:lineRule="auto"/>
        <w:jc w:val="both"/>
        <w:rPr>
          <w:rFonts w:ascii="Arial" w:hAnsi="Arial" w:cs="Arial"/>
        </w:rPr>
      </w:pPr>
      <w:r w:rsidRPr="00C776E0">
        <w:rPr>
          <w:rFonts w:ascii="Arial" w:hAnsi="Arial" w:cs="Arial"/>
        </w:rPr>
        <w:t>c)</w:t>
      </w:r>
      <w:bookmarkStart w:id="35" w:name="art138iii"/>
      <w:bookmarkEnd w:id="35"/>
      <w:r w:rsidRPr="00C776E0">
        <w:rPr>
          <w:rFonts w:ascii="Arial" w:hAnsi="Arial" w:cs="Arial"/>
        </w:rPr>
        <w:t xml:space="preserve"> </w:t>
      </w:r>
      <w:r w:rsidR="00060359" w:rsidRPr="00C776E0">
        <w:rPr>
          <w:rFonts w:ascii="Arial" w:hAnsi="Arial" w:cs="Arial"/>
        </w:rPr>
        <w:t>determinada por decisão arbitral, em decorrência de cláusula compromissória ou compromisso arbitral, ou por decisão judicial.</w:t>
      </w:r>
    </w:p>
    <w:p w14:paraId="15E9E0B0" w14:textId="77777777" w:rsidR="00060359" w:rsidRPr="00C776E0" w:rsidRDefault="00060359" w:rsidP="002D40F6">
      <w:pPr>
        <w:spacing w:line="360" w:lineRule="auto"/>
        <w:jc w:val="both"/>
        <w:rPr>
          <w:rFonts w:ascii="Arial" w:hAnsi="Arial" w:cs="Arial"/>
        </w:rPr>
      </w:pPr>
    </w:p>
    <w:p w14:paraId="485D6FAB" w14:textId="77777777" w:rsidR="00B84406" w:rsidRPr="00C776E0" w:rsidRDefault="00B84406" w:rsidP="002D40F6">
      <w:pPr>
        <w:spacing w:line="360" w:lineRule="auto"/>
        <w:jc w:val="both"/>
        <w:rPr>
          <w:rFonts w:ascii="Arial" w:hAnsi="Arial" w:cs="Arial"/>
        </w:rPr>
      </w:pPr>
      <w:r w:rsidRPr="00C776E0">
        <w:rPr>
          <w:rFonts w:ascii="Arial" w:hAnsi="Arial" w:cs="Arial"/>
        </w:rPr>
        <w:t>22.2 - Os casos de rescisão contratual deverão ser formalmente motivados, assegurada a observância dos princípios do contraditório e da ampla defesa.</w:t>
      </w:r>
    </w:p>
    <w:p w14:paraId="4391C1A5" w14:textId="77777777" w:rsidR="00B84406" w:rsidRPr="00C776E0" w:rsidRDefault="00B84406" w:rsidP="002D40F6">
      <w:pPr>
        <w:autoSpaceDE w:val="0"/>
        <w:autoSpaceDN w:val="0"/>
        <w:adjustRightInd w:val="0"/>
        <w:spacing w:line="360" w:lineRule="auto"/>
        <w:jc w:val="both"/>
        <w:rPr>
          <w:rFonts w:ascii="Arial" w:hAnsi="Arial" w:cs="Arial"/>
        </w:rPr>
      </w:pPr>
    </w:p>
    <w:p w14:paraId="49BEBE91" w14:textId="77777777" w:rsidR="00B84406" w:rsidRPr="00C776E0" w:rsidRDefault="00B84406" w:rsidP="002D40F6">
      <w:pPr>
        <w:pBdr>
          <w:top w:val="double" w:sz="6" w:space="1" w:color="auto"/>
          <w:bottom w:val="double" w:sz="6" w:space="1" w:color="auto"/>
        </w:pBdr>
        <w:spacing w:line="360" w:lineRule="auto"/>
        <w:jc w:val="center"/>
        <w:rPr>
          <w:rFonts w:ascii="Arial" w:hAnsi="Arial" w:cs="Arial"/>
        </w:rPr>
      </w:pPr>
      <w:r w:rsidRPr="00C776E0">
        <w:rPr>
          <w:rFonts w:ascii="Arial" w:hAnsi="Arial" w:cs="Arial"/>
        </w:rPr>
        <w:t>CL/AUSLA VIGÉSIMA SEGUNDA – DO FORO.</w:t>
      </w:r>
    </w:p>
    <w:p w14:paraId="35A1A288" w14:textId="77777777" w:rsidR="00B84406" w:rsidRPr="00C776E0" w:rsidRDefault="00B84406" w:rsidP="002D40F6">
      <w:pPr>
        <w:spacing w:line="360" w:lineRule="auto"/>
        <w:jc w:val="both"/>
        <w:rPr>
          <w:rFonts w:ascii="Arial" w:hAnsi="Arial" w:cs="Arial"/>
        </w:rPr>
      </w:pPr>
      <w:r w:rsidRPr="00C776E0">
        <w:rPr>
          <w:rFonts w:ascii="Arial" w:hAnsi="Arial" w:cs="Arial"/>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C776E0" w:rsidRDefault="00B84406" w:rsidP="002D40F6">
      <w:pPr>
        <w:spacing w:line="360" w:lineRule="auto"/>
        <w:jc w:val="both"/>
        <w:rPr>
          <w:rFonts w:ascii="Arial" w:hAnsi="Arial" w:cs="Arial"/>
        </w:rPr>
      </w:pPr>
      <w:r w:rsidRPr="00C776E0">
        <w:rPr>
          <w:rFonts w:ascii="Arial" w:hAnsi="Arial" w:cs="Arial"/>
        </w:rPr>
        <w:tab/>
      </w:r>
    </w:p>
    <w:p w14:paraId="34B494D1" w14:textId="77777777" w:rsidR="00B84406" w:rsidRPr="00C776E0" w:rsidRDefault="00B84406" w:rsidP="002D40F6">
      <w:pPr>
        <w:spacing w:line="360" w:lineRule="auto"/>
        <w:jc w:val="both"/>
        <w:rPr>
          <w:rFonts w:ascii="Arial" w:hAnsi="Arial" w:cs="Arial"/>
        </w:rPr>
      </w:pPr>
      <w:r w:rsidRPr="00C776E0">
        <w:rPr>
          <w:rFonts w:ascii="Arial" w:hAnsi="Arial" w:cs="Arial"/>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C776E0" w:rsidRDefault="00B84406" w:rsidP="002D40F6">
      <w:pPr>
        <w:spacing w:line="360" w:lineRule="auto"/>
        <w:jc w:val="both"/>
        <w:rPr>
          <w:rFonts w:ascii="Arial" w:hAnsi="Arial" w:cs="Arial"/>
        </w:rPr>
      </w:pPr>
    </w:p>
    <w:p w14:paraId="262894F3" w14:textId="77777777" w:rsidR="00B84406" w:rsidRPr="00C776E0" w:rsidRDefault="00B84406" w:rsidP="002D40F6">
      <w:pPr>
        <w:spacing w:line="360" w:lineRule="auto"/>
        <w:jc w:val="both"/>
        <w:rPr>
          <w:rFonts w:ascii="Arial" w:hAnsi="Arial" w:cs="Arial"/>
        </w:rPr>
      </w:pPr>
      <w:r w:rsidRPr="00C776E0">
        <w:rPr>
          <w:rFonts w:ascii="Arial" w:hAnsi="Arial" w:cs="Arial"/>
        </w:rPr>
        <w:tab/>
        <w:t xml:space="preserve">                          Santo Antônio do Grama– MG</w:t>
      </w:r>
      <w:r w:rsidR="00894173" w:rsidRPr="00C776E0">
        <w:rPr>
          <w:rFonts w:ascii="Arial" w:hAnsi="Arial" w:cs="Arial"/>
        </w:rPr>
        <w:t>,</w:t>
      </w:r>
      <w:r w:rsidRPr="00C776E0">
        <w:rPr>
          <w:rFonts w:ascii="Arial" w:hAnsi="Arial" w:cs="Arial"/>
        </w:rPr>
        <w:t xml:space="preserve"> </w:t>
      </w:r>
      <w:r w:rsidR="00894173" w:rsidRPr="00C776E0">
        <w:rPr>
          <w:rFonts w:ascii="Arial" w:hAnsi="Arial" w:cs="Arial"/>
        </w:rPr>
        <w:t>... de Junho de 2024</w:t>
      </w:r>
      <w:r w:rsidRPr="00C776E0">
        <w:rPr>
          <w:rFonts w:ascii="Arial" w:hAnsi="Arial" w:cs="Arial"/>
        </w:rPr>
        <w:t>.</w:t>
      </w:r>
    </w:p>
    <w:p w14:paraId="7DE6E832" w14:textId="77777777" w:rsidR="00B84406" w:rsidRPr="00C776E0" w:rsidRDefault="00B84406" w:rsidP="002D40F6">
      <w:pPr>
        <w:spacing w:line="360" w:lineRule="auto"/>
        <w:jc w:val="both"/>
        <w:rPr>
          <w:rFonts w:ascii="Arial" w:hAnsi="Arial" w:cs="Arial"/>
        </w:rPr>
      </w:pPr>
    </w:p>
    <w:p w14:paraId="1E66AFAA" w14:textId="77777777" w:rsidR="00B84406" w:rsidRPr="00C776E0" w:rsidRDefault="00B84406" w:rsidP="002D40F6">
      <w:pPr>
        <w:spacing w:line="360" w:lineRule="auto"/>
        <w:jc w:val="both"/>
        <w:rPr>
          <w:rFonts w:ascii="Arial" w:hAnsi="Arial" w:cs="Arial"/>
        </w:rPr>
      </w:pPr>
    </w:p>
    <w:p w14:paraId="646DDD01" w14:textId="77777777" w:rsidR="00B84406" w:rsidRPr="00C776E0" w:rsidRDefault="00B84406" w:rsidP="002D40F6">
      <w:pPr>
        <w:spacing w:line="360" w:lineRule="auto"/>
        <w:jc w:val="center"/>
        <w:rPr>
          <w:rFonts w:ascii="Arial" w:hAnsi="Arial" w:cs="Arial"/>
        </w:rPr>
      </w:pPr>
      <w:r w:rsidRPr="00C776E0">
        <w:rPr>
          <w:rFonts w:ascii="Arial" w:hAnsi="Arial" w:cs="Arial"/>
        </w:rPr>
        <w:t>_________________________________________________</w:t>
      </w:r>
    </w:p>
    <w:p w14:paraId="65C45DCE" w14:textId="77777777" w:rsidR="00B84406" w:rsidRPr="00C776E0" w:rsidRDefault="00B84406" w:rsidP="002D40F6">
      <w:pPr>
        <w:spacing w:line="360" w:lineRule="auto"/>
        <w:jc w:val="center"/>
        <w:rPr>
          <w:rFonts w:ascii="Arial" w:hAnsi="Arial" w:cs="Arial"/>
        </w:rPr>
      </w:pPr>
      <w:r w:rsidRPr="00C776E0">
        <w:rPr>
          <w:rFonts w:ascii="Arial" w:hAnsi="Arial" w:cs="Arial"/>
        </w:rPr>
        <w:t xml:space="preserve">MUNICÍPIO DE SANTO ANTONIO DO GRAMA </w:t>
      </w:r>
    </w:p>
    <w:p w14:paraId="394F9E00" w14:textId="77777777" w:rsidR="00B84406" w:rsidRPr="00C776E0" w:rsidRDefault="00B84406" w:rsidP="002D40F6">
      <w:pPr>
        <w:spacing w:line="360" w:lineRule="auto"/>
        <w:jc w:val="center"/>
        <w:rPr>
          <w:rFonts w:ascii="Arial" w:hAnsi="Arial" w:cs="Arial"/>
        </w:rPr>
      </w:pPr>
      <w:r w:rsidRPr="00C776E0">
        <w:rPr>
          <w:rFonts w:ascii="Arial" w:hAnsi="Arial" w:cs="Arial"/>
        </w:rPr>
        <w:t>ÓRGÃO GERENCIADOR</w:t>
      </w:r>
    </w:p>
    <w:p w14:paraId="3E6D2AA2" w14:textId="77777777" w:rsidR="00B84406" w:rsidRPr="00C776E0" w:rsidRDefault="00B84406" w:rsidP="002D40F6">
      <w:pPr>
        <w:spacing w:line="360" w:lineRule="auto"/>
        <w:jc w:val="center"/>
        <w:rPr>
          <w:rFonts w:ascii="Arial" w:hAnsi="Arial" w:cs="Arial"/>
        </w:rPr>
      </w:pPr>
    </w:p>
    <w:p w14:paraId="7D097160" w14:textId="77777777" w:rsidR="00B84406" w:rsidRPr="00C776E0" w:rsidRDefault="00B84406" w:rsidP="002D40F6">
      <w:pPr>
        <w:spacing w:line="360" w:lineRule="auto"/>
        <w:jc w:val="center"/>
        <w:rPr>
          <w:rFonts w:ascii="Arial" w:hAnsi="Arial" w:cs="Arial"/>
        </w:rPr>
      </w:pPr>
      <w:r w:rsidRPr="00C776E0">
        <w:rPr>
          <w:rFonts w:ascii="Arial" w:hAnsi="Arial" w:cs="Arial"/>
        </w:rPr>
        <w:t>__________________________________________</w:t>
      </w:r>
    </w:p>
    <w:p w14:paraId="6E4F589F" w14:textId="77777777" w:rsidR="00B84406" w:rsidRPr="00C776E0" w:rsidRDefault="00B84406" w:rsidP="002D40F6">
      <w:pPr>
        <w:spacing w:line="360" w:lineRule="auto"/>
        <w:jc w:val="center"/>
        <w:rPr>
          <w:rFonts w:ascii="Arial" w:hAnsi="Arial" w:cs="Arial"/>
        </w:rPr>
      </w:pPr>
      <w:r w:rsidRPr="00C776E0">
        <w:rPr>
          <w:rFonts w:ascii="Arial" w:hAnsi="Arial" w:cs="Arial"/>
        </w:rPr>
        <w:t>COMPROMISSÁRIO FORNECEDOR</w:t>
      </w:r>
    </w:p>
    <w:p w14:paraId="7507C990" w14:textId="77777777" w:rsidR="00894173" w:rsidRPr="00C776E0" w:rsidRDefault="00894173" w:rsidP="002D40F6">
      <w:pPr>
        <w:spacing w:line="360" w:lineRule="auto"/>
        <w:jc w:val="center"/>
        <w:rPr>
          <w:rFonts w:ascii="Arial" w:hAnsi="Arial" w:cs="Arial"/>
        </w:rPr>
      </w:pPr>
    </w:p>
    <w:p w14:paraId="46CC989E" w14:textId="77777777" w:rsidR="00B84406" w:rsidRPr="00C776E0" w:rsidRDefault="00B84406" w:rsidP="002D40F6">
      <w:pPr>
        <w:spacing w:line="360" w:lineRule="auto"/>
        <w:jc w:val="center"/>
        <w:rPr>
          <w:rFonts w:ascii="Arial" w:hAnsi="Arial" w:cs="Arial"/>
        </w:rPr>
      </w:pPr>
    </w:p>
    <w:p w14:paraId="3207B041" w14:textId="77777777" w:rsidR="00B84406" w:rsidRPr="00C776E0" w:rsidRDefault="00B84406" w:rsidP="002D40F6">
      <w:pPr>
        <w:spacing w:line="360" w:lineRule="auto"/>
        <w:rPr>
          <w:rFonts w:ascii="Arial" w:hAnsi="Arial" w:cs="Arial"/>
        </w:rPr>
      </w:pPr>
      <w:r w:rsidRPr="00C776E0">
        <w:rPr>
          <w:rFonts w:ascii="Arial" w:hAnsi="Arial" w:cs="Arial"/>
        </w:rPr>
        <w:t>1ª Testemunha: __________________________________, ID _________________</w:t>
      </w:r>
    </w:p>
    <w:p w14:paraId="6C0172B2" w14:textId="77777777" w:rsidR="00B84406" w:rsidRPr="00C776E0" w:rsidRDefault="00B84406" w:rsidP="002D40F6">
      <w:pPr>
        <w:spacing w:line="360" w:lineRule="auto"/>
        <w:rPr>
          <w:rFonts w:ascii="Arial" w:hAnsi="Arial" w:cs="Arial"/>
        </w:rPr>
      </w:pPr>
    </w:p>
    <w:p w14:paraId="0E9A02A4" w14:textId="77777777" w:rsidR="00B84406" w:rsidRPr="00C776E0" w:rsidRDefault="00B84406" w:rsidP="002D40F6">
      <w:pPr>
        <w:spacing w:line="360" w:lineRule="auto"/>
        <w:rPr>
          <w:rFonts w:ascii="Arial" w:hAnsi="Arial" w:cs="Arial"/>
        </w:rPr>
      </w:pPr>
      <w:r w:rsidRPr="00C776E0">
        <w:rPr>
          <w:rFonts w:ascii="Arial" w:hAnsi="Arial" w:cs="Arial"/>
        </w:rPr>
        <w:t>2ª Testemunha: __________________________________, ID _________________</w:t>
      </w:r>
    </w:p>
    <w:p w14:paraId="4563F750" w14:textId="77777777" w:rsidR="00B84406" w:rsidRPr="00C776E0" w:rsidRDefault="00B84406" w:rsidP="002D40F6">
      <w:pPr>
        <w:spacing w:line="360" w:lineRule="auto"/>
        <w:rPr>
          <w:rFonts w:ascii="Arial" w:hAnsi="Arial" w:cs="Arial"/>
        </w:rPr>
      </w:pPr>
    </w:p>
    <w:p w14:paraId="27139892" w14:textId="77777777" w:rsidR="00B84406" w:rsidRPr="00C776E0" w:rsidRDefault="00B84406" w:rsidP="002D40F6">
      <w:pPr>
        <w:spacing w:line="360" w:lineRule="auto"/>
        <w:ind w:firstLine="1134"/>
        <w:rPr>
          <w:rFonts w:ascii="Arial" w:hAnsi="Arial" w:cs="Arial"/>
          <w:color w:val="000000"/>
        </w:rPr>
      </w:pPr>
    </w:p>
    <w:sectPr w:rsidR="00B84406" w:rsidRPr="00C776E0" w:rsidSect="00D01DCF">
      <w:headerReference w:type="default" r:id="rId27"/>
      <w:footerReference w:type="default" r:id="rId2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B19D9" w14:textId="77777777" w:rsidR="00592739" w:rsidRDefault="00592739" w:rsidP="002D0BCF">
      <w:r>
        <w:separator/>
      </w:r>
    </w:p>
  </w:endnote>
  <w:endnote w:type="continuationSeparator" w:id="0">
    <w:p w14:paraId="2B66CE08" w14:textId="77777777" w:rsidR="00592739" w:rsidRDefault="00592739"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Bold">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154057"/>
      <w:docPartObj>
        <w:docPartGallery w:val="Page Numbers (Bottom of Page)"/>
        <w:docPartUnique/>
      </w:docPartObj>
    </w:sdtPr>
    <w:sdtEndPr/>
    <w:sdtContent>
      <w:p w14:paraId="41A38927" w14:textId="77777777" w:rsidR="00160927" w:rsidRDefault="00160927">
        <w:pPr>
          <w:pStyle w:val="Rodap"/>
          <w:jc w:val="right"/>
        </w:pPr>
        <w:r w:rsidRPr="00E83B1D">
          <w:fldChar w:fldCharType="begin"/>
        </w:r>
        <w:r w:rsidRPr="00E83B1D">
          <w:instrText>PAGE   \* MERGEFORMAT</w:instrText>
        </w:r>
        <w:r w:rsidRPr="00E83B1D">
          <w:fldChar w:fldCharType="separate"/>
        </w:r>
        <w:r w:rsidR="00DF3028">
          <w:rPr>
            <w:noProof/>
          </w:rPr>
          <w:t>10</w:t>
        </w:r>
        <w:r w:rsidRPr="00E83B1D">
          <w:fldChar w:fldCharType="end"/>
        </w:r>
      </w:p>
    </w:sdtContent>
  </w:sdt>
  <w:p w14:paraId="39D183BF" w14:textId="77777777" w:rsidR="00160927" w:rsidRDefault="001609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3DE7" w14:textId="77777777" w:rsidR="00592739" w:rsidRDefault="00592739" w:rsidP="002D0BCF">
      <w:r>
        <w:separator/>
      </w:r>
    </w:p>
  </w:footnote>
  <w:footnote w:type="continuationSeparator" w:id="0">
    <w:p w14:paraId="3A2F242B" w14:textId="77777777" w:rsidR="00592739" w:rsidRDefault="00592739"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160927" w:rsidRPr="002D0BCF" w:rsidRDefault="00160927"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2"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160927" w:rsidRPr="002D0BCF" w:rsidRDefault="00160927"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160927" w:rsidRPr="002D0BCF" w:rsidRDefault="00160927"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160927" w:rsidRPr="002D0BCF" w:rsidRDefault="00160927"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160927" w:rsidRDefault="001609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53A21"/>
    <w:multiLevelType w:val="multilevel"/>
    <w:tmpl w:val="9C088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653308"/>
    <w:multiLevelType w:val="multilevel"/>
    <w:tmpl w:val="967A68B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A9614D"/>
    <w:multiLevelType w:val="multilevel"/>
    <w:tmpl w:val="1B8C3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C100D"/>
    <w:multiLevelType w:val="multilevel"/>
    <w:tmpl w:val="7F6AAC2E"/>
    <w:lvl w:ilvl="0">
      <w:start w:val="1"/>
      <w:numFmt w:val="decimal"/>
      <w:lvlText w:val="%1."/>
      <w:lvlJc w:val="left"/>
      <w:pPr>
        <w:ind w:left="360"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7738B5"/>
    <w:multiLevelType w:val="multilevel"/>
    <w:tmpl w:val="7B083F34"/>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950C4A"/>
    <w:multiLevelType w:val="multilevel"/>
    <w:tmpl w:val="56102178"/>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0BE4A22"/>
    <w:multiLevelType w:val="multilevel"/>
    <w:tmpl w:val="766C7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6A212EF"/>
    <w:multiLevelType w:val="multilevel"/>
    <w:tmpl w:val="3E6C43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292856"/>
    <w:multiLevelType w:val="multilevel"/>
    <w:tmpl w:val="61427DD0"/>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0" w15:restartNumberingAfterBreak="0">
    <w:nsid w:val="779A1735"/>
    <w:multiLevelType w:val="multilevel"/>
    <w:tmpl w:val="1286E1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6325D3"/>
    <w:multiLevelType w:val="multilevel"/>
    <w:tmpl w:val="A3486C84"/>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360" w:hanging="360"/>
      </w:pPr>
      <w:rPr>
        <w:rFonts w:ascii="Arial" w:hAnsi="Arial" w:cs="Arial" w:hint="default"/>
        <w:b w:val="0"/>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num w:numId="1">
    <w:abstractNumId w:val="3"/>
  </w:num>
  <w:num w:numId="2">
    <w:abstractNumId w:val="6"/>
  </w:num>
  <w:num w:numId="3">
    <w:abstractNumId w:val="13"/>
  </w:num>
  <w:num w:numId="4">
    <w:abstractNumId w:val="18"/>
  </w:num>
  <w:num w:numId="5">
    <w:abstractNumId w:val="12"/>
  </w:num>
  <w:num w:numId="6">
    <w:abstractNumId w:val="21"/>
  </w:num>
  <w:num w:numId="7">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lvlOverride w:ilvl="0">
      <w:startOverride w:val="11"/>
    </w:lvlOverride>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6"/>
  </w:num>
  <w:num w:numId="17">
    <w:abstractNumId w:val="2"/>
  </w:num>
  <w:num w:numId="18">
    <w:abstractNumId w:val="0"/>
  </w:num>
  <w:num w:numId="19">
    <w:abstractNumId w:val="9"/>
  </w:num>
  <w:num w:numId="20">
    <w:abstractNumId w:val="1"/>
  </w:num>
  <w:num w:numId="21">
    <w:abstractNumId w:val="15"/>
  </w:num>
  <w:num w:numId="22">
    <w:abstractNumId w:val="8"/>
  </w:num>
  <w:num w:numId="2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2603"/>
    <w:rsid w:val="00006DF2"/>
    <w:rsid w:val="000076B8"/>
    <w:rsid w:val="00010DCE"/>
    <w:rsid w:val="00014D52"/>
    <w:rsid w:val="00022B98"/>
    <w:rsid w:val="00024E3D"/>
    <w:rsid w:val="00030EAF"/>
    <w:rsid w:val="00037288"/>
    <w:rsid w:val="000420C8"/>
    <w:rsid w:val="000435F2"/>
    <w:rsid w:val="00044BD5"/>
    <w:rsid w:val="00054445"/>
    <w:rsid w:val="00054B5B"/>
    <w:rsid w:val="00054F52"/>
    <w:rsid w:val="00060359"/>
    <w:rsid w:val="00062D90"/>
    <w:rsid w:val="0008083F"/>
    <w:rsid w:val="000808BE"/>
    <w:rsid w:val="000868B4"/>
    <w:rsid w:val="00095C80"/>
    <w:rsid w:val="00096E33"/>
    <w:rsid w:val="00097600"/>
    <w:rsid w:val="000A446E"/>
    <w:rsid w:val="000B0358"/>
    <w:rsid w:val="000B50DC"/>
    <w:rsid w:val="000C246D"/>
    <w:rsid w:val="000C5F35"/>
    <w:rsid w:val="000D0B20"/>
    <w:rsid w:val="000D31B7"/>
    <w:rsid w:val="000E54D1"/>
    <w:rsid w:val="000F06DD"/>
    <w:rsid w:val="000F2C00"/>
    <w:rsid w:val="000F4A92"/>
    <w:rsid w:val="00100518"/>
    <w:rsid w:val="00103208"/>
    <w:rsid w:val="00125A7F"/>
    <w:rsid w:val="00136017"/>
    <w:rsid w:val="00140F34"/>
    <w:rsid w:val="00142733"/>
    <w:rsid w:val="00157A59"/>
    <w:rsid w:val="00160927"/>
    <w:rsid w:val="001641A6"/>
    <w:rsid w:val="0016634B"/>
    <w:rsid w:val="00172B08"/>
    <w:rsid w:val="00173CAE"/>
    <w:rsid w:val="001777A9"/>
    <w:rsid w:val="00194EFB"/>
    <w:rsid w:val="001A4B52"/>
    <w:rsid w:val="001B3B79"/>
    <w:rsid w:val="001B6F3E"/>
    <w:rsid w:val="001C103C"/>
    <w:rsid w:val="001C2D9D"/>
    <w:rsid w:val="001C4BEF"/>
    <w:rsid w:val="001D2D34"/>
    <w:rsid w:val="001D41C9"/>
    <w:rsid w:val="001E038D"/>
    <w:rsid w:val="001E328D"/>
    <w:rsid w:val="001E796B"/>
    <w:rsid w:val="00206511"/>
    <w:rsid w:val="002118B2"/>
    <w:rsid w:val="00213059"/>
    <w:rsid w:val="0021535B"/>
    <w:rsid w:val="00215DD7"/>
    <w:rsid w:val="002212E8"/>
    <w:rsid w:val="00221808"/>
    <w:rsid w:val="0022325B"/>
    <w:rsid w:val="00237EFC"/>
    <w:rsid w:val="0025425B"/>
    <w:rsid w:val="002550AC"/>
    <w:rsid w:val="002572AB"/>
    <w:rsid w:val="00271CD7"/>
    <w:rsid w:val="00277D5C"/>
    <w:rsid w:val="00281DD5"/>
    <w:rsid w:val="00282899"/>
    <w:rsid w:val="00285D92"/>
    <w:rsid w:val="0029025F"/>
    <w:rsid w:val="00297C7D"/>
    <w:rsid w:val="00297D7F"/>
    <w:rsid w:val="002A3652"/>
    <w:rsid w:val="002A51F8"/>
    <w:rsid w:val="002A6241"/>
    <w:rsid w:val="002A64D5"/>
    <w:rsid w:val="002A7817"/>
    <w:rsid w:val="002A7CB2"/>
    <w:rsid w:val="002A7CC0"/>
    <w:rsid w:val="002B14AF"/>
    <w:rsid w:val="002B1C99"/>
    <w:rsid w:val="002B4DC6"/>
    <w:rsid w:val="002B5EBD"/>
    <w:rsid w:val="002C07EB"/>
    <w:rsid w:val="002C5BD3"/>
    <w:rsid w:val="002D0BCF"/>
    <w:rsid w:val="002D40F6"/>
    <w:rsid w:val="002D4CCC"/>
    <w:rsid w:val="002D5B89"/>
    <w:rsid w:val="002D7729"/>
    <w:rsid w:val="002E0D55"/>
    <w:rsid w:val="002E5E64"/>
    <w:rsid w:val="002E7132"/>
    <w:rsid w:val="002F33EE"/>
    <w:rsid w:val="003005DF"/>
    <w:rsid w:val="00303C48"/>
    <w:rsid w:val="00307BE0"/>
    <w:rsid w:val="00310674"/>
    <w:rsid w:val="00311F03"/>
    <w:rsid w:val="0032663D"/>
    <w:rsid w:val="003317B1"/>
    <w:rsid w:val="00333BEB"/>
    <w:rsid w:val="00333EA6"/>
    <w:rsid w:val="00337182"/>
    <w:rsid w:val="00341217"/>
    <w:rsid w:val="003439CD"/>
    <w:rsid w:val="00354F37"/>
    <w:rsid w:val="00360C9D"/>
    <w:rsid w:val="00366D19"/>
    <w:rsid w:val="00371470"/>
    <w:rsid w:val="00376D3D"/>
    <w:rsid w:val="003831C6"/>
    <w:rsid w:val="00384F45"/>
    <w:rsid w:val="00386D91"/>
    <w:rsid w:val="003B1EAE"/>
    <w:rsid w:val="003B602A"/>
    <w:rsid w:val="003C5595"/>
    <w:rsid w:val="003C72A7"/>
    <w:rsid w:val="003E769F"/>
    <w:rsid w:val="003F14C8"/>
    <w:rsid w:val="003F1952"/>
    <w:rsid w:val="004016E5"/>
    <w:rsid w:val="00401BB9"/>
    <w:rsid w:val="004056FC"/>
    <w:rsid w:val="0040741E"/>
    <w:rsid w:val="004116AA"/>
    <w:rsid w:val="00424F96"/>
    <w:rsid w:val="00425DB0"/>
    <w:rsid w:val="00430460"/>
    <w:rsid w:val="00431F5D"/>
    <w:rsid w:val="00443F5B"/>
    <w:rsid w:val="00451D68"/>
    <w:rsid w:val="004545D5"/>
    <w:rsid w:val="00455611"/>
    <w:rsid w:val="00457E92"/>
    <w:rsid w:val="00463996"/>
    <w:rsid w:val="0046589A"/>
    <w:rsid w:val="004777FE"/>
    <w:rsid w:val="00477CFF"/>
    <w:rsid w:val="00480092"/>
    <w:rsid w:val="004813D8"/>
    <w:rsid w:val="00483411"/>
    <w:rsid w:val="00496E64"/>
    <w:rsid w:val="004A1B13"/>
    <w:rsid w:val="004A5464"/>
    <w:rsid w:val="004A6935"/>
    <w:rsid w:val="004B325B"/>
    <w:rsid w:val="004B7929"/>
    <w:rsid w:val="004B7B93"/>
    <w:rsid w:val="004C6740"/>
    <w:rsid w:val="004D37EF"/>
    <w:rsid w:val="004D5085"/>
    <w:rsid w:val="004D5EF2"/>
    <w:rsid w:val="004E3705"/>
    <w:rsid w:val="004E7369"/>
    <w:rsid w:val="004F1D5B"/>
    <w:rsid w:val="004F44F9"/>
    <w:rsid w:val="004F708D"/>
    <w:rsid w:val="004F76FD"/>
    <w:rsid w:val="00507138"/>
    <w:rsid w:val="005150EA"/>
    <w:rsid w:val="005219CD"/>
    <w:rsid w:val="00522459"/>
    <w:rsid w:val="00523AF6"/>
    <w:rsid w:val="00527406"/>
    <w:rsid w:val="00536309"/>
    <w:rsid w:val="0054201D"/>
    <w:rsid w:val="00542E3D"/>
    <w:rsid w:val="0054696C"/>
    <w:rsid w:val="0055753A"/>
    <w:rsid w:val="005617C9"/>
    <w:rsid w:val="00573CF7"/>
    <w:rsid w:val="005772E3"/>
    <w:rsid w:val="00581472"/>
    <w:rsid w:val="005850B7"/>
    <w:rsid w:val="00587C9F"/>
    <w:rsid w:val="00592739"/>
    <w:rsid w:val="00595007"/>
    <w:rsid w:val="00595AFB"/>
    <w:rsid w:val="005A45A0"/>
    <w:rsid w:val="005A7D99"/>
    <w:rsid w:val="005B3A9E"/>
    <w:rsid w:val="005B55F0"/>
    <w:rsid w:val="005C0A48"/>
    <w:rsid w:val="005D1442"/>
    <w:rsid w:val="005D24FD"/>
    <w:rsid w:val="005D6C2E"/>
    <w:rsid w:val="005E1531"/>
    <w:rsid w:val="005E3977"/>
    <w:rsid w:val="005F2C09"/>
    <w:rsid w:val="006124D0"/>
    <w:rsid w:val="00613172"/>
    <w:rsid w:val="00614954"/>
    <w:rsid w:val="006304A3"/>
    <w:rsid w:val="006344F6"/>
    <w:rsid w:val="00634C37"/>
    <w:rsid w:val="006449E4"/>
    <w:rsid w:val="006456FE"/>
    <w:rsid w:val="00653D70"/>
    <w:rsid w:val="0065431C"/>
    <w:rsid w:val="00657733"/>
    <w:rsid w:val="0066396F"/>
    <w:rsid w:val="00664F6A"/>
    <w:rsid w:val="0066755D"/>
    <w:rsid w:val="00673E4A"/>
    <w:rsid w:val="00674064"/>
    <w:rsid w:val="00674412"/>
    <w:rsid w:val="006744D0"/>
    <w:rsid w:val="00675D61"/>
    <w:rsid w:val="00697B25"/>
    <w:rsid w:val="006A3C5B"/>
    <w:rsid w:val="006A52D5"/>
    <w:rsid w:val="006A5DC6"/>
    <w:rsid w:val="006A66E3"/>
    <w:rsid w:val="006B2614"/>
    <w:rsid w:val="006B2D33"/>
    <w:rsid w:val="006C0EBC"/>
    <w:rsid w:val="006C69CE"/>
    <w:rsid w:val="006D1254"/>
    <w:rsid w:val="006D215F"/>
    <w:rsid w:val="006D40A9"/>
    <w:rsid w:val="006E2881"/>
    <w:rsid w:val="006E5284"/>
    <w:rsid w:val="006E78A8"/>
    <w:rsid w:val="006F0BC5"/>
    <w:rsid w:val="006F206E"/>
    <w:rsid w:val="006F2A36"/>
    <w:rsid w:val="006F45D6"/>
    <w:rsid w:val="006F54F7"/>
    <w:rsid w:val="006F615D"/>
    <w:rsid w:val="006F6AB8"/>
    <w:rsid w:val="0072079A"/>
    <w:rsid w:val="0072134A"/>
    <w:rsid w:val="007235F3"/>
    <w:rsid w:val="00727805"/>
    <w:rsid w:val="00745D1A"/>
    <w:rsid w:val="007464DC"/>
    <w:rsid w:val="00753726"/>
    <w:rsid w:val="00763FC2"/>
    <w:rsid w:val="00764ADD"/>
    <w:rsid w:val="00765653"/>
    <w:rsid w:val="00767D39"/>
    <w:rsid w:val="00774F4A"/>
    <w:rsid w:val="0078239E"/>
    <w:rsid w:val="00785444"/>
    <w:rsid w:val="00787DA8"/>
    <w:rsid w:val="007977C6"/>
    <w:rsid w:val="007A24C6"/>
    <w:rsid w:val="007A3D0D"/>
    <w:rsid w:val="007B0B2D"/>
    <w:rsid w:val="007B1928"/>
    <w:rsid w:val="007B6668"/>
    <w:rsid w:val="007B6B25"/>
    <w:rsid w:val="007D12D9"/>
    <w:rsid w:val="007D5A4C"/>
    <w:rsid w:val="007D7401"/>
    <w:rsid w:val="007D7980"/>
    <w:rsid w:val="00801F26"/>
    <w:rsid w:val="0080308B"/>
    <w:rsid w:val="008151AC"/>
    <w:rsid w:val="00817F49"/>
    <w:rsid w:val="0082506D"/>
    <w:rsid w:val="00827F35"/>
    <w:rsid w:val="00830E3E"/>
    <w:rsid w:val="00832E19"/>
    <w:rsid w:val="008340E5"/>
    <w:rsid w:val="00835332"/>
    <w:rsid w:val="00840471"/>
    <w:rsid w:val="00842316"/>
    <w:rsid w:val="00842A96"/>
    <w:rsid w:val="00852127"/>
    <w:rsid w:val="0085297A"/>
    <w:rsid w:val="008558B5"/>
    <w:rsid w:val="00855B87"/>
    <w:rsid w:val="00865257"/>
    <w:rsid w:val="00866F3F"/>
    <w:rsid w:val="00875244"/>
    <w:rsid w:val="00876A53"/>
    <w:rsid w:val="00884118"/>
    <w:rsid w:val="00892731"/>
    <w:rsid w:val="00894173"/>
    <w:rsid w:val="008A3193"/>
    <w:rsid w:val="008A7019"/>
    <w:rsid w:val="008B1DE4"/>
    <w:rsid w:val="008C336F"/>
    <w:rsid w:val="008C45DE"/>
    <w:rsid w:val="008C4A37"/>
    <w:rsid w:val="008C5032"/>
    <w:rsid w:val="008E49F5"/>
    <w:rsid w:val="008E5748"/>
    <w:rsid w:val="008F05C5"/>
    <w:rsid w:val="008F140D"/>
    <w:rsid w:val="008F6259"/>
    <w:rsid w:val="008F7EF4"/>
    <w:rsid w:val="0090617A"/>
    <w:rsid w:val="00907B26"/>
    <w:rsid w:val="00917347"/>
    <w:rsid w:val="00930F04"/>
    <w:rsid w:val="00937649"/>
    <w:rsid w:val="00940124"/>
    <w:rsid w:val="009570BA"/>
    <w:rsid w:val="009701F3"/>
    <w:rsid w:val="00972644"/>
    <w:rsid w:val="00983F85"/>
    <w:rsid w:val="00993F26"/>
    <w:rsid w:val="00997FE9"/>
    <w:rsid w:val="009A0548"/>
    <w:rsid w:val="009A2C09"/>
    <w:rsid w:val="009A2C70"/>
    <w:rsid w:val="009B223C"/>
    <w:rsid w:val="009B2489"/>
    <w:rsid w:val="009B369C"/>
    <w:rsid w:val="009B66E8"/>
    <w:rsid w:val="009C5BF5"/>
    <w:rsid w:val="009C6E13"/>
    <w:rsid w:val="009D4598"/>
    <w:rsid w:val="009D7062"/>
    <w:rsid w:val="009E0B64"/>
    <w:rsid w:val="009E6885"/>
    <w:rsid w:val="00A0258D"/>
    <w:rsid w:val="00A02E97"/>
    <w:rsid w:val="00A0362F"/>
    <w:rsid w:val="00A07735"/>
    <w:rsid w:val="00A07A75"/>
    <w:rsid w:val="00A1055C"/>
    <w:rsid w:val="00A141FE"/>
    <w:rsid w:val="00A23153"/>
    <w:rsid w:val="00A25CC7"/>
    <w:rsid w:val="00A25D98"/>
    <w:rsid w:val="00A333BE"/>
    <w:rsid w:val="00A3400B"/>
    <w:rsid w:val="00A4305B"/>
    <w:rsid w:val="00A506B0"/>
    <w:rsid w:val="00A55877"/>
    <w:rsid w:val="00A6153F"/>
    <w:rsid w:val="00A618B3"/>
    <w:rsid w:val="00A62339"/>
    <w:rsid w:val="00A625A7"/>
    <w:rsid w:val="00A716C7"/>
    <w:rsid w:val="00A7270D"/>
    <w:rsid w:val="00A72C20"/>
    <w:rsid w:val="00A7300B"/>
    <w:rsid w:val="00A836E5"/>
    <w:rsid w:val="00A84558"/>
    <w:rsid w:val="00A95DAF"/>
    <w:rsid w:val="00A97D73"/>
    <w:rsid w:val="00AA16F7"/>
    <w:rsid w:val="00AB3376"/>
    <w:rsid w:val="00AB7B50"/>
    <w:rsid w:val="00AC2E5B"/>
    <w:rsid w:val="00AC7145"/>
    <w:rsid w:val="00AD5EB2"/>
    <w:rsid w:val="00AE02C5"/>
    <w:rsid w:val="00AE2C25"/>
    <w:rsid w:val="00AE630B"/>
    <w:rsid w:val="00AF2453"/>
    <w:rsid w:val="00AF672E"/>
    <w:rsid w:val="00AF7FC1"/>
    <w:rsid w:val="00B002C4"/>
    <w:rsid w:val="00B00F9A"/>
    <w:rsid w:val="00B01EBA"/>
    <w:rsid w:val="00B12AA0"/>
    <w:rsid w:val="00B1592D"/>
    <w:rsid w:val="00B167ED"/>
    <w:rsid w:val="00B26C7A"/>
    <w:rsid w:val="00B2753F"/>
    <w:rsid w:val="00B33812"/>
    <w:rsid w:val="00B34741"/>
    <w:rsid w:val="00B34DFF"/>
    <w:rsid w:val="00B35D90"/>
    <w:rsid w:val="00B425F3"/>
    <w:rsid w:val="00B43C3F"/>
    <w:rsid w:val="00B5087A"/>
    <w:rsid w:val="00B51823"/>
    <w:rsid w:val="00B52CC4"/>
    <w:rsid w:val="00B54F4D"/>
    <w:rsid w:val="00B60FF0"/>
    <w:rsid w:val="00B613AF"/>
    <w:rsid w:val="00B619FC"/>
    <w:rsid w:val="00B64FDE"/>
    <w:rsid w:val="00B668BC"/>
    <w:rsid w:val="00B70C5A"/>
    <w:rsid w:val="00B71946"/>
    <w:rsid w:val="00B72890"/>
    <w:rsid w:val="00B72AB5"/>
    <w:rsid w:val="00B77727"/>
    <w:rsid w:val="00B779B5"/>
    <w:rsid w:val="00B84406"/>
    <w:rsid w:val="00B90975"/>
    <w:rsid w:val="00B96BF6"/>
    <w:rsid w:val="00BB2188"/>
    <w:rsid w:val="00BD1092"/>
    <w:rsid w:val="00BD5EA3"/>
    <w:rsid w:val="00BE1B9A"/>
    <w:rsid w:val="00BE7318"/>
    <w:rsid w:val="00BF3314"/>
    <w:rsid w:val="00BF5395"/>
    <w:rsid w:val="00C04558"/>
    <w:rsid w:val="00C049C8"/>
    <w:rsid w:val="00C07F7E"/>
    <w:rsid w:val="00C2582D"/>
    <w:rsid w:val="00C25C60"/>
    <w:rsid w:val="00C31FA8"/>
    <w:rsid w:val="00C41083"/>
    <w:rsid w:val="00C52341"/>
    <w:rsid w:val="00C53614"/>
    <w:rsid w:val="00C5636F"/>
    <w:rsid w:val="00C60212"/>
    <w:rsid w:val="00C71948"/>
    <w:rsid w:val="00C73B18"/>
    <w:rsid w:val="00C776E0"/>
    <w:rsid w:val="00C91216"/>
    <w:rsid w:val="00C97D7E"/>
    <w:rsid w:val="00CA247A"/>
    <w:rsid w:val="00CA453B"/>
    <w:rsid w:val="00CA707F"/>
    <w:rsid w:val="00CB5DFC"/>
    <w:rsid w:val="00CC190A"/>
    <w:rsid w:val="00CC2781"/>
    <w:rsid w:val="00CE2C39"/>
    <w:rsid w:val="00CE2F2F"/>
    <w:rsid w:val="00D004AB"/>
    <w:rsid w:val="00D01DCF"/>
    <w:rsid w:val="00D03387"/>
    <w:rsid w:val="00D040E7"/>
    <w:rsid w:val="00D04152"/>
    <w:rsid w:val="00D149EC"/>
    <w:rsid w:val="00D23078"/>
    <w:rsid w:val="00D26E8A"/>
    <w:rsid w:val="00D2765C"/>
    <w:rsid w:val="00D27B3F"/>
    <w:rsid w:val="00D34BE5"/>
    <w:rsid w:val="00D35C69"/>
    <w:rsid w:val="00D44F24"/>
    <w:rsid w:val="00D54A17"/>
    <w:rsid w:val="00D62345"/>
    <w:rsid w:val="00D64D1F"/>
    <w:rsid w:val="00D66CBC"/>
    <w:rsid w:val="00D71D97"/>
    <w:rsid w:val="00D74C35"/>
    <w:rsid w:val="00D753DA"/>
    <w:rsid w:val="00D76DCF"/>
    <w:rsid w:val="00D85930"/>
    <w:rsid w:val="00D85E77"/>
    <w:rsid w:val="00D8761A"/>
    <w:rsid w:val="00DA2A8A"/>
    <w:rsid w:val="00DB12F0"/>
    <w:rsid w:val="00DB41E5"/>
    <w:rsid w:val="00DB6BA7"/>
    <w:rsid w:val="00DB6C4E"/>
    <w:rsid w:val="00DC28A1"/>
    <w:rsid w:val="00DD59A7"/>
    <w:rsid w:val="00DD7991"/>
    <w:rsid w:val="00DE100E"/>
    <w:rsid w:val="00DE64E0"/>
    <w:rsid w:val="00DE6DE4"/>
    <w:rsid w:val="00DF17EF"/>
    <w:rsid w:val="00DF2619"/>
    <w:rsid w:val="00DF2DA2"/>
    <w:rsid w:val="00DF3028"/>
    <w:rsid w:val="00DF39E9"/>
    <w:rsid w:val="00E31B43"/>
    <w:rsid w:val="00E354C9"/>
    <w:rsid w:val="00E42D1E"/>
    <w:rsid w:val="00E45C19"/>
    <w:rsid w:val="00E4734D"/>
    <w:rsid w:val="00E50C18"/>
    <w:rsid w:val="00E513BD"/>
    <w:rsid w:val="00E5200F"/>
    <w:rsid w:val="00E546AD"/>
    <w:rsid w:val="00E56FBE"/>
    <w:rsid w:val="00E570C7"/>
    <w:rsid w:val="00E653FB"/>
    <w:rsid w:val="00E7568F"/>
    <w:rsid w:val="00E80887"/>
    <w:rsid w:val="00E83B1D"/>
    <w:rsid w:val="00E97F3F"/>
    <w:rsid w:val="00EB7E23"/>
    <w:rsid w:val="00EC0C17"/>
    <w:rsid w:val="00EC0DD3"/>
    <w:rsid w:val="00EC134F"/>
    <w:rsid w:val="00EC3241"/>
    <w:rsid w:val="00EC4684"/>
    <w:rsid w:val="00EC4946"/>
    <w:rsid w:val="00EC5254"/>
    <w:rsid w:val="00ED2752"/>
    <w:rsid w:val="00EE532D"/>
    <w:rsid w:val="00EE6478"/>
    <w:rsid w:val="00EF5DDE"/>
    <w:rsid w:val="00F000A5"/>
    <w:rsid w:val="00F01FFD"/>
    <w:rsid w:val="00F02A5D"/>
    <w:rsid w:val="00F0619E"/>
    <w:rsid w:val="00F14220"/>
    <w:rsid w:val="00F22F59"/>
    <w:rsid w:val="00F239AF"/>
    <w:rsid w:val="00F32061"/>
    <w:rsid w:val="00F35662"/>
    <w:rsid w:val="00F414D8"/>
    <w:rsid w:val="00F41DA8"/>
    <w:rsid w:val="00F41F0A"/>
    <w:rsid w:val="00F478A1"/>
    <w:rsid w:val="00F67C60"/>
    <w:rsid w:val="00F71044"/>
    <w:rsid w:val="00F80439"/>
    <w:rsid w:val="00F80E67"/>
    <w:rsid w:val="00F814C7"/>
    <w:rsid w:val="00F93CD2"/>
    <w:rsid w:val="00F97256"/>
    <w:rsid w:val="00FA3E5B"/>
    <w:rsid w:val="00FB1249"/>
    <w:rsid w:val="00FB6A3F"/>
    <w:rsid w:val="00FE2A68"/>
    <w:rsid w:val="00FE539F"/>
    <w:rsid w:val="00FF08D1"/>
    <w:rsid w:val="00FF2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4ED7C699-1EFE-4AC2-B384-347EC74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6CBC"/>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EF5DDE"/>
    <w:pPr>
      <w:keepNext/>
      <w:widowControl w:val="0"/>
      <w:suppressAutoHyphens/>
      <w:spacing w:line="360" w:lineRule="atLeast"/>
      <w:jc w:val="center"/>
      <w:textAlignment w:val="baseline"/>
      <w:outlineLvl w:val="1"/>
    </w:pPr>
    <w:rPr>
      <w:rFonts w:ascii="Times New Roman" w:eastAsia="Times New Roman" w:hAnsi="Times New Roman" w:cs="Times New Roman"/>
      <w:b/>
      <w:szCs w:val="20"/>
      <w:lang w:eastAsia="zh-CN"/>
    </w:rPr>
  </w:style>
  <w:style w:type="paragraph" w:styleId="Ttulo3">
    <w:name w:val="heading 3"/>
    <w:basedOn w:val="Normal"/>
    <w:next w:val="Normal"/>
    <w:link w:val="Ttulo3Char"/>
    <w:unhideWhenUsed/>
    <w:qFormat/>
    <w:rsid w:val="00EF5DDE"/>
    <w:pPr>
      <w:keepNext/>
      <w:keepLines/>
      <w:spacing w:before="40" w:line="276" w:lineRule="auto"/>
      <w:ind w:firstLine="709"/>
      <w:jc w:val="both"/>
      <w:outlineLvl w:val="2"/>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F5DDE"/>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Ttulo9">
    <w:name w:val="heading 9"/>
    <w:basedOn w:val="Normal"/>
    <w:next w:val="Normal"/>
    <w:link w:val="Ttulo9Char"/>
    <w:uiPriority w:val="9"/>
    <w:semiHidden/>
    <w:unhideWhenUsed/>
    <w:qFormat/>
    <w:rsid w:val="00EF5DDE"/>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iPriority w:val="99"/>
    <w:unhideWhenUsed/>
    <w:rsid w:val="002D0BC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EF5DDE"/>
    <w:pPr>
      <w:spacing w:beforeLines="120" w:before="288" w:afterLines="120" w:after="288" w:line="360" w:lineRule="auto"/>
      <w:ind w:left="360"/>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EF5DDE"/>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iPriority w:val="99"/>
    <w:unhideWhenUsed/>
    <w:qFormat/>
    <w:rsid w:val="00B425F3"/>
    <w:rPr>
      <w:sz w:val="16"/>
      <w:szCs w:val="16"/>
    </w:rPr>
  </w:style>
  <w:style w:type="paragraph" w:styleId="Textodecomentrio">
    <w:name w:val="annotation text"/>
    <w:basedOn w:val="Normal"/>
    <w:link w:val="TextodecomentrioChar"/>
    <w:uiPriority w:val="99"/>
    <w:unhideWhenUsed/>
    <w:qFormat/>
    <w:rsid w:val="00B425F3"/>
    <w:rPr>
      <w:sz w:val="20"/>
      <w:szCs w:val="20"/>
    </w:rPr>
  </w:style>
  <w:style w:type="character" w:customStyle="1" w:styleId="TextodecomentrioChar">
    <w:name w:val="Texto de comentário Char"/>
    <w:basedOn w:val="Fontepargpadro"/>
    <w:link w:val="Textodecomentrio"/>
    <w:uiPriority w:val="99"/>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character" w:customStyle="1" w:styleId="Ttulo2Char">
    <w:name w:val="Título 2 Char"/>
    <w:basedOn w:val="Fontepargpadro"/>
    <w:link w:val="Ttulo2"/>
    <w:uiPriority w:val="9"/>
    <w:rsid w:val="00EF5DDE"/>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EF5DDE"/>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uiPriority w:val="9"/>
    <w:semiHidden/>
    <w:rsid w:val="00EF5DDE"/>
    <w:rPr>
      <w:rFonts w:asciiTheme="majorHAnsi" w:eastAsiaTheme="majorEastAsia" w:hAnsiTheme="majorHAnsi" w:cstheme="majorBidi"/>
      <w:color w:val="243F60" w:themeColor="accent1" w:themeShade="7F"/>
      <w:lang w:eastAsia="pt-BR"/>
    </w:rPr>
  </w:style>
  <w:style w:type="character" w:customStyle="1" w:styleId="Ttulo9Char">
    <w:name w:val="Título 9 Char"/>
    <w:basedOn w:val="Fontepargpadro"/>
    <w:link w:val="Ttulo9"/>
    <w:uiPriority w:val="9"/>
    <w:semiHidden/>
    <w:rsid w:val="00EF5DDE"/>
    <w:rPr>
      <w:rFonts w:asciiTheme="majorHAnsi" w:eastAsiaTheme="majorEastAsia" w:hAnsiTheme="majorHAnsi" w:cstheme="majorBidi"/>
      <w:i/>
      <w:iCs/>
      <w:color w:val="272727" w:themeColor="text1" w:themeTint="D8"/>
      <w:sz w:val="21"/>
      <w:szCs w:val="21"/>
      <w:lang w:eastAsia="pt-BR"/>
    </w:rPr>
  </w:style>
  <w:style w:type="numbering" w:customStyle="1" w:styleId="Semlista1">
    <w:name w:val="Sem lista1"/>
    <w:next w:val="Semlista"/>
    <w:uiPriority w:val="99"/>
    <w:semiHidden/>
    <w:unhideWhenUsed/>
    <w:rsid w:val="00EF5DDE"/>
  </w:style>
  <w:style w:type="paragraph" w:styleId="Corpodetexto">
    <w:name w:val="Body Text"/>
    <w:basedOn w:val="Normal"/>
    <w:link w:val="CorpodetextoChar"/>
    <w:uiPriority w:val="1"/>
    <w:qFormat/>
    <w:rsid w:val="00EF5DDE"/>
    <w:pPr>
      <w:widowControl w:val="0"/>
      <w:suppressAutoHyphens/>
      <w:spacing w:after="120"/>
    </w:pPr>
    <w:rPr>
      <w:rFonts w:ascii="Times New Roman" w:eastAsia="Times New Roman" w:hAnsi="Times New Roman" w:cs="Times New Roman"/>
      <w:kern w:val="1"/>
      <w:szCs w:val="20"/>
      <w:lang w:eastAsia="hi-IN" w:bidi="hi-IN"/>
    </w:rPr>
  </w:style>
  <w:style w:type="character" w:customStyle="1" w:styleId="CorpodetextoChar">
    <w:name w:val="Corpo de texto Char"/>
    <w:basedOn w:val="Fontepargpadro"/>
    <w:link w:val="Corpodetexto"/>
    <w:uiPriority w:val="1"/>
    <w:rsid w:val="00EF5DDE"/>
    <w:rPr>
      <w:rFonts w:ascii="Times New Roman" w:eastAsia="Times New Roman" w:hAnsi="Times New Roman" w:cs="Times New Roman"/>
      <w:kern w:val="1"/>
      <w:sz w:val="24"/>
      <w:szCs w:val="20"/>
      <w:lang w:eastAsia="hi-IN" w:bidi="hi-IN"/>
    </w:rPr>
  </w:style>
  <w:style w:type="paragraph" w:styleId="Recuodecorpodetexto">
    <w:name w:val="Body Text Indent"/>
    <w:basedOn w:val="Normal"/>
    <w:link w:val="RecuodecorpodetextoChar"/>
    <w:rsid w:val="00EF5DDE"/>
    <w:pPr>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EF5DDE"/>
    <w:rPr>
      <w:rFonts w:ascii="Arial" w:eastAsia="Times New Roman" w:hAnsi="Arial" w:cs="Arial"/>
      <w:sz w:val="26"/>
      <w:szCs w:val="26"/>
      <w:lang w:eastAsia="pt-BR"/>
    </w:rPr>
  </w:style>
  <w:style w:type="paragraph" w:styleId="Ttulo">
    <w:name w:val="Title"/>
    <w:basedOn w:val="Normal"/>
    <w:link w:val="TtuloChar"/>
    <w:qFormat/>
    <w:rsid w:val="00EF5DDE"/>
    <w:pPr>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EF5DDE"/>
    <w:rPr>
      <w:rFonts w:ascii="Times New Roman" w:eastAsia="Times New Roman" w:hAnsi="Times New Roman" w:cs="Times New Roman"/>
      <w:b/>
      <w:sz w:val="32"/>
      <w:szCs w:val="20"/>
      <w:lang w:eastAsia="pt-BR"/>
    </w:rPr>
  </w:style>
  <w:style w:type="paragraph" w:styleId="Textodenotaderodap">
    <w:name w:val="footnote text"/>
    <w:basedOn w:val="Normal"/>
    <w:link w:val="TextodenotaderodapChar"/>
    <w:uiPriority w:val="99"/>
    <w:semiHidden/>
    <w:unhideWhenUsed/>
    <w:rsid w:val="00EF5DDE"/>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EF5DDE"/>
    <w:rPr>
      <w:rFonts w:eastAsiaTheme="minorEastAsia"/>
      <w:sz w:val="20"/>
      <w:szCs w:val="20"/>
      <w:lang w:eastAsia="pt-BR"/>
    </w:rPr>
  </w:style>
  <w:style w:type="character" w:styleId="Refdenotaderodap">
    <w:name w:val="footnote reference"/>
    <w:basedOn w:val="Fontepargpadro"/>
    <w:uiPriority w:val="99"/>
    <w:semiHidden/>
    <w:unhideWhenUsed/>
    <w:rsid w:val="00EF5DDE"/>
    <w:rPr>
      <w:vertAlign w:val="superscript"/>
    </w:rPr>
  </w:style>
  <w:style w:type="paragraph" w:customStyle="1" w:styleId="Default">
    <w:name w:val="Default"/>
    <w:rsid w:val="00EF5DDE"/>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EF5DDE"/>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EF5DDE"/>
    <w:pPr>
      <w:spacing w:after="120" w:line="276" w:lineRule="auto"/>
      <w:ind w:left="360" w:hanging="360"/>
      <w:jc w:val="both"/>
    </w:pPr>
    <w:rPr>
      <w:rFonts w:ascii="Arial" w:hAnsi="Arial" w:cs="Arial"/>
      <w:bCs w:val="0"/>
      <w:color w:val="000000"/>
      <w:kern w:val="32"/>
      <w:sz w:val="20"/>
      <w:szCs w:val="20"/>
    </w:rPr>
  </w:style>
  <w:style w:type="character" w:customStyle="1" w:styleId="Nivel1Char">
    <w:name w:val="Nivel1 Char"/>
    <w:basedOn w:val="Ttulo1Char"/>
    <w:link w:val="Nivel1"/>
    <w:rsid w:val="00EF5DDE"/>
    <w:rPr>
      <w:rFonts w:ascii="Arial" w:eastAsiaTheme="majorEastAsia" w:hAnsi="Arial" w:cs="Arial"/>
      <w:b/>
      <w:bCs w:val="0"/>
      <w:color w:val="000000"/>
      <w:kern w:val="32"/>
      <w:sz w:val="20"/>
      <w:szCs w:val="20"/>
      <w:lang w:eastAsia="pt-BR"/>
    </w:rPr>
  </w:style>
  <w:style w:type="character" w:customStyle="1" w:styleId="st">
    <w:name w:val="st"/>
    <w:basedOn w:val="Fontepargpadro"/>
    <w:rsid w:val="00EF5DDE"/>
  </w:style>
  <w:style w:type="character" w:styleId="nfase">
    <w:name w:val="Emphasis"/>
    <w:basedOn w:val="Fontepargpadro"/>
    <w:uiPriority w:val="20"/>
    <w:qFormat/>
    <w:rsid w:val="00EF5DDE"/>
    <w:rPr>
      <w:i/>
      <w:iCs/>
    </w:rPr>
  </w:style>
  <w:style w:type="paragraph" w:customStyle="1" w:styleId="angela">
    <w:name w:val="angela"/>
    <w:basedOn w:val="Normal"/>
    <w:rsid w:val="00EF5DDE"/>
    <w:pPr>
      <w:widowControl w:val="0"/>
      <w:tabs>
        <w:tab w:val="left" w:pos="2835"/>
      </w:tabs>
      <w:spacing w:line="360" w:lineRule="auto"/>
      <w:jc w:val="both"/>
    </w:pPr>
    <w:rPr>
      <w:rFonts w:ascii="Helvetica" w:eastAsia="Times New Roman" w:hAnsi="Helvetica" w:cs="Times New Roman"/>
      <w:szCs w:val="20"/>
    </w:rPr>
  </w:style>
  <w:style w:type="paragraph" w:styleId="Citao">
    <w:name w:val="Quote"/>
    <w:aliases w:val="TCU,Citação AGU"/>
    <w:basedOn w:val="Normal"/>
    <w:next w:val="Normal"/>
    <w:link w:val="CitaoChar"/>
    <w:qFormat/>
    <w:rsid w:val="00EF5DD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rPr>
  </w:style>
  <w:style w:type="character" w:customStyle="1" w:styleId="CitaoChar">
    <w:name w:val="Citação Char"/>
    <w:aliases w:val="TCU Char,Citação AGU Char"/>
    <w:basedOn w:val="Fontepargpadro"/>
    <w:link w:val="Citao"/>
    <w:rsid w:val="00EF5DDE"/>
    <w:rPr>
      <w:rFonts w:ascii="Arial" w:eastAsia="Calibri" w:hAnsi="Arial" w:cs="Tahoma"/>
      <w:i/>
      <w:iCs/>
      <w:color w:val="000000"/>
      <w:sz w:val="20"/>
      <w:szCs w:val="24"/>
      <w:shd w:val="clear" w:color="auto" w:fill="FFFFCC"/>
      <w:lang w:eastAsia="pt-BR"/>
    </w:rPr>
  </w:style>
  <w:style w:type="paragraph" w:customStyle="1" w:styleId="SombreamentoMdio1-nfase31">
    <w:name w:val="Sombreamento Médio 1 - Ênfase 31"/>
    <w:basedOn w:val="Normal"/>
    <w:next w:val="Normal"/>
    <w:rsid w:val="00EF5DDE"/>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normalchar1">
    <w:name w:val="normal__char1"/>
    <w:rsid w:val="00EF5DDE"/>
    <w:rPr>
      <w:rFonts w:ascii="Arial" w:hAnsi="Arial" w:cs="Arial" w:hint="default"/>
      <w:strike w:val="0"/>
      <w:dstrike w:val="0"/>
      <w:sz w:val="24"/>
      <w:szCs w:val="24"/>
      <w:u w:val="none"/>
      <w:effect w:val="none"/>
    </w:rPr>
  </w:style>
  <w:style w:type="paragraph" w:customStyle="1" w:styleId="corpo">
    <w:name w:val="corpo"/>
    <w:basedOn w:val="Normal"/>
    <w:rsid w:val="00EF5DDE"/>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EF5DDE"/>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EF5DDE"/>
    <w:pPr>
      <w:spacing w:after="200"/>
    </w:pPr>
    <w:rPr>
      <w:rFonts w:ascii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EF5DDE"/>
    <w:rPr>
      <w:rFonts w:ascii="Ecofont_Spranq_eco_Sans" w:eastAsiaTheme="minorEastAsia" w:hAnsi="Ecofont_Spranq_eco_Sans" w:cs="Tahoma"/>
      <w:b/>
      <w:bCs/>
      <w:sz w:val="20"/>
      <w:szCs w:val="20"/>
      <w:lang w:eastAsia="pt-BR"/>
    </w:rPr>
  </w:style>
  <w:style w:type="paragraph" w:customStyle="1" w:styleId="itemnivel2">
    <w:name w:val="item_nivel2"/>
    <w:basedOn w:val="Normal"/>
    <w:rsid w:val="00EF5DDE"/>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EF5DDE"/>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EF5DDE"/>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EF5DDE"/>
    <w:rPr>
      <w:color w:val="800080" w:themeColor="followedHyperlink"/>
      <w:u w:val="single"/>
    </w:rPr>
  </w:style>
  <w:style w:type="character" w:customStyle="1" w:styleId="QuoteChar">
    <w:name w:val="Quote Char"/>
    <w:link w:val="Citao1"/>
    <w:locked/>
    <w:rsid w:val="00EF5DDE"/>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EF5DD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Theme="minorHAnsi" w:cs="Ecofont_Spranq_eco_Sans"/>
      <w:i/>
      <w:iCs/>
      <w:color w:val="000000"/>
      <w:lang w:eastAsia="en-US"/>
    </w:rPr>
  </w:style>
  <w:style w:type="character" w:customStyle="1" w:styleId="markedcontent">
    <w:name w:val="markedcontent"/>
    <w:basedOn w:val="Fontepargpadro"/>
    <w:rsid w:val="00EF5DDE"/>
  </w:style>
  <w:style w:type="character" w:customStyle="1" w:styleId="highlight">
    <w:name w:val="highlight"/>
    <w:basedOn w:val="Fontepargpadro"/>
    <w:rsid w:val="00EF5DDE"/>
  </w:style>
  <w:style w:type="character" w:customStyle="1" w:styleId="MenoPendente2">
    <w:name w:val="Menção Pendente2"/>
    <w:basedOn w:val="Fontepargpadro"/>
    <w:uiPriority w:val="99"/>
    <w:semiHidden/>
    <w:unhideWhenUsed/>
    <w:rsid w:val="00EF5DDE"/>
    <w:rPr>
      <w:color w:val="605E5C"/>
      <w:shd w:val="clear" w:color="auto" w:fill="E1DFDD"/>
    </w:rPr>
  </w:style>
  <w:style w:type="paragraph" w:customStyle="1" w:styleId="Standard">
    <w:name w:val="Standard"/>
    <w:rsid w:val="00EF5DDE"/>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EF5DDE"/>
    <w:pPr>
      <w:spacing w:after="140" w:line="276" w:lineRule="auto"/>
    </w:pPr>
  </w:style>
  <w:style w:type="paragraph" w:customStyle="1" w:styleId="citao2">
    <w:name w:val="citação 2"/>
    <w:basedOn w:val="Citao"/>
    <w:link w:val="citao2Char"/>
    <w:qFormat/>
    <w:rsid w:val="00EF5DDE"/>
    <w:pPr>
      <w:suppressAutoHyphens/>
      <w:autoSpaceDN w:val="0"/>
    </w:pPr>
    <w:rPr>
      <w:kern w:val="3"/>
      <w:szCs w:val="20"/>
      <w:lang w:eastAsia="zh-CN" w:bidi="hi-IN"/>
    </w:rPr>
  </w:style>
  <w:style w:type="paragraph" w:customStyle="1" w:styleId="PADRO">
    <w:name w:val="PADRÃO"/>
    <w:qFormat/>
    <w:rsid w:val="00EF5DDE"/>
    <w:pPr>
      <w:keepNext/>
      <w:widowControl w:val="0"/>
      <w:shd w:val="clear" w:color="auto" w:fill="FFFFFF"/>
      <w:suppressAutoHyphens/>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EF5DDE"/>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EF5DDE"/>
    <w:rPr>
      <w:color w:val="605E5C"/>
      <w:shd w:val="clear" w:color="auto" w:fill="E1DFDD"/>
    </w:rPr>
  </w:style>
  <w:style w:type="paragraph" w:customStyle="1" w:styleId="Nivel01Titulo">
    <w:name w:val="Nivel_01_Titulo"/>
    <w:basedOn w:val="Ttulo1"/>
    <w:next w:val="Normal"/>
    <w:qFormat/>
    <w:rsid w:val="00EF5DDE"/>
    <w:pPr>
      <w:numPr>
        <w:numId w:val="12"/>
      </w:numPr>
      <w:tabs>
        <w:tab w:val="left" w:pos="567"/>
      </w:tabs>
      <w:spacing w:before="240"/>
      <w:jc w:val="both"/>
    </w:pPr>
    <w:rPr>
      <w:rFonts w:ascii="Arial" w:hAnsi="Arial" w:cs="Times New Roman"/>
      <w:sz w:val="20"/>
      <w:szCs w:val="20"/>
    </w:rPr>
  </w:style>
  <w:style w:type="paragraph" w:customStyle="1" w:styleId="PargrafodaLista1">
    <w:name w:val="Parágrafo da Lista1"/>
    <w:basedOn w:val="Normal"/>
    <w:qFormat/>
    <w:rsid w:val="00EF5DDE"/>
    <w:pPr>
      <w:ind w:left="720"/>
    </w:pPr>
    <w:rPr>
      <w:rFonts w:eastAsia="Times New Roman" w:cs="Ecofont_Spranq_eco_Sans"/>
    </w:rPr>
  </w:style>
  <w:style w:type="character" w:styleId="TextodoEspaoReservado">
    <w:name w:val="Placeholder Text"/>
    <w:basedOn w:val="Fontepargpadro"/>
    <w:uiPriority w:val="99"/>
    <w:semiHidden/>
    <w:rsid w:val="00EF5DDE"/>
    <w:rPr>
      <w:color w:val="808080"/>
    </w:rPr>
  </w:style>
  <w:style w:type="character" w:customStyle="1" w:styleId="UnresolvedMention">
    <w:name w:val="Unresolved Mention"/>
    <w:basedOn w:val="Fontepargpadro"/>
    <w:uiPriority w:val="99"/>
    <w:semiHidden/>
    <w:unhideWhenUsed/>
    <w:rsid w:val="00EF5DDE"/>
    <w:rPr>
      <w:color w:val="605E5C"/>
      <w:shd w:val="clear" w:color="auto" w:fill="E1DFDD"/>
    </w:rPr>
  </w:style>
  <w:style w:type="table" w:customStyle="1" w:styleId="Tabelacomgrade1">
    <w:name w:val="Tabela com grade1"/>
    <w:basedOn w:val="Tabelanormal"/>
    <w:next w:val="Tabelacomgrade"/>
    <w:uiPriority w:val="39"/>
    <w:rsid w:val="00EF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NNChar">
    <w:name w:val="SubTitNN Char"/>
    <w:basedOn w:val="Fontepargpadro"/>
    <w:link w:val="SubTitNN"/>
    <w:locked/>
    <w:rsid w:val="00EF5DDE"/>
    <w:rPr>
      <w:rFonts w:ascii="Arial" w:hAnsi="Arial" w:cs="Arial"/>
      <w:b/>
      <w:bCs/>
      <w:iCs/>
    </w:rPr>
  </w:style>
  <w:style w:type="paragraph" w:customStyle="1" w:styleId="SubTitNN">
    <w:name w:val="SubTitNN"/>
    <w:basedOn w:val="Normal"/>
    <w:link w:val="SubTitNNChar"/>
    <w:qFormat/>
    <w:rsid w:val="00EF5DDE"/>
    <w:pPr>
      <w:spacing w:before="240" w:after="120" w:line="276" w:lineRule="auto"/>
      <w:jc w:val="both"/>
    </w:pPr>
    <w:rPr>
      <w:rFonts w:ascii="Arial" w:eastAsiaTheme="minorHAnsi" w:hAnsi="Arial" w:cs="Arial"/>
      <w:b/>
      <w:bCs/>
      <w:iCs/>
      <w:sz w:val="22"/>
      <w:szCs w:val="22"/>
      <w:lang w:eastAsia="en-US"/>
    </w:rPr>
  </w:style>
  <w:style w:type="character" w:customStyle="1" w:styleId="w8qarf">
    <w:name w:val="w8qarf"/>
    <w:basedOn w:val="Fontepargpadro"/>
    <w:rsid w:val="00EF5DDE"/>
  </w:style>
  <w:style w:type="character" w:customStyle="1" w:styleId="lrzxr">
    <w:name w:val="lrzxr"/>
    <w:basedOn w:val="Fontepargpadro"/>
    <w:rsid w:val="00EF5DDE"/>
  </w:style>
  <w:style w:type="character" w:customStyle="1" w:styleId="fontstyle01">
    <w:name w:val="fontstyle01"/>
    <w:basedOn w:val="Fontepargpadro"/>
    <w:rsid w:val="00EF5DDE"/>
    <w:rPr>
      <w:rFonts w:ascii="Helvetica-Bold" w:hAnsi="Helvetica-Bold" w:hint="default"/>
      <w:b/>
      <w:bCs/>
      <w:i w:val="0"/>
      <w:iCs w:val="0"/>
      <w:color w:val="000000"/>
      <w:sz w:val="22"/>
      <w:szCs w:val="22"/>
    </w:rPr>
  </w:style>
  <w:style w:type="character" w:customStyle="1" w:styleId="fontstyle21">
    <w:name w:val="fontstyle21"/>
    <w:basedOn w:val="Fontepargpadro"/>
    <w:rsid w:val="00EF5DDE"/>
    <w:rPr>
      <w:rFonts w:ascii="Helvetica" w:hAnsi="Helvetica" w:hint="default"/>
      <w:b w:val="0"/>
      <w:bCs w:val="0"/>
      <w:i w:val="0"/>
      <w:iCs w:val="0"/>
      <w:color w:val="000000"/>
      <w:sz w:val="22"/>
      <w:szCs w:val="22"/>
    </w:rPr>
  </w:style>
  <w:style w:type="paragraph" w:styleId="Corpodetexto2">
    <w:name w:val="Body Text 2"/>
    <w:basedOn w:val="Normal"/>
    <w:link w:val="Corpodetexto2Char"/>
    <w:uiPriority w:val="99"/>
    <w:semiHidden/>
    <w:unhideWhenUsed/>
    <w:rsid w:val="00EF5DDE"/>
    <w:pPr>
      <w:spacing w:after="120" w:line="480" w:lineRule="auto"/>
    </w:pPr>
    <w:rPr>
      <w:rFonts w:asciiTheme="minorHAnsi" w:hAnsiTheme="minorHAnsi" w:cstheme="minorBidi"/>
      <w:sz w:val="22"/>
      <w:szCs w:val="22"/>
    </w:rPr>
  </w:style>
  <w:style w:type="character" w:customStyle="1" w:styleId="Corpodetexto2Char">
    <w:name w:val="Corpo de texto 2 Char"/>
    <w:basedOn w:val="Fontepargpadro"/>
    <w:link w:val="Corpodetexto2"/>
    <w:uiPriority w:val="99"/>
    <w:semiHidden/>
    <w:rsid w:val="00EF5DDE"/>
    <w:rPr>
      <w:rFonts w:eastAsiaTheme="minorEastAsia"/>
      <w:lang w:eastAsia="pt-BR"/>
    </w:rPr>
  </w:style>
  <w:style w:type="paragraph" w:styleId="Recuodecorpodetexto2">
    <w:name w:val="Body Text Indent 2"/>
    <w:basedOn w:val="Normal"/>
    <w:link w:val="Recuodecorpodetexto2Char"/>
    <w:uiPriority w:val="99"/>
    <w:semiHidden/>
    <w:unhideWhenUsed/>
    <w:rsid w:val="00EF5DDE"/>
    <w:pPr>
      <w:spacing w:after="120" w:line="480" w:lineRule="auto"/>
      <w:ind w:left="283"/>
    </w:pPr>
    <w:rPr>
      <w:rFonts w:asciiTheme="minorHAnsi" w:hAnsiTheme="minorHAnsi" w:cstheme="minorBidi"/>
      <w:sz w:val="22"/>
      <w:szCs w:val="22"/>
    </w:rPr>
  </w:style>
  <w:style w:type="character" w:customStyle="1" w:styleId="Recuodecorpodetexto2Char">
    <w:name w:val="Recuo de corpo de texto 2 Char"/>
    <w:basedOn w:val="Fontepargpadro"/>
    <w:link w:val="Recuodecorpodetexto2"/>
    <w:uiPriority w:val="99"/>
    <w:semiHidden/>
    <w:rsid w:val="00EF5DDE"/>
    <w:rPr>
      <w:rFonts w:eastAsiaTheme="minorEastAsia"/>
      <w:lang w:eastAsia="pt-BR"/>
    </w:rPr>
  </w:style>
  <w:style w:type="paragraph" w:customStyle="1" w:styleId="Especificao">
    <w:name w:val="Especificação"/>
    <w:basedOn w:val="Normal"/>
    <w:autoRedefine/>
    <w:rsid w:val="00EF5DDE"/>
    <w:pPr>
      <w:autoSpaceDE w:val="0"/>
      <w:autoSpaceDN w:val="0"/>
      <w:adjustRightInd w:val="0"/>
      <w:ind w:right="141"/>
      <w:jc w:val="both"/>
    </w:pPr>
    <w:rPr>
      <w:rFonts w:ascii="Arial" w:eastAsia="Times New Roman" w:hAnsi="Arial" w:cs="Arial"/>
      <w:bCs/>
      <w:color w:val="000000"/>
      <w:sz w:val="22"/>
      <w:szCs w:val="22"/>
      <w:lang w:eastAsia="en-US"/>
    </w:rPr>
  </w:style>
  <w:style w:type="paragraph" w:styleId="Recuodecorpodetexto3">
    <w:name w:val="Body Text Indent 3"/>
    <w:basedOn w:val="Normal"/>
    <w:link w:val="Recuodecorpodetexto3Char"/>
    <w:uiPriority w:val="99"/>
    <w:semiHidden/>
    <w:unhideWhenUsed/>
    <w:rsid w:val="00EF5DDE"/>
    <w:pPr>
      <w:suppressAutoHyphens/>
      <w:spacing w:after="120"/>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EF5DDE"/>
    <w:rPr>
      <w:rFonts w:ascii="Times New Roman" w:eastAsia="Times New Roman" w:hAnsi="Times New Roman" w:cs="Times New Roman"/>
      <w:sz w:val="16"/>
      <w:szCs w:val="16"/>
      <w:lang w:eastAsia="ar-SA"/>
    </w:rPr>
  </w:style>
  <w:style w:type="paragraph" w:styleId="Textoembloco">
    <w:name w:val="Block Text"/>
    <w:basedOn w:val="Normal"/>
    <w:semiHidden/>
    <w:unhideWhenUsed/>
    <w:rsid w:val="00EF5DDE"/>
    <w:pPr>
      <w:ind w:left="851" w:right="474" w:firstLine="1701"/>
      <w:jc w:val="both"/>
    </w:pPr>
    <w:rPr>
      <w:rFonts w:ascii="Times New Roman" w:eastAsia="Times New Roman" w:hAnsi="Times New Roman" w:cs="Times New Roman"/>
      <w:sz w:val="26"/>
      <w:szCs w:val="20"/>
    </w:rPr>
  </w:style>
  <w:style w:type="paragraph" w:styleId="Subttulo">
    <w:name w:val="Subtitle"/>
    <w:basedOn w:val="Normal"/>
    <w:next w:val="Corpodetexto"/>
    <w:link w:val="SubttuloChar"/>
    <w:qFormat/>
    <w:rsid w:val="00EF5DDE"/>
    <w:pPr>
      <w:suppressAutoHyphens/>
      <w:jc w:val="center"/>
    </w:pPr>
    <w:rPr>
      <w:rFonts w:ascii="Arial" w:eastAsia="Times New Roman" w:hAnsi="Arial" w:cs="Times New Roman"/>
      <w:b/>
      <w:sz w:val="28"/>
      <w:szCs w:val="20"/>
      <w:lang w:eastAsia="ar-SA"/>
    </w:rPr>
  </w:style>
  <w:style w:type="character" w:customStyle="1" w:styleId="SubttuloChar">
    <w:name w:val="Subtítulo Char"/>
    <w:basedOn w:val="Fontepargpadro"/>
    <w:link w:val="Subttulo"/>
    <w:rsid w:val="00EF5DDE"/>
    <w:rPr>
      <w:rFonts w:ascii="Arial" w:eastAsia="Times New Roman" w:hAnsi="Arial" w:cs="Times New Roman"/>
      <w:b/>
      <w:sz w:val="28"/>
      <w:szCs w:val="20"/>
      <w:lang w:eastAsia="ar-SA"/>
    </w:rPr>
  </w:style>
  <w:style w:type="character" w:customStyle="1" w:styleId="fontstyle31">
    <w:name w:val="fontstyle31"/>
    <w:basedOn w:val="Fontepargpadro"/>
    <w:rsid w:val="00EF5DDE"/>
    <w:rPr>
      <w:rFonts w:ascii="TimesNewRomanPS-ItalicMT" w:hAnsi="TimesNewRomanPS-ItalicMT" w:hint="default"/>
      <w:b w:val="0"/>
      <w:bCs w:val="0"/>
      <w:i/>
      <w:iCs/>
      <w:color w:val="000000"/>
      <w:sz w:val="22"/>
      <w:szCs w:val="22"/>
    </w:rPr>
  </w:style>
  <w:style w:type="character" w:customStyle="1" w:styleId="Nvel2OpcionalChar">
    <w:name w:val="Nível 2 Opcional Char"/>
    <w:link w:val="Nvel2Opcional"/>
    <w:locked/>
    <w:rsid w:val="00EF5DDE"/>
    <w:rPr>
      <w:rFonts w:ascii="Arial" w:hAnsi="Arial" w:cs="Arial"/>
      <w:i/>
      <w:color w:val="FF0000"/>
    </w:rPr>
  </w:style>
  <w:style w:type="paragraph" w:customStyle="1" w:styleId="Nvel2Opcional">
    <w:name w:val="Nível 2 Opcional"/>
    <w:basedOn w:val="Normal"/>
    <w:link w:val="Nvel2OpcionalChar"/>
    <w:qFormat/>
    <w:rsid w:val="00EF5DDE"/>
    <w:pPr>
      <w:numPr>
        <w:ilvl w:val="1"/>
        <w:numId w:val="13"/>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EF5DDE"/>
    <w:pPr>
      <w:numPr>
        <w:numId w:val="13"/>
      </w:numPr>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07-2010/2009/lei/l12187.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mailto:compraselicitacaograma@gmail.com" TargetMode="External"/><Relationship Id="rId3" Type="http://schemas.openxmlformats.org/officeDocument/2006/relationships/styles" Target="styles.xml"/><Relationship Id="rId21" Type="http://schemas.openxmlformats.org/officeDocument/2006/relationships/hyperlink" Target="https://www.planalto.gov.br/ccivil_03/_ato2015-2018/2016/decreto/d8660.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leis/l8429.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ortaltransparencia.gov.br/sancoes/ceis"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footer" Target="footer1.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0E5E4-65B9-48F5-8BA0-8951C35C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22157</Words>
  <Characters>119650</Characters>
  <Application>Microsoft Office Word</Application>
  <DocSecurity>0</DocSecurity>
  <Lines>997</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2</cp:revision>
  <cp:lastPrinted>2024-09-29T17:58:00Z</cp:lastPrinted>
  <dcterms:created xsi:type="dcterms:W3CDTF">2024-09-29T17:59:00Z</dcterms:created>
  <dcterms:modified xsi:type="dcterms:W3CDTF">2024-09-29T17:59:00Z</dcterms:modified>
</cp:coreProperties>
</file>