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CA51BE"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16012D" w:rsidRDefault="00214919" w:rsidP="00214919">
      <w:pPr>
        <w:pStyle w:val="PargrafodaLista"/>
        <w:numPr>
          <w:ilvl w:val="1"/>
          <w:numId w:val="2"/>
        </w:numPr>
        <w:jc w:val="both"/>
        <w:rPr>
          <w:rFonts w:ascii="Arial" w:hAnsi="Arial" w:cs="Arial"/>
          <w:sz w:val="24"/>
          <w:szCs w:val="24"/>
        </w:rPr>
      </w:pPr>
      <w:r w:rsidRPr="00214919">
        <w:rPr>
          <w:rFonts w:ascii="Arial" w:hAnsi="Arial" w:cs="Arial"/>
          <w:sz w:val="24"/>
          <w:szCs w:val="24"/>
        </w:rPr>
        <w:t>O presente instrumento tem por objetivo a contratação de empresa para o fornecimento de pães, salgados, lanches e outros diversos itens de padaria, pelo sistema de Registro de Preços. A contratação visa assegurar a disponibilidade contínua e eficiente das aquisições, garantindo o fornecimento adequado para o café da manhã dos funcionários das Secretarias Municipais, além de atender às demandas alimentícias durante eventos institucionais. Essa medida busca assegurar a qualidade esperada, o cumprimento dos prazos estabelecidos e a previsibilidade dos custos.</w:t>
      </w:r>
    </w:p>
    <w:p w:rsidR="003817C2" w:rsidRPr="00CA51BE" w:rsidRDefault="003817C2" w:rsidP="003817C2">
      <w:pPr>
        <w:pStyle w:val="PargrafodaLista"/>
        <w:ind w:left="360"/>
        <w:jc w:val="both"/>
        <w:rPr>
          <w:rFonts w:ascii="Arial" w:hAnsi="Arial" w:cs="Arial"/>
          <w:sz w:val="24"/>
          <w:szCs w:val="24"/>
        </w:rPr>
      </w:pPr>
    </w:p>
    <w:p w:rsidR="002C136D" w:rsidRPr="00CA51BE" w:rsidRDefault="002C136D" w:rsidP="00B736B2">
      <w:pPr>
        <w:pStyle w:val="PargrafodaLista"/>
        <w:numPr>
          <w:ilvl w:val="1"/>
          <w:numId w:val="2"/>
        </w:numPr>
        <w:jc w:val="both"/>
        <w:rPr>
          <w:rFonts w:ascii="Arial" w:hAnsi="Arial" w:cs="Arial"/>
          <w:b/>
        </w:rPr>
      </w:pPr>
      <w:r w:rsidRPr="00CA51BE">
        <w:rPr>
          <w:rFonts w:ascii="Arial" w:hAnsi="Arial" w:cs="Arial"/>
          <w:b/>
        </w:rPr>
        <w:t>ESTIMATIVA DAS QUANTIDADES</w:t>
      </w:r>
    </w:p>
    <w:tbl>
      <w:tblPr>
        <w:tblW w:w="10353" w:type="dxa"/>
        <w:tblInd w:w="-816" w:type="dxa"/>
        <w:tblCellMar>
          <w:left w:w="70" w:type="dxa"/>
          <w:right w:w="70" w:type="dxa"/>
        </w:tblCellMar>
        <w:tblLook w:val="04A0" w:firstRow="1" w:lastRow="0" w:firstColumn="1" w:lastColumn="0" w:noHBand="0" w:noVBand="1"/>
      </w:tblPr>
      <w:tblGrid>
        <w:gridCol w:w="580"/>
        <w:gridCol w:w="4792"/>
        <w:gridCol w:w="1413"/>
        <w:gridCol w:w="1412"/>
        <w:gridCol w:w="1271"/>
        <w:gridCol w:w="885"/>
      </w:tblGrid>
      <w:tr w:rsidR="003817C2" w:rsidRPr="007B388D" w:rsidTr="008D259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7C2" w:rsidRPr="007B388D" w:rsidRDefault="003817C2" w:rsidP="008D2598">
            <w:pPr>
              <w:rPr>
                <w:b/>
                <w:bCs/>
                <w:color w:val="000000"/>
              </w:rPr>
            </w:pPr>
            <w:r w:rsidRPr="007B388D">
              <w:rPr>
                <w:b/>
                <w:bCs/>
                <w:color w:val="000000"/>
              </w:rPr>
              <w:t>Item</w:t>
            </w:r>
          </w:p>
        </w:tc>
        <w:tc>
          <w:tcPr>
            <w:tcW w:w="4792" w:type="dxa"/>
            <w:tcBorders>
              <w:top w:val="single" w:sz="4"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b/>
                <w:bCs/>
                <w:color w:val="000000"/>
              </w:rPr>
            </w:pPr>
            <w:r w:rsidRPr="007B388D">
              <w:rPr>
                <w:b/>
                <w:bCs/>
                <w:color w:val="000000"/>
              </w:rPr>
              <w:t>Descrição</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b/>
                <w:bCs/>
                <w:color w:val="000000"/>
              </w:rPr>
            </w:pPr>
            <w:r w:rsidRPr="007B388D">
              <w:rPr>
                <w:b/>
                <w:bCs/>
                <w:color w:val="000000"/>
              </w:rPr>
              <w:t>Unidade</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b/>
                <w:bCs/>
                <w:color w:val="000000"/>
              </w:rPr>
            </w:pPr>
            <w:r w:rsidRPr="007B388D">
              <w:rPr>
                <w:b/>
                <w:bCs/>
                <w:color w:val="000000"/>
              </w:rPr>
              <w:t>Quantidade</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b/>
                <w:bCs/>
                <w:color w:val="000000"/>
              </w:rPr>
            </w:pPr>
            <w:r w:rsidRPr="007B388D">
              <w:rPr>
                <w:b/>
                <w:bCs/>
                <w:color w:val="000000"/>
              </w:rPr>
              <w:t>Valor Unit.</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b/>
                <w:bCs/>
                <w:color w:val="000000"/>
              </w:rPr>
            </w:pPr>
            <w:r w:rsidRPr="007B388D">
              <w:rPr>
                <w:b/>
                <w:bCs/>
                <w:color w:val="000000"/>
              </w:rPr>
              <w:t>Valor total</w:t>
            </w:r>
          </w:p>
        </w:tc>
      </w:tr>
      <w:tr w:rsidR="003817C2" w:rsidRPr="007B388D" w:rsidTr="008D2598">
        <w:trPr>
          <w:trHeight w:val="780"/>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Frios - frios, variedade </w:t>
            </w:r>
            <w:proofErr w:type="spellStart"/>
            <w:r w:rsidRPr="007B388D">
              <w:rPr>
                <w:color w:val="000000"/>
              </w:rPr>
              <w:t>apresuntado</w:t>
            </w:r>
            <w:proofErr w:type="spellEnd"/>
            <w:r w:rsidRPr="007B388D">
              <w:rPr>
                <w:color w:val="000000"/>
              </w:rPr>
              <w:t xml:space="preserve">, tipo preparação cozido, apresentação peça inteira, estado de conservação </w:t>
            </w:r>
            <w:proofErr w:type="gramStart"/>
            <w:r w:rsidRPr="007B388D">
              <w:rPr>
                <w:color w:val="000000"/>
              </w:rPr>
              <w:t>resfriado(</w:t>
            </w:r>
            <w:proofErr w:type="gramEnd"/>
            <w:r w:rsidRPr="007B388D">
              <w:rPr>
                <w:color w:val="000000"/>
              </w:rPr>
              <w:t>a)</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100</w:t>
            </w:r>
          </w:p>
        </w:tc>
        <w:tc>
          <w:tcPr>
            <w:tcW w:w="1271"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780"/>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2</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Mortadela, tipo preparação cozido, composição sem toucinho em cubos, apresentação peça inteira, estado de conservação </w:t>
            </w:r>
            <w:proofErr w:type="gramStart"/>
            <w:r w:rsidRPr="007B388D">
              <w:rPr>
                <w:color w:val="000000"/>
              </w:rPr>
              <w:t>resfriado(</w:t>
            </w:r>
            <w:proofErr w:type="gramEnd"/>
            <w:r w:rsidRPr="007B388D">
              <w:rPr>
                <w:color w:val="000000"/>
              </w:rPr>
              <w:t>a)</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1</w:t>
            </w:r>
            <w:r>
              <w:rPr>
                <w:color w:val="000000"/>
              </w:rPr>
              <w:t>5</w:t>
            </w:r>
            <w:r w:rsidRPr="007B388D">
              <w:rPr>
                <w:color w:val="000000"/>
              </w:rPr>
              <w:t>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780"/>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3</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Pr>
                <w:color w:val="000000"/>
              </w:rPr>
              <w:t xml:space="preserve">Mortadela, tipo </w:t>
            </w:r>
            <w:proofErr w:type="spellStart"/>
            <w:r>
              <w:rPr>
                <w:color w:val="000000"/>
              </w:rPr>
              <w:t>bolonh</w:t>
            </w:r>
            <w:r w:rsidRPr="007B388D">
              <w:rPr>
                <w:color w:val="000000"/>
              </w:rPr>
              <w:t>a</w:t>
            </w:r>
            <w:proofErr w:type="spellEnd"/>
            <w:r w:rsidRPr="007B388D">
              <w:rPr>
                <w:color w:val="000000"/>
              </w:rPr>
              <w:t xml:space="preserve">, preparação defumado, apresentação peça inteira, estado de conservação resfriado, </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1</w:t>
            </w:r>
            <w:r>
              <w:rPr>
                <w:color w:val="000000"/>
              </w:rPr>
              <w:t>5</w:t>
            </w:r>
            <w:r w:rsidRPr="007B388D">
              <w:rPr>
                <w:color w:val="000000"/>
              </w:rPr>
              <w:t>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52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4</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Pão tipo de forma, apresentação fatiado, tipo embalagem individual, </w:t>
            </w:r>
            <w:proofErr w:type="spellStart"/>
            <w:r w:rsidRPr="007B388D">
              <w:rPr>
                <w:color w:val="000000"/>
              </w:rPr>
              <w:t>pct</w:t>
            </w:r>
            <w:proofErr w:type="spellEnd"/>
            <w:r w:rsidRPr="007B388D">
              <w:rPr>
                <w:color w:val="000000"/>
              </w:rPr>
              <w:t xml:space="preserve"> 500 grs. </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PACOTE</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Pr>
                <w:color w:val="000000"/>
              </w:rPr>
              <w:t>3000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103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5</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Pão de queijo - pão de queijo, base da massa polvilho doce ou azedo e queijo, ingredientes adicionais com outros sab</w:t>
            </w:r>
            <w:r>
              <w:rPr>
                <w:color w:val="000000"/>
              </w:rPr>
              <w:t>ores, formato tradicional/médio. Apresentação: assado.</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Pr>
                <w:color w:val="000000"/>
              </w:rPr>
              <w:t>3000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52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6</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Pão hot </w:t>
            </w:r>
            <w:proofErr w:type="spellStart"/>
            <w:r w:rsidRPr="007B388D">
              <w:rPr>
                <w:color w:val="000000"/>
              </w:rPr>
              <w:t>dog</w:t>
            </w:r>
            <w:proofErr w:type="spellEnd"/>
            <w:r w:rsidRPr="007B388D">
              <w:rPr>
                <w:color w:val="000000"/>
              </w:rPr>
              <w:t xml:space="preserve"> – base de farinha de trigo refinada, tipo </w:t>
            </w:r>
            <w:proofErr w:type="spellStart"/>
            <w:r w:rsidRPr="007B388D">
              <w:rPr>
                <w:color w:val="000000"/>
              </w:rPr>
              <w:t>semi-doce</w:t>
            </w:r>
            <w:proofErr w:type="spellEnd"/>
            <w:r w:rsidRPr="007B388D">
              <w:rPr>
                <w:color w:val="000000"/>
              </w:rPr>
              <w:t>, tipo adicional bisnaga, cachorro quente</w:t>
            </w:r>
            <w:r>
              <w:rPr>
                <w:color w:val="000000"/>
              </w:rPr>
              <w:t>. Pacote com 10 unidades</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Pr>
                <w:color w:val="000000"/>
              </w:rPr>
              <w:t>PACOTE</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Pr>
                <w:color w:val="000000"/>
              </w:rPr>
              <w:t>500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52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lastRenderedPageBreak/>
              <w:t>7</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Pão', tipo francês, ingredientes farinha trigo/fermento/sal/açúcar/margarina e água </w:t>
            </w:r>
            <w:proofErr w:type="gramStart"/>
            <w:r w:rsidRPr="007B388D">
              <w:rPr>
                <w:color w:val="000000"/>
              </w:rPr>
              <w:t>a, peso</w:t>
            </w:r>
            <w:proofErr w:type="gramEnd"/>
            <w:r w:rsidRPr="007B388D">
              <w:rPr>
                <w:color w:val="000000"/>
              </w:rPr>
              <w:t xml:space="preserve"> 50 g</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6000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780"/>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8</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Presunto de pernil, tipo preparação cozido, composição sem capa de gordura, apresentação fatiado, estado de conservação resfriado. </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150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31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9</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Queijo minas, padrão meia cura em forma de meia lua. </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170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3330"/>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10</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Queijo </w:t>
            </w:r>
            <w:proofErr w:type="spellStart"/>
            <w:r w:rsidRPr="007B388D">
              <w:rPr>
                <w:color w:val="000000"/>
              </w:rPr>
              <w:t>mussarela</w:t>
            </w:r>
            <w:proofErr w:type="spellEnd"/>
            <w:r w:rsidRPr="007B388D">
              <w:rPr>
                <w:color w:val="000000"/>
              </w:rPr>
              <w:t xml:space="preserve"> fatiado. Apresentação: valor em quilo, entregue fatiado e entrefolhado em folhas de polietileno, em embalagens atóxicas transparentes de polietileno resistentes de 01 a 05kg. Características: conter cheiro e sabor característicos do produto, textura firme e sem buracos; o produto deverá ser rotulado de acordo com a legislação vigente, de forma clara e indelével com o registro no </w:t>
            </w:r>
            <w:proofErr w:type="spellStart"/>
            <w:r w:rsidRPr="007B388D">
              <w:rPr>
                <w:color w:val="000000"/>
              </w:rPr>
              <w:t>sif</w:t>
            </w:r>
            <w:proofErr w:type="spellEnd"/>
            <w:r w:rsidRPr="007B388D">
              <w:rPr>
                <w:color w:val="000000"/>
              </w:rPr>
              <w:t xml:space="preserve">, identificação completa do produto, data de fabricação, prazo de validade e prazo máximo de consumo. Em conformidade com as recomendações contidas nas normas da </w:t>
            </w:r>
            <w:proofErr w:type="spellStart"/>
            <w:r w:rsidRPr="007B388D">
              <w:rPr>
                <w:color w:val="000000"/>
              </w:rPr>
              <w:t>abnt</w:t>
            </w:r>
            <w:proofErr w:type="spellEnd"/>
            <w:r w:rsidRPr="007B388D">
              <w:rPr>
                <w:color w:val="000000"/>
              </w:rPr>
              <w:t xml:space="preserve"> no que couber. Produto com validade igual ou superior a 90 dias a contar da data de entrega.</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365</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52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11</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pPr>
            <w:r w:rsidRPr="007B388D">
              <w:t>Rosca doce, quadrada, com cobertura de coco e creme, peso de 400 g.</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UNIDADE</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200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52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12</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Pr>
                <w:color w:val="000000"/>
              </w:rPr>
              <w:t>Mini salgados</w:t>
            </w:r>
            <w:r w:rsidRPr="007B388D">
              <w:rPr>
                <w:color w:val="000000"/>
              </w:rPr>
              <w:t xml:space="preserve"> - salgados diversos, tipo coxinha, aplicação alimentação, sabor frango e catupiry</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CENTO</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Pr>
                <w:color w:val="000000"/>
              </w:rPr>
              <w:t>4</w:t>
            </w:r>
            <w:r w:rsidRPr="007B388D">
              <w:rPr>
                <w:color w:val="000000"/>
              </w:rPr>
              <w:t>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154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13</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pPr>
            <w:r w:rsidRPr="007B388D">
              <w:t xml:space="preserve">Tabuleiro de bolo fatiado em quadrado, sabores variados (cenoura com cobertura de chocolate, coco, cobertura de leite condensado com coco e broa) </w:t>
            </w:r>
            <w:proofErr w:type="gramStart"/>
            <w:r w:rsidRPr="007B388D">
              <w:t>cada tabuleiro contem</w:t>
            </w:r>
            <w:proofErr w:type="gramEnd"/>
            <w:r w:rsidRPr="007B388D">
              <w:t xml:space="preserve"> 96 pedaços pequeno. Entrega ser parcial de acordo com solicitação da secretaria contendo 30 pedaços</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UNIDADE</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100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1290"/>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14</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pPr>
            <w:r w:rsidRPr="007B388D">
              <w:t>Bolo alimentício - bolo alimentício, sabor natural, tipo torta confeitada, prazo validade 48h, ingredientes farinha de trigo, leite, ovos, fermento, sal, açúcar. Tamanho 400g</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UNIDADE</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100</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103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lastRenderedPageBreak/>
              <w:t>15</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Bicarbonato de sódio – aspecto físico pó branco, fino, composição nahco3, pureza mínima teor de pureza mínima 99,5% peso molecular 84,01 g/mol, </w:t>
            </w:r>
            <w:proofErr w:type="spellStart"/>
            <w:r w:rsidRPr="007B388D">
              <w:rPr>
                <w:color w:val="000000"/>
              </w:rPr>
              <w:t>numero</w:t>
            </w:r>
            <w:proofErr w:type="spellEnd"/>
            <w:r w:rsidRPr="007B388D">
              <w:rPr>
                <w:color w:val="000000"/>
              </w:rPr>
              <w:t xml:space="preserve"> de </w:t>
            </w:r>
            <w:proofErr w:type="spellStart"/>
            <w:r w:rsidRPr="007B388D">
              <w:rPr>
                <w:color w:val="000000"/>
              </w:rPr>
              <w:t>referencia</w:t>
            </w:r>
            <w:proofErr w:type="spellEnd"/>
            <w:r w:rsidRPr="007B388D">
              <w:rPr>
                <w:color w:val="000000"/>
              </w:rPr>
              <w:t xml:space="preserve"> química </w:t>
            </w:r>
            <w:proofErr w:type="spellStart"/>
            <w:r w:rsidRPr="007B388D">
              <w:rPr>
                <w:color w:val="000000"/>
              </w:rPr>
              <w:t>cas</w:t>
            </w:r>
            <w:proofErr w:type="spellEnd"/>
            <w:r w:rsidRPr="007B388D">
              <w:rPr>
                <w:color w:val="000000"/>
              </w:rPr>
              <w:t xml:space="preserve"> 144-55-8</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Pr>
                <w:color w:val="000000"/>
              </w:rPr>
              <w:t>05</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103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16</w:t>
            </w:r>
          </w:p>
        </w:tc>
        <w:tc>
          <w:tcPr>
            <w:tcW w:w="4792" w:type="dxa"/>
            <w:tcBorders>
              <w:top w:val="nil"/>
              <w:left w:val="nil"/>
              <w:bottom w:val="single" w:sz="4"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Sal amoníaco, com aspecto, cor e cheiro próprios, acondicionado em saco de polietileno, resistente e vedado, pesando 100g, validade mínima de 10 meses a contar da data de entrega.</w:t>
            </w:r>
          </w:p>
        </w:tc>
        <w:tc>
          <w:tcPr>
            <w:tcW w:w="1413"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Pr>
                <w:color w:val="000000"/>
              </w:rPr>
              <w:t>02</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525"/>
        </w:trPr>
        <w:tc>
          <w:tcPr>
            <w:tcW w:w="580" w:type="dxa"/>
            <w:tcBorders>
              <w:top w:val="nil"/>
              <w:left w:val="single" w:sz="8" w:space="0" w:color="auto"/>
              <w:bottom w:val="single" w:sz="8"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17</w:t>
            </w:r>
          </w:p>
        </w:tc>
        <w:tc>
          <w:tcPr>
            <w:tcW w:w="4792" w:type="dxa"/>
            <w:tcBorders>
              <w:top w:val="nil"/>
              <w:left w:val="nil"/>
              <w:bottom w:val="single" w:sz="8" w:space="0" w:color="auto"/>
              <w:right w:val="single" w:sz="4" w:space="0" w:color="auto"/>
            </w:tcBorders>
            <w:shd w:val="clear" w:color="auto" w:fill="auto"/>
            <w:vAlign w:val="center"/>
            <w:hideMark/>
          </w:tcPr>
          <w:p w:rsidR="003817C2" w:rsidRPr="007B388D" w:rsidRDefault="003817C2" w:rsidP="008D2598">
            <w:pPr>
              <w:jc w:val="both"/>
              <w:rPr>
                <w:color w:val="000000"/>
              </w:rPr>
            </w:pPr>
            <w:r w:rsidRPr="007B388D">
              <w:rPr>
                <w:color w:val="000000"/>
              </w:rPr>
              <w:t xml:space="preserve">Fermento tipo biológico seco, apresentação pó granulado </w:t>
            </w:r>
          </w:p>
        </w:tc>
        <w:tc>
          <w:tcPr>
            <w:tcW w:w="1413" w:type="dxa"/>
            <w:tcBorders>
              <w:top w:val="nil"/>
              <w:left w:val="nil"/>
              <w:bottom w:val="nil"/>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nil"/>
              <w:left w:val="nil"/>
              <w:bottom w:val="nil"/>
              <w:right w:val="nil"/>
            </w:tcBorders>
            <w:shd w:val="clear" w:color="auto" w:fill="auto"/>
            <w:noWrap/>
            <w:vAlign w:val="center"/>
            <w:hideMark/>
          </w:tcPr>
          <w:p w:rsidR="003817C2" w:rsidRPr="007B388D" w:rsidRDefault="003817C2" w:rsidP="008D2598">
            <w:pPr>
              <w:jc w:val="center"/>
              <w:rPr>
                <w:color w:val="000000"/>
              </w:rPr>
            </w:pPr>
            <w:r>
              <w:rPr>
                <w:color w:val="000000"/>
              </w:rPr>
              <w:t>10</w:t>
            </w:r>
          </w:p>
        </w:tc>
        <w:tc>
          <w:tcPr>
            <w:tcW w:w="1271" w:type="dxa"/>
            <w:tcBorders>
              <w:top w:val="single" w:sz="8" w:space="0" w:color="auto"/>
              <w:left w:val="single" w:sz="8" w:space="0" w:color="auto"/>
              <w:bottom w:val="nil"/>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nil"/>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76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3817C2" w:rsidRPr="007B388D" w:rsidRDefault="003817C2" w:rsidP="008D2598">
            <w:pPr>
              <w:jc w:val="right"/>
              <w:rPr>
                <w:color w:val="000000"/>
              </w:rPr>
            </w:pPr>
            <w:r w:rsidRPr="007B388D">
              <w:rPr>
                <w:color w:val="000000"/>
              </w:rPr>
              <w:t>18</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rsidR="003817C2" w:rsidRPr="007B388D" w:rsidRDefault="003817C2" w:rsidP="008D2598">
            <w:pPr>
              <w:jc w:val="both"/>
            </w:pPr>
            <w:r w:rsidRPr="007B388D">
              <w:t>Bolo de aniversário. Recheio de brigadeiro, coco ou ninho e cobertura de glacê. Bolo medindo 20cm, que sirva uma média de 28 pes</w:t>
            </w:r>
            <w:r>
              <w:t>s</w:t>
            </w:r>
            <w:r w:rsidRPr="007B388D">
              <w:t>oas.</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KG</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3817C2" w:rsidRPr="007B388D" w:rsidRDefault="003817C2" w:rsidP="008D2598">
            <w:pPr>
              <w:jc w:val="center"/>
              <w:rPr>
                <w:color w:val="000000"/>
              </w:rPr>
            </w:pPr>
            <w:r w:rsidRPr="007B388D">
              <w:rPr>
                <w:color w:val="000000"/>
              </w:rPr>
              <w:t>60</w:t>
            </w:r>
          </w:p>
        </w:tc>
        <w:tc>
          <w:tcPr>
            <w:tcW w:w="127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rsidR="003817C2" w:rsidRPr="007B388D" w:rsidRDefault="003817C2" w:rsidP="008D2598">
            <w:pPr>
              <w:rPr>
                <w:color w:val="000000"/>
              </w:rPr>
            </w:pPr>
            <w:r w:rsidRPr="007B388D">
              <w:rPr>
                <w:color w:val="000000"/>
              </w:rPr>
              <w:t xml:space="preserve"> R$               -   </w:t>
            </w:r>
          </w:p>
        </w:tc>
      </w:tr>
      <w:tr w:rsidR="003817C2" w:rsidRPr="007B388D" w:rsidTr="008D2598">
        <w:trPr>
          <w:trHeight w:val="765"/>
        </w:trPr>
        <w:tc>
          <w:tcPr>
            <w:tcW w:w="5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17C2" w:rsidRPr="007B388D" w:rsidRDefault="003817C2" w:rsidP="008D2598">
            <w:pPr>
              <w:jc w:val="right"/>
              <w:rPr>
                <w:color w:val="000000"/>
              </w:rPr>
            </w:pPr>
            <w:r>
              <w:rPr>
                <w:color w:val="000000"/>
              </w:rPr>
              <w:t>19</w:t>
            </w:r>
          </w:p>
        </w:tc>
        <w:tc>
          <w:tcPr>
            <w:tcW w:w="4792" w:type="dxa"/>
            <w:tcBorders>
              <w:top w:val="single" w:sz="4" w:space="0" w:color="auto"/>
              <w:left w:val="nil"/>
              <w:bottom w:val="single" w:sz="4" w:space="0" w:color="auto"/>
              <w:right w:val="single" w:sz="4" w:space="0" w:color="auto"/>
            </w:tcBorders>
            <w:shd w:val="clear" w:color="auto" w:fill="auto"/>
            <w:vAlign w:val="center"/>
          </w:tcPr>
          <w:p w:rsidR="003817C2" w:rsidRPr="007B388D" w:rsidRDefault="003817C2" w:rsidP="008D2598">
            <w:pPr>
              <w:jc w:val="both"/>
            </w:pPr>
            <w:r w:rsidRPr="00824793">
              <w:t>Biscoito polvilho com</w:t>
            </w:r>
            <w:r>
              <w:t xml:space="preserve"> </w:t>
            </w:r>
            <w:r w:rsidRPr="00824793">
              <w:t>Queijo</w:t>
            </w:r>
            <w:r>
              <w:t xml:space="preserve"> - </w:t>
            </w:r>
            <w:r w:rsidRPr="00824793">
              <w:t>Biscoito alimentício – ingrediente, polvilho, queijo e sal –</w:t>
            </w:r>
            <w:r>
              <w:t xml:space="preserve"> </w:t>
            </w:r>
            <w:r w:rsidRPr="00824793">
              <w:t xml:space="preserve">apresentação assado (42 </w:t>
            </w:r>
            <w:proofErr w:type="spellStart"/>
            <w:r w:rsidRPr="00824793">
              <w:t>gr</w:t>
            </w:r>
            <w:proofErr w:type="spellEnd"/>
            <w:r w:rsidRPr="00824793">
              <w:t xml:space="preserve">, </w:t>
            </w:r>
            <w:proofErr w:type="spellStart"/>
            <w:r w:rsidRPr="00824793">
              <w:t>Und</w:t>
            </w:r>
            <w:proofErr w:type="spellEnd"/>
            <w:r w:rsidRPr="00824793">
              <w:t>). Validade diária.</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3817C2" w:rsidRPr="007B388D" w:rsidRDefault="003817C2" w:rsidP="008D2598">
            <w:pPr>
              <w:jc w:val="center"/>
              <w:rPr>
                <w:color w:val="000000"/>
              </w:rPr>
            </w:pPr>
            <w:r>
              <w:rPr>
                <w:color w:val="000000"/>
              </w:rPr>
              <w:t>KG</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3817C2" w:rsidRPr="007B388D" w:rsidRDefault="003817C2" w:rsidP="008D2598">
            <w:pPr>
              <w:jc w:val="center"/>
              <w:rPr>
                <w:color w:val="000000"/>
              </w:rPr>
            </w:pPr>
            <w:r>
              <w:rPr>
                <w:color w:val="000000"/>
              </w:rPr>
              <w:t>250</w:t>
            </w:r>
          </w:p>
        </w:tc>
        <w:tc>
          <w:tcPr>
            <w:tcW w:w="1271" w:type="dxa"/>
            <w:tcBorders>
              <w:top w:val="single" w:sz="8" w:space="0" w:color="auto"/>
              <w:left w:val="single" w:sz="8" w:space="0" w:color="auto"/>
              <w:bottom w:val="single" w:sz="8"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r>
      <w:tr w:rsidR="003817C2" w:rsidRPr="007B388D" w:rsidTr="008D2598">
        <w:trPr>
          <w:trHeight w:val="765"/>
        </w:trPr>
        <w:tc>
          <w:tcPr>
            <w:tcW w:w="5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17C2" w:rsidRDefault="003817C2" w:rsidP="008D2598">
            <w:pPr>
              <w:jc w:val="right"/>
              <w:rPr>
                <w:color w:val="000000"/>
              </w:rPr>
            </w:pPr>
            <w:r>
              <w:rPr>
                <w:color w:val="000000"/>
              </w:rPr>
              <w:t>20</w:t>
            </w:r>
          </w:p>
        </w:tc>
        <w:tc>
          <w:tcPr>
            <w:tcW w:w="4792" w:type="dxa"/>
            <w:tcBorders>
              <w:top w:val="single" w:sz="4" w:space="0" w:color="auto"/>
              <w:left w:val="nil"/>
              <w:bottom w:val="single" w:sz="4" w:space="0" w:color="auto"/>
              <w:right w:val="single" w:sz="4" w:space="0" w:color="auto"/>
            </w:tcBorders>
            <w:shd w:val="clear" w:color="auto" w:fill="auto"/>
            <w:vAlign w:val="center"/>
          </w:tcPr>
          <w:p w:rsidR="003817C2" w:rsidRPr="00824793" w:rsidRDefault="003817C2" w:rsidP="008D2598">
            <w:pPr>
              <w:jc w:val="both"/>
            </w:pPr>
            <w:r w:rsidRPr="00F7092D">
              <w:t>Rosca tipo trança</w:t>
            </w:r>
            <w:r>
              <w:t xml:space="preserve"> - </w:t>
            </w:r>
            <w:r w:rsidRPr="00F7092D">
              <w:t>Ingredientes: farinha de trigo, fermento, açúcar e leite,</w:t>
            </w:r>
            <w:r>
              <w:t xml:space="preserve"> </w:t>
            </w:r>
            <w:r w:rsidRPr="00F7092D">
              <w:t>apresentação assado. Formato tipo trança – recheio leite</w:t>
            </w:r>
            <w:r>
              <w:t xml:space="preserve"> </w:t>
            </w:r>
            <w:r w:rsidRPr="00F7092D">
              <w:t xml:space="preserve">condensado e coco, tamanho médio. (26 gr. </w:t>
            </w:r>
            <w:proofErr w:type="spellStart"/>
            <w:proofErr w:type="gramStart"/>
            <w:r w:rsidRPr="00F7092D">
              <w:t>Und</w:t>
            </w:r>
            <w:proofErr w:type="spellEnd"/>
            <w:r w:rsidRPr="00F7092D">
              <w:t>)_</w:t>
            </w:r>
            <w:proofErr w:type="gramEnd"/>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UNI</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400</w:t>
            </w:r>
          </w:p>
        </w:tc>
        <w:tc>
          <w:tcPr>
            <w:tcW w:w="1271" w:type="dxa"/>
            <w:tcBorders>
              <w:top w:val="single" w:sz="8" w:space="0" w:color="auto"/>
              <w:left w:val="single" w:sz="8" w:space="0" w:color="auto"/>
              <w:bottom w:val="single" w:sz="8"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r>
      <w:tr w:rsidR="003817C2" w:rsidRPr="007B388D" w:rsidTr="008D2598">
        <w:trPr>
          <w:trHeight w:val="765"/>
        </w:trPr>
        <w:tc>
          <w:tcPr>
            <w:tcW w:w="5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17C2" w:rsidRDefault="003817C2" w:rsidP="008D2598">
            <w:pPr>
              <w:jc w:val="right"/>
              <w:rPr>
                <w:color w:val="000000"/>
              </w:rPr>
            </w:pPr>
            <w:r>
              <w:rPr>
                <w:color w:val="000000"/>
              </w:rPr>
              <w:t>21</w:t>
            </w:r>
          </w:p>
        </w:tc>
        <w:tc>
          <w:tcPr>
            <w:tcW w:w="4792" w:type="dxa"/>
            <w:tcBorders>
              <w:top w:val="single" w:sz="4" w:space="0" w:color="auto"/>
              <w:left w:val="nil"/>
              <w:bottom w:val="single" w:sz="4" w:space="0" w:color="auto"/>
              <w:right w:val="single" w:sz="4" w:space="0" w:color="auto"/>
            </w:tcBorders>
            <w:shd w:val="clear" w:color="auto" w:fill="auto"/>
            <w:vAlign w:val="center"/>
          </w:tcPr>
          <w:p w:rsidR="003817C2" w:rsidRPr="00523E03" w:rsidRDefault="003817C2" w:rsidP="008D2598">
            <w:pPr>
              <w:jc w:val="both"/>
            </w:pPr>
            <w:r w:rsidRPr="00523E03">
              <w:t>PÃO DOCE, fabricado com matérias primas de primeira qualidade.</w:t>
            </w:r>
          </w:p>
          <w:p w:rsidR="003817C2" w:rsidRPr="00F7092D" w:rsidRDefault="003817C2" w:rsidP="008D2598">
            <w:pPr>
              <w:jc w:val="both"/>
            </w:pPr>
            <w:r w:rsidRPr="00523E03">
              <w:t>É permitida a fabricação de pão com farinha de trigo enriquecida</w:t>
            </w:r>
            <w:r>
              <w:t xml:space="preserve"> </w:t>
            </w:r>
            <w:r w:rsidRPr="00523E03">
              <w:t>com vitaminas e sais minerais. Unidades com certo padrão de peso,</w:t>
            </w:r>
            <w:r>
              <w:t xml:space="preserve"> </w:t>
            </w:r>
            <w:r w:rsidRPr="00523E03">
              <w:t>tamanho e forma, com cerca de 50g cada. Embalagem plástica,</w:t>
            </w:r>
            <w:r>
              <w:t xml:space="preserve"> </w:t>
            </w:r>
            <w:r w:rsidRPr="00523E03">
              <w:t>atóxica, transparente, com data de fabricação e validade.</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KG</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400</w:t>
            </w:r>
          </w:p>
        </w:tc>
        <w:tc>
          <w:tcPr>
            <w:tcW w:w="1271" w:type="dxa"/>
            <w:tcBorders>
              <w:top w:val="single" w:sz="8" w:space="0" w:color="auto"/>
              <w:left w:val="single" w:sz="8" w:space="0" w:color="auto"/>
              <w:bottom w:val="single" w:sz="8"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r>
      <w:tr w:rsidR="003817C2" w:rsidRPr="007B388D" w:rsidTr="008D2598">
        <w:trPr>
          <w:trHeight w:val="765"/>
        </w:trPr>
        <w:tc>
          <w:tcPr>
            <w:tcW w:w="5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17C2" w:rsidRDefault="003817C2" w:rsidP="008D2598">
            <w:pPr>
              <w:jc w:val="right"/>
              <w:rPr>
                <w:color w:val="000000"/>
              </w:rPr>
            </w:pPr>
            <w:r>
              <w:rPr>
                <w:color w:val="000000"/>
              </w:rPr>
              <w:t>22</w:t>
            </w:r>
          </w:p>
        </w:tc>
        <w:tc>
          <w:tcPr>
            <w:tcW w:w="4792" w:type="dxa"/>
            <w:tcBorders>
              <w:top w:val="single" w:sz="4" w:space="0" w:color="auto"/>
              <w:left w:val="nil"/>
              <w:bottom w:val="single" w:sz="4" w:space="0" w:color="auto"/>
              <w:right w:val="single" w:sz="4" w:space="0" w:color="auto"/>
            </w:tcBorders>
            <w:shd w:val="clear" w:color="auto" w:fill="auto"/>
            <w:vAlign w:val="center"/>
          </w:tcPr>
          <w:p w:rsidR="003817C2" w:rsidRPr="00523E03" w:rsidRDefault="003817C2" w:rsidP="008D2598">
            <w:pPr>
              <w:jc w:val="both"/>
            </w:pPr>
            <w:r w:rsidRPr="00B94F72">
              <w:t>Pão de cebola. Bem acondicionado,</w:t>
            </w:r>
            <w:r>
              <w:t xml:space="preserve"> </w:t>
            </w:r>
            <w:r w:rsidRPr="00B94F72">
              <w:t>assado ao ponto, sem amasso.</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KG</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300</w:t>
            </w:r>
          </w:p>
        </w:tc>
        <w:tc>
          <w:tcPr>
            <w:tcW w:w="1271" w:type="dxa"/>
            <w:tcBorders>
              <w:top w:val="single" w:sz="8" w:space="0" w:color="auto"/>
              <w:left w:val="single" w:sz="8" w:space="0" w:color="auto"/>
              <w:bottom w:val="single" w:sz="8"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r>
      <w:tr w:rsidR="003817C2" w:rsidRPr="007B388D" w:rsidTr="008D2598">
        <w:trPr>
          <w:trHeight w:val="765"/>
        </w:trPr>
        <w:tc>
          <w:tcPr>
            <w:tcW w:w="5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17C2" w:rsidRDefault="003817C2" w:rsidP="008D2598">
            <w:pPr>
              <w:jc w:val="right"/>
              <w:rPr>
                <w:color w:val="000000"/>
              </w:rPr>
            </w:pPr>
            <w:r>
              <w:rPr>
                <w:color w:val="000000"/>
              </w:rPr>
              <w:t>23</w:t>
            </w:r>
          </w:p>
        </w:tc>
        <w:tc>
          <w:tcPr>
            <w:tcW w:w="4792" w:type="dxa"/>
            <w:tcBorders>
              <w:top w:val="single" w:sz="4" w:space="0" w:color="auto"/>
              <w:left w:val="nil"/>
              <w:bottom w:val="single" w:sz="4" w:space="0" w:color="auto"/>
              <w:right w:val="single" w:sz="4" w:space="0" w:color="auto"/>
            </w:tcBorders>
            <w:shd w:val="clear" w:color="auto" w:fill="auto"/>
            <w:vAlign w:val="center"/>
          </w:tcPr>
          <w:p w:rsidR="003817C2" w:rsidRPr="00B94F72" w:rsidRDefault="003817C2" w:rsidP="008D2598">
            <w:pPr>
              <w:jc w:val="both"/>
            </w:pPr>
            <w:r w:rsidRPr="00B94F72">
              <w:t>Pudim - pudim de leite</w:t>
            </w:r>
            <w:r>
              <w:t xml:space="preserve"> </w:t>
            </w:r>
            <w:r w:rsidRPr="00B94F72">
              <w:t>Condensado</w:t>
            </w:r>
            <w:r>
              <w:t xml:space="preserve"> FORMA GRANDE</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UNI</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50</w:t>
            </w:r>
          </w:p>
        </w:tc>
        <w:tc>
          <w:tcPr>
            <w:tcW w:w="1271" w:type="dxa"/>
            <w:tcBorders>
              <w:top w:val="single" w:sz="8" w:space="0" w:color="auto"/>
              <w:left w:val="single" w:sz="8" w:space="0" w:color="auto"/>
              <w:bottom w:val="single" w:sz="8"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r>
      <w:tr w:rsidR="003817C2" w:rsidRPr="007B388D" w:rsidTr="008D2598">
        <w:trPr>
          <w:trHeight w:val="765"/>
        </w:trPr>
        <w:tc>
          <w:tcPr>
            <w:tcW w:w="5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17C2" w:rsidRDefault="003817C2" w:rsidP="008D2598">
            <w:pPr>
              <w:jc w:val="right"/>
              <w:rPr>
                <w:color w:val="000000"/>
              </w:rPr>
            </w:pPr>
            <w:r>
              <w:rPr>
                <w:color w:val="000000"/>
              </w:rPr>
              <w:t>24</w:t>
            </w:r>
          </w:p>
        </w:tc>
        <w:tc>
          <w:tcPr>
            <w:tcW w:w="4792" w:type="dxa"/>
            <w:tcBorders>
              <w:top w:val="single" w:sz="4" w:space="0" w:color="auto"/>
              <w:left w:val="nil"/>
              <w:bottom w:val="single" w:sz="4" w:space="0" w:color="auto"/>
              <w:right w:val="single" w:sz="4" w:space="0" w:color="auto"/>
            </w:tcBorders>
            <w:shd w:val="clear" w:color="auto" w:fill="auto"/>
            <w:vAlign w:val="center"/>
          </w:tcPr>
          <w:p w:rsidR="003817C2" w:rsidRPr="00B94F72" w:rsidRDefault="003817C2" w:rsidP="008D2598">
            <w:pPr>
              <w:jc w:val="both"/>
            </w:pPr>
            <w:r w:rsidRPr="00B94F72">
              <w:t>Torta - salgada, ingredientes</w:t>
            </w:r>
            <w:r>
              <w:t xml:space="preserve"> </w:t>
            </w:r>
            <w:r w:rsidRPr="00B94F72">
              <w:t>mínimos: pão de forma, frango</w:t>
            </w:r>
            <w:r>
              <w:t xml:space="preserve"> </w:t>
            </w:r>
            <w:r w:rsidRPr="00B94F72">
              <w:t>desfiado, purê de batata, milho,</w:t>
            </w:r>
            <w:r>
              <w:t xml:space="preserve"> </w:t>
            </w:r>
            <w:r w:rsidRPr="00B94F72">
              <w:t>azeitona, maionese e batata</w:t>
            </w:r>
            <w:r>
              <w:t xml:space="preserve"> </w:t>
            </w:r>
            <w:r w:rsidRPr="00B94F72">
              <w:t xml:space="preserve">palha; </w:t>
            </w:r>
            <w:proofErr w:type="gramStart"/>
            <w:r w:rsidRPr="00B94F72">
              <w:t>Isenta</w:t>
            </w:r>
            <w:proofErr w:type="gramEnd"/>
            <w:r w:rsidRPr="00B94F72">
              <w:t xml:space="preserve"> de bolores (manchas</w:t>
            </w:r>
            <w:r>
              <w:t xml:space="preserve"> </w:t>
            </w:r>
            <w:r w:rsidRPr="00B94F72">
              <w:t>esverdeadas com pontos brancos e</w:t>
            </w:r>
            <w:r>
              <w:t xml:space="preserve"> </w:t>
            </w:r>
            <w:r w:rsidRPr="00B94F72">
              <w:lastRenderedPageBreak/>
              <w:t>cinzas), de odores estranhos e de</w:t>
            </w:r>
            <w:r>
              <w:t xml:space="preserve"> </w:t>
            </w:r>
            <w:r w:rsidRPr="00B94F72">
              <w:t>substancias nocivas. Produzida no</w:t>
            </w:r>
            <w:r>
              <w:t xml:space="preserve"> </w:t>
            </w:r>
            <w:r w:rsidRPr="00B94F72">
              <w:t>máximo a 24h, no momento do</w:t>
            </w:r>
            <w:r>
              <w:t xml:space="preserve"> </w:t>
            </w:r>
            <w:r w:rsidRPr="00B94F72">
              <w:t>pedido.</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lastRenderedPageBreak/>
              <w:t>UNI</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3817C2" w:rsidRDefault="003817C2" w:rsidP="008D2598">
            <w:pPr>
              <w:jc w:val="center"/>
              <w:rPr>
                <w:color w:val="000000"/>
              </w:rPr>
            </w:pPr>
            <w:r>
              <w:rPr>
                <w:color w:val="000000"/>
              </w:rPr>
              <w:t>100</w:t>
            </w:r>
          </w:p>
        </w:tc>
        <w:tc>
          <w:tcPr>
            <w:tcW w:w="1271" w:type="dxa"/>
            <w:tcBorders>
              <w:top w:val="single" w:sz="8" w:space="0" w:color="auto"/>
              <w:left w:val="single" w:sz="8" w:space="0" w:color="auto"/>
              <w:bottom w:val="single" w:sz="4"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3817C2" w:rsidRPr="007B388D" w:rsidRDefault="003817C2" w:rsidP="008D2598">
            <w:pPr>
              <w:rPr>
                <w:color w:val="000000"/>
              </w:rPr>
            </w:pPr>
            <w:r w:rsidRPr="007B388D">
              <w:rPr>
                <w:color w:val="000000"/>
              </w:rPr>
              <w:t xml:space="preserve">R$  </w:t>
            </w:r>
          </w:p>
        </w:tc>
      </w:tr>
    </w:tbl>
    <w:p w:rsidR="00976B6E" w:rsidRPr="00CA51BE" w:rsidRDefault="00976B6E" w:rsidP="00976B6E">
      <w:pPr>
        <w:pStyle w:val="PargrafodaLista"/>
        <w:jc w:val="both"/>
        <w:rPr>
          <w:rFonts w:ascii="Arial" w:hAnsi="Arial" w:cs="Arial"/>
          <w:b/>
        </w:rPr>
      </w:pPr>
    </w:p>
    <w:p w:rsidR="004859E2" w:rsidRPr="00CA51BE" w:rsidRDefault="00496ACF" w:rsidP="00976B6E">
      <w:pPr>
        <w:pStyle w:val="PargrafodaLista"/>
        <w:jc w:val="both"/>
        <w:rPr>
          <w:rFonts w:ascii="Arial" w:hAnsi="Arial" w:cs="Arial"/>
          <w:b/>
        </w:rPr>
      </w:pPr>
      <w:r w:rsidRPr="00CA51BE">
        <w:rPr>
          <w:rFonts w:ascii="Arial" w:hAnsi="Arial" w:cs="Arial"/>
          <w:b/>
        </w:rPr>
        <w:t xml:space="preserve"> </w:t>
      </w:r>
    </w:p>
    <w:p w:rsidR="002C136D" w:rsidRPr="00CA51BE" w:rsidRDefault="002C136D" w:rsidP="00F34BC3">
      <w:pPr>
        <w:pStyle w:val="PargrafodaLista"/>
        <w:numPr>
          <w:ilvl w:val="1"/>
          <w:numId w:val="2"/>
        </w:numPr>
        <w:jc w:val="both"/>
        <w:rPr>
          <w:rFonts w:ascii="Arial" w:hAnsi="Arial" w:cs="Arial"/>
          <w:b/>
        </w:rPr>
      </w:pPr>
      <w:r w:rsidRPr="00CA51BE">
        <w:rPr>
          <w:rFonts w:ascii="Arial" w:hAnsi="Arial" w:cs="Arial"/>
          <w:b/>
        </w:rPr>
        <w:t>DO PRAZO</w:t>
      </w:r>
    </w:p>
    <w:p w:rsidR="00986A69" w:rsidRPr="00CA51BE" w:rsidRDefault="00986A69" w:rsidP="00F34BC3">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 xml:space="preserve">O prazo de vigência da ata de registro de preços será de </w:t>
      </w:r>
      <w:r w:rsidR="006C60C6" w:rsidRPr="00CA51BE">
        <w:rPr>
          <w:rFonts w:ascii="Arial" w:eastAsiaTheme="minorHAnsi" w:hAnsi="Arial" w:cs="Arial"/>
          <w:lang w:eastAsia="en-US"/>
        </w:rPr>
        <w:t>0</w:t>
      </w:r>
      <w:r w:rsidRPr="00CA51BE">
        <w:rPr>
          <w:rFonts w:ascii="Arial" w:eastAsiaTheme="minorHAnsi" w:hAnsi="Arial" w:cs="Arial"/>
          <w:lang w:eastAsia="en-US"/>
        </w:rPr>
        <w:t>1 (um) ano e poderá ser prorrogado, por igual período, desde que comprovado o preço vantajoso.</w:t>
      </w:r>
    </w:p>
    <w:p w:rsidR="002C136D" w:rsidRPr="00CA51BE" w:rsidRDefault="00986A69" w:rsidP="003D0AD8">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contrato decorrente da ata de registro de preços terá sua vigência estabelecida em conformidade com as disposições nela contidas.</w:t>
      </w:r>
    </w:p>
    <w:p w:rsidR="00BF77AF" w:rsidRPr="00CA51BE" w:rsidRDefault="00BF77AF" w:rsidP="003D0AD8">
      <w:pPr>
        <w:jc w:val="both"/>
        <w:rPr>
          <w:rFonts w:ascii="Arial" w:hAnsi="Arial" w:cs="Arial"/>
          <w:b/>
        </w:rPr>
      </w:pPr>
    </w:p>
    <w:p w:rsidR="0041534D" w:rsidRPr="00CA51BE"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A65CC5" w:rsidRPr="00A65CC5" w:rsidRDefault="00A65CC5" w:rsidP="00A65CC5">
      <w:pPr>
        <w:pStyle w:val="PargrafodaLista"/>
        <w:ind w:left="284"/>
        <w:jc w:val="both"/>
        <w:rPr>
          <w:rFonts w:ascii="Arial" w:hAnsi="Arial" w:cs="Arial"/>
          <w:sz w:val="24"/>
          <w:szCs w:val="24"/>
        </w:rPr>
      </w:pPr>
      <w:r w:rsidRPr="00A65CC5">
        <w:rPr>
          <w:rFonts w:ascii="Arial" w:hAnsi="Arial" w:cs="Arial"/>
          <w:sz w:val="24"/>
          <w:szCs w:val="24"/>
        </w:rPr>
        <w:t>1.1. O presente instrumento tem por objetivo estabelecer parâmetros e especificações com o intuito de disciplinar a contratação de empresa especializada para fornecimento de pães, salgados, lanches e outros diversos itens de padaria, destinados ao atendimento das necessidades das Secretarias Municipais da Prefeitura de Santo Antônio do Grama/MG.</w:t>
      </w:r>
    </w:p>
    <w:p w:rsidR="00A65CC5" w:rsidRPr="00A65CC5" w:rsidRDefault="00A65CC5" w:rsidP="00A65CC5">
      <w:pPr>
        <w:pStyle w:val="PargrafodaLista"/>
        <w:ind w:left="284"/>
        <w:jc w:val="both"/>
        <w:rPr>
          <w:rFonts w:ascii="Arial" w:hAnsi="Arial" w:cs="Arial"/>
          <w:sz w:val="24"/>
          <w:szCs w:val="24"/>
        </w:rPr>
      </w:pPr>
      <w:r w:rsidRPr="00A65CC5">
        <w:rPr>
          <w:rFonts w:ascii="Arial" w:hAnsi="Arial" w:cs="Arial"/>
          <w:sz w:val="24"/>
          <w:szCs w:val="24"/>
        </w:rPr>
        <w:t>1.2. As Secretarias Municipais necessitam dos itens mencionados para suprir demandas relacionadas à alimentação dos servidores públicos durante atividades institucionais, bem como para eventos oficiais promovidos pelo Município. Esses eventos incluem reuniões, treinamentos, seminários, confraternizações e outros, que visam integrar a comunidade, incentivar a cultura e proporcionar um ambiente acolhedor para os parti</w:t>
      </w:r>
      <w:r>
        <w:rPr>
          <w:rFonts w:ascii="Arial" w:hAnsi="Arial" w:cs="Arial"/>
          <w:sz w:val="24"/>
          <w:szCs w:val="24"/>
        </w:rPr>
        <w:t>cipantes.</w:t>
      </w:r>
    </w:p>
    <w:p w:rsidR="00A65CC5" w:rsidRPr="00517EA3" w:rsidRDefault="00A65CC5" w:rsidP="00517EA3">
      <w:pPr>
        <w:pStyle w:val="PargrafodaLista"/>
        <w:ind w:left="284"/>
        <w:jc w:val="both"/>
        <w:rPr>
          <w:rFonts w:ascii="Arial" w:hAnsi="Arial" w:cs="Arial"/>
          <w:sz w:val="24"/>
          <w:szCs w:val="24"/>
        </w:rPr>
      </w:pPr>
      <w:r w:rsidRPr="00A65CC5">
        <w:rPr>
          <w:rFonts w:ascii="Arial" w:hAnsi="Arial" w:cs="Arial"/>
          <w:sz w:val="24"/>
          <w:szCs w:val="24"/>
        </w:rPr>
        <w:t xml:space="preserve">1.3. A contratação de empresa especializada é fundamental para assegurar a qualidade e a pontualidade no fornecimento dos produtos, observando rigorosamente os critérios de segurança alimentar, normas sanitárias vigentes e prazos estabelecidos. A prestação dos serviços deve garantir que os produtos sejam entregues em perfeitas condições de consumo, com frescor, </w:t>
      </w:r>
      <w:r w:rsidR="00517EA3">
        <w:rPr>
          <w:rFonts w:ascii="Arial" w:hAnsi="Arial" w:cs="Arial"/>
          <w:sz w:val="24"/>
          <w:szCs w:val="24"/>
        </w:rPr>
        <w:t>sabor e apresentação adequados.</w:t>
      </w:r>
    </w:p>
    <w:p w:rsidR="00A65CC5" w:rsidRPr="00A65CC5" w:rsidRDefault="00A65CC5" w:rsidP="00A65CC5">
      <w:pPr>
        <w:pStyle w:val="PargrafodaLista"/>
        <w:ind w:left="284"/>
        <w:jc w:val="both"/>
        <w:rPr>
          <w:rFonts w:ascii="Arial" w:hAnsi="Arial" w:cs="Arial"/>
          <w:sz w:val="24"/>
          <w:szCs w:val="24"/>
        </w:rPr>
      </w:pPr>
      <w:r w:rsidRPr="00A65CC5">
        <w:rPr>
          <w:rFonts w:ascii="Arial" w:hAnsi="Arial" w:cs="Arial"/>
          <w:sz w:val="24"/>
          <w:szCs w:val="24"/>
        </w:rPr>
        <w:t>1.4. Em suma, o objetivo é atender às demandas alimentares do município de maneira eficiente, econômica e transparente, promovendo a satisfação dos servidores e participantes dos eventos realizados, contribuindo para a integração social e a boa gestão das atividades administrativas e institucionais.</w:t>
      </w:r>
    </w:p>
    <w:p w:rsidR="00CD61A9" w:rsidRPr="00CA51BE" w:rsidRDefault="00CD61A9" w:rsidP="000000D3">
      <w:pPr>
        <w:pStyle w:val="PargrafodaLista"/>
        <w:ind w:left="284"/>
        <w:jc w:val="both"/>
        <w:rPr>
          <w:rFonts w:ascii="Arial" w:hAnsi="Arial" w:cs="Arial"/>
          <w:sz w:val="24"/>
          <w:szCs w:val="24"/>
        </w:rPr>
      </w:pPr>
    </w:p>
    <w:p w:rsidR="00E76865" w:rsidRPr="00CA51BE"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t>DESCRIÇÃO DA SOLUÇÃO COMO UM TODO</w:t>
      </w:r>
    </w:p>
    <w:p w:rsidR="00517EA3" w:rsidRPr="00517EA3" w:rsidRDefault="00517EA3" w:rsidP="00517EA3">
      <w:pPr>
        <w:pStyle w:val="PargrafodaLista"/>
        <w:ind w:left="142"/>
        <w:jc w:val="both"/>
        <w:rPr>
          <w:rFonts w:ascii="Arial" w:hAnsi="Arial" w:cs="Arial"/>
          <w:sz w:val="24"/>
          <w:szCs w:val="24"/>
        </w:rPr>
      </w:pPr>
      <w:r w:rsidRPr="00517EA3">
        <w:rPr>
          <w:rFonts w:ascii="Arial" w:hAnsi="Arial" w:cs="Arial"/>
          <w:sz w:val="24"/>
          <w:szCs w:val="24"/>
        </w:rPr>
        <w:lastRenderedPageBreak/>
        <w:t xml:space="preserve">3.1. Considerando as características do objeto e seu enquadramento na classificação de </w:t>
      </w:r>
      <w:r>
        <w:rPr>
          <w:rFonts w:ascii="Arial" w:hAnsi="Arial" w:cs="Arial"/>
          <w:sz w:val="24"/>
          <w:szCs w:val="24"/>
        </w:rPr>
        <w:t>aquisição</w:t>
      </w:r>
      <w:r w:rsidRPr="00517EA3">
        <w:rPr>
          <w:rFonts w:ascii="Arial" w:hAnsi="Arial" w:cs="Arial"/>
          <w:sz w:val="24"/>
          <w:szCs w:val="24"/>
        </w:rPr>
        <w:t>, a solução mais adequada é a contratação por meio de licitação, na modalidade Pregão, por Registro de Preços, com critério de julgamento por menor preço por item, nos termos dos artigos 6º, inciso XLI c/c 17, § 2º c/c 34, todos da Lei Federal nº 14.133/2021.</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 xml:space="preserve">3.2. Para a prestação da aquisição </w:t>
      </w:r>
      <w:r w:rsidRPr="00517EA3">
        <w:rPr>
          <w:rFonts w:ascii="Arial" w:hAnsi="Arial" w:cs="Arial"/>
          <w:sz w:val="24"/>
          <w:szCs w:val="24"/>
        </w:rPr>
        <w:t>pretendid</w:t>
      </w:r>
      <w:r>
        <w:rPr>
          <w:rFonts w:ascii="Arial" w:hAnsi="Arial" w:cs="Arial"/>
          <w:sz w:val="24"/>
          <w:szCs w:val="24"/>
        </w:rPr>
        <w:t>a</w:t>
      </w:r>
      <w:r w:rsidRPr="00517EA3">
        <w:rPr>
          <w:rFonts w:ascii="Arial" w:hAnsi="Arial" w:cs="Arial"/>
          <w:sz w:val="24"/>
          <w:szCs w:val="24"/>
        </w:rPr>
        <w:t>, os eventuais interessados deverão comprovar que atuam no ramo de atividade compatível com o fornecimento de produtos de padaria, bem como apresentar todos os documentos necessários à habilitação, conforme o art. 62, da Lei nº 14.133/2021.</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sidRPr="00517EA3">
        <w:rPr>
          <w:rFonts w:ascii="Arial" w:hAnsi="Arial" w:cs="Arial"/>
          <w:sz w:val="24"/>
          <w:szCs w:val="24"/>
        </w:rPr>
        <w:t>3.3. A contratação pretendida é necessária para garantir que as Secretarias Municipais do Município de Santo Antônio do Grama atendam às suas demandas alimentícias, proporcionando condições adequadas para o cumprimento de suas atividades institucionais e eventos, atendendo as necessidades da Administração Pública local.</w:t>
      </w:r>
    </w:p>
    <w:p w:rsidR="00517EA3" w:rsidRPr="00517EA3" w:rsidRDefault="00517EA3" w:rsidP="00517EA3">
      <w:pPr>
        <w:pStyle w:val="PargrafodaLista"/>
        <w:ind w:left="142"/>
        <w:jc w:val="both"/>
        <w:rPr>
          <w:rFonts w:ascii="Arial" w:hAnsi="Arial" w:cs="Arial"/>
          <w:sz w:val="24"/>
          <w:szCs w:val="24"/>
        </w:rPr>
      </w:pPr>
    </w:p>
    <w:p w:rsidR="004859E2" w:rsidRPr="00CA51BE" w:rsidRDefault="00517EA3" w:rsidP="00517EA3">
      <w:pPr>
        <w:pStyle w:val="PargrafodaLista"/>
        <w:ind w:left="142"/>
        <w:jc w:val="both"/>
        <w:rPr>
          <w:rFonts w:ascii="Arial" w:hAnsi="Arial" w:cs="Arial"/>
        </w:rPr>
      </w:pPr>
      <w:r w:rsidRPr="00517EA3">
        <w:rPr>
          <w:rFonts w:ascii="Arial" w:hAnsi="Arial" w:cs="Arial"/>
          <w:sz w:val="24"/>
          <w:szCs w:val="24"/>
        </w:rPr>
        <w:t>3.4. A Contratada fica obrigada a garantir a qualidade dos produtos fornecidos, conforme exigido neste Termo de Referência, por no mínimo 12 (doze) meses, sendo responsável pela reposição de produtos defeituosos ou impróprios para o consumo. Caso ocorra qualquer falha na entrega ou no fornecimento dos produtos, a Contratada deverá reparar os prejuízos causados à Contratante, ou a terceiros, decorrentes da falha nos produtos ou na entrega, inclusive em relação à fabricação e armazenagem.</w:t>
      </w:r>
    </w:p>
    <w:p w:rsidR="00FB5A77" w:rsidRPr="00CA51BE" w:rsidRDefault="00FB5A77" w:rsidP="002044D1">
      <w:pPr>
        <w:pStyle w:val="PargrafodaLista"/>
        <w:jc w:val="both"/>
        <w:rPr>
          <w:rFonts w:ascii="Arial" w:hAnsi="Arial" w:cs="Arial"/>
        </w:rPr>
      </w:pPr>
    </w:p>
    <w:p w:rsidR="00D701F4" w:rsidRPr="00CA51BE"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CA51BE">
        <w:rPr>
          <w:rFonts w:ascii="Arial" w:hAnsi="Arial" w:cs="Arial"/>
          <w:b/>
          <w:sz w:val="24"/>
          <w:szCs w:val="24"/>
        </w:rPr>
        <w:t xml:space="preserve">REQUISITOS DA CONTRATAÇÃO </w:t>
      </w:r>
    </w:p>
    <w:p w:rsidR="004D729F" w:rsidRPr="00CA51BE" w:rsidRDefault="004D729F" w:rsidP="008E425C">
      <w:pPr>
        <w:pStyle w:val="PargrafodaLista"/>
        <w:ind w:left="0"/>
        <w:jc w:val="both"/>
        <w:rPr>
          <w:rFonts w:ascii="Arial" w:eastAsiaTheme="minorEastAsia" w:hAnsi="Arial" w:cs="Arial"/>
          <w:b/>
          <w:color w:val="000000"/>
          <w:sz w:val="24"/>
          <w:szCs w:val="24"/>
          <w:lang w:eastAsia="pt-BR"/>
        </w:rPr>
      </w:pPr>
    </w:p>
    <w:p w:rsidR="00E0107E" w:rsidRPr="00CA51BE" w:rsidRDefault="00E0107E" w:rsidP="00E0107E">
      <w:pPr>
        <w:pStyle w:val="PargrafodaLista"/>
        <w:ind w:left="0"/>
        <w:jc w:val="both"/>
        <w:rPr>
          <w:rFonts w:ascii="Arial" w:hAnsi="Arial" w:cs="Arial"/>
          <w:sz w:val="24"/>
          <w:szCs w:val="24"/>
        </w:rPr>
      </w:pPr>
      <w:r w:rsidRPr="00CA51BE">
        <w:rPr>
          <w:rFonts w:ascii="Arial" w:hAnsi="Arial" w:cs="Arial"/>
          <w:sz w:val="24"/>
          <w:szCs w:val="24"/>
        </w:rPr>
        <w:t xml:space="preserve">Conforme Estudos Preliminares, os requisitos da contratação abrangem o seguinte: </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 A empresa contratada deverá atender aos requisitos exigidos no Edital/Termo de Referência, nos itens que lhe competem, tendo como obrigações principais que os itens ofertados atendam todas as especificações, critérios de qualidade e sustentabilidade, conforme normativas aplicáveis.</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.2. Os produtos fornecidos deverão ser entregues frescos, dentro do prazo solicitado pelas Secretarias Municipais, conforme cronograma previamente estabelecido ou sob demanda.</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lastRenderedPageBreak/>
        <w:t>4</w:t>
      </w:r>
      <w:r w:rsidRPr="00517EA3">
        <w:rPr>
          <w:rFonts w:ascii="Arial" w:hAnsi="Arial" w:cs="Arial"/>
          <w:sz w:val="24"/>
          <w:szCs w:val="24"/>
        </w:rPr>
        <w:t>.3. A contratada deverá garantir que os itens fornecidos estejam em conformidade com as normas sanitárias e de segurança alimentar vigentes, apresentando os certificados e documentações exigidos para o ramo de alimentação.</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.4. Todos os itens entregues deverão conter identificação clara de fabricação, validade e lote, garantindo a rastreabilidade dos produtos.</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.5. A empresa contratada deverá manter um canal de comunicação direto e eficiente para atendimento das solicitações e resolução de eventuais problemas no fornecimento, com prazo máximo de resposta de 24 horas.</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.6. A contratada será responsável pela substituição de itens que apresentarem qualquer tipo de defeito ou inadequação, sem custos adicionais para a Prefeitura, no prazo máximo de 24 horas após a notificação.</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 xml:space="preserve">.7. A empresa deverá possuir capacidade técnica comprovada para atender à demanda da Prefeitura Municipal, apresentando </w:t>
      </w:r>
      <w:proofErr w:type="gramStart"/>
      <w:r w:rsidRPr="00517EA3">
        <w:rPr>
          <w:rFonts w:ascii="Arial" w:hAnsi="Arial" w:cs="Arial"/>
          <w:sz w:val="24"/>
          <w:szCs w:val="24"/>
        </w:rPr>
        <w:t>atestado(</w:t>
      </w:r>
      <w:proofErr w:type="gramEnd"/>
      <w:r w:rsidRPr="00517EA3">
        <w:rPr>
          <w:rFonts w:ascii="Arial" w:hAnsi="Arial" w:cs="Arial"/>
          <w:sz w:val="24"/>
          <w:szCs w:val="24"/>
        </w:rPr>
        <w:t>s) de capacidade técnica emitido(s) por pessoa(s) jurídica(s) de direito público ou privado, que comprove(m) a experiência no fornecimento de produtos similares.</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.8. Todos os custos relativos ao transporte, armazenamento e entrega dos itens contratados serão de responsabilidade da contratada, sem ônus adicional para o Município.</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.9. Os itens fornecidos deverão estar de acordo com as especificações estabelecidas no Anexo I do Edital, não sendo permitidas alterações sem prévia autorização formal da Prefeitura.</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.10. O descumprimento dos requisitos estabelecidos poderá acarretar a aplicação de penalidades previstas na Lei 14.133/2021, no Edital e no contrato firmado entre as partes.</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.11. A avaliação do cumprimento dos requisitos será realizada por comissão designada, que poderá solicitar visitas técnicas, amostras dos produtos ou outras medidas que julgar necessárias para assegurar a conformidade com o Termo de Referência.</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.12. A empresa deverá possuir alvará sanitário atualizado comprovando sua aptidão para operar no setor de alimentos.</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lastRenderedPageBreak/>
        <w:t>4</w:t>
      </w:r>
      <w:r w:rsidRPr="00517EA3">
        <w:rPr>
          <w:rFonts w:ascii="Arial" w:hAnsi="Arial" w:cs="Arial"/>
          <w:sz w:val="24"/>
          <w:szCs w:val="24"/>
        </w:rPr>
        <w:t>.13. Em caso de fornecimento de itens personalizados, como lanches ou bolos decorados para eventos, a contratada deverá garantir que as especificações acordadas sejam atendidas, incluindo sabores, tamanhos e detalhes de acabamento.</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.14. A contratada será responsável por fornecer amostras dos produtos sempre que solicitado pela comissão de avaliação, para assegurar a qualidade e a adequação aos requisitos estabelecidos no edital.</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.15. Todos os alimentos deverão ser entregues em horários e locais determinados pelas Secretarias Municipais, respeitando os prazos acordados e garantindo a pontualidade.</w:t>
      </w:r>
    </w:p>
    <w:p w:rsidR="00517EA3" w:rsidRPr="00517EA3" w:rsidRDefault="00517EA3" w:rsidP="00517EA3">
      <w:pPr>
        <w:pStyle w:val="PargrafodaLista"/>
        <w:ind w:left="142"/>
        <w:jc w:val="both"/>
        <w:rPr>
          <w:rFonts w:ascii="Arial" w:hAnsi="Arial" w:cs="Arial"/>
          <w:sz w:val="24"/>
          <w:szCs w:val="24"/>
        </w:rPr>
      </w:pPr>
    </w:p>
    <w:p w:rsidR="00517EA3" w:rsidRPr="00517EA3"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.16. A contratada deverá atender às demandas de caráter emergencial ou eventual, sem prejuízo às entregas regulares previstas no contrato.</w:t>
      </w:r>
    </w:p>
    <w:p w:rsidR="00517EA3" w:rsidRPr="00517EA3" w:rsidRDefault="00517EA3" w:rsidP="00517EA3">
      <w:pPr>
        <w:pStyle w:val="PargrafodaLista"/>
        <w:ind w:left="142"/>
        <w:jc w:val="both"/>
        <w:rPr>
          <w:rFonts w:ascii="Arial" w:hAnsi="Arial" w:cs="Arial"/>
          <w:sz w:val="24"/>
          <w:szCs w:val="24"/>
        </w:rPr>
      </w:pPr>
    </w:p>
    <w:p w:rsidR="004D729F" w:rsidRDefault="00517EA3" w:rsidP="00517EA3">
      <w:pPr>
        <w:pStyle w:val="PargrafodaLista"/>
        <w:ind w:left="142"/>
        <w:jc w:val="both"/>
        <w:rPr>
          <w:rFonts w:ascii="Arial" w:hAnsi="Arial" w:cs="Arial"/>
          <w:sz w:val="24"/>
          <w:szCs w:val="24"/>
        </w:rPr>
      </w:pPr>
      <w:r>
        <w:rPr>
          <w:rFonts w:ascii="Arial" w:hAnsi="Arial" w:cs="Arial"/>
          <w:sz w:val="24"/>
          <w:szCs w:val="24"/>
        </w:rPr>
        <w:t>4</w:t>
      </w:r>
      <w:r w:rsidRPr="00517EA3">
        <w:rPr>
          <w:rFonts w:ascii="Arial" w:hAnsi="Arial" w:cs="Arial"/>
          <w:sz w:val="24"/>
          <w:szCs w:val="24"/>
        </w:rPr>
        <w:t>.17. A empresa deverá dispor de estrutura logística suficiente para atender simultaneamente a múltiplas demandas das Secretarias Municipais, sem comprometer a qualidade do serviço prestado.</w:t>
      </w:r>
    </w:p>
    <w:p w:rsidR="00517EA3" w:rsidRPr="00CA51BE" w:rsidRDefault="00517EA3" w:rsidP="00517EA3">
      <w:pPr>
        <w:pStyle w:val="PargrafodaLista"/>
        <w:ind w:left="0"/>
        <w:jc w:val="both"/>
        <w:rPr>
          <w:rFonts w:ascii="Arial" w:eastAsiaTheme="minorEastAsia" w:hAnsi="Arial" w:cs="Arial"/>
          <w:b/>
          <w:color w:val="000000"/>
          <w:sz w:val="24"/>
          <w:szCs w:val="24"/>
          <w:lang w:eastAsia="pt-BR"/>
        </w:rPr>
      </w:pPr>
    </w:p>
    <w:p w:rsidR="00D701F4" w:rsidRPr="00CA51BE"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 </w:t>
      </w:r>
      <w:r w:rsidR="00D701F4" w:rsidRPr="00CA51BE">
        <w:rPr>
          <w:rFonts w:ascii="Arial" w:hAnsi="Arial" w:cs="Arial"/>
          <w:b/>
          <w:sz w:val="24"/>
          <w:szCs w:val="24"/>
        </w:rPr>
        <w:t>MODELO DE EXECUÇÃO DO OBJETO</w:t>
      </w:r>
    </w:p>
    <w:p w:rsidR="00D353D1" w:rsidRPr="00CA51BE" w:rsidRDefault="00D701F4" w:rsidP="00D353D1">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8831E3">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0E02CC">
        <w:rPr>
          <w:rFonts w:ascii="Arial" w:eastAsiaTheme="minorEastAsia" w:hAnsi="Arial" w:cs="Arial"/>
          <w:color w:val="000000"/>
          <w:sz w:val="24"/>
          <w:szCs w:val="24"/>
          <w:lang w:eastAsia="pt-BR"/>
        </w:rPr>
        <w:t>entrega</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w:t>
      </w:r>
      <w:r w:rsidR="000E02CC">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w:t>
      </w:r>
      <w:r w:rsidR="000E02CC">
        <w:rPr>
          <w:rFonts w:ascii="Arial" w:eastAsiaTheme="minorEastAsia" w:hAnsi="Arial" w:cs="Arial"/>
          <w:color w:val="000000"/>
          <w:sz w:val="24"/>
          <w:szCs w:val="24"/>
          <w:lang w:eastAsia="pt-BR"/>
        </w:rPr>
        <w:t>Secretarias</w:t>
      </w:r>
      <w:r w:rsidR="00D62AB7" w:rsidRPr="00CA51BE">
        <w:rPr>
          <w:rFonts w:ascii="Arial" w:eastAsiaTheme="minorEastAsia" w:hAnsi="Arial" w:cs="Arial"/>
          <w:color w:val="000000"/>
          <w:sz w:val="24"/>
          <w:szCs w:val="24"/>
          <w:lang w:eastAsia="pt-BR"/>
        </w:rPr>
        <w:t>.</w:t>
      </w:r>
    </w:p>
    <w:p w:rsidR="006C4BE2" w:rsidRPr="00CA51BE" w:rsidRDefault="006A07EB" w:rsidP="006C4BE2">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rsidR="00BF77AF" w:rsidRPr="00CA51BE" w:rsidRDefault="00AA72FC"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w:t>
      </w:r>
      <w:r w:rsidR="000E02CC">
        <w:rPr>
          <w:rFonts w:ascii="Arial" w:eastAsiaTheme="minorEastAsia" w:hAnsi="Arial" w:cs="Arial"/>
          <w:color w:val="000000"/>
          <w:sz w:val="24"/>
          <w:szCs w:val="24"/>
          <w:lang w:eastAsia="pt-BR"/>
        </w:rPr>
        <w:t>24</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vinte e quatro</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horas</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A010EE">
        <w:rPr>
          <w:rFonts w:ascii="Arial" w:eastAsiaTheme="minorEastAsia" w:hAnsi="Arial" w:cs="Arial"/>
          <w:color w:val="000000"/>
          <w:sz w:val="24"/>
          <w:szCs w:val="24"/>
          <w:lang w:eastAsia="pt-BR"/>
        </w:rPr>
        <w:t xml:space="preserve"> realização da entrega</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1054D5"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1054D5">
        <w:rPr>
          <w:rFonts w:ascii="Arial" w:hAnsi="Arial" w:cs="Arial"/>
          <w:b/>
          <w:sz w:val="24"/>
          <w:szCs w:val="24"/>
        </w:rPr>
        <w:t xml:space="preserve">DO MODELO DE GESTÃO </w:t>
      </w:r>
      <w:r w:rsidR="00D30B57" w:rsidRPr="001054D5">
        <w:rPr>
          <w:rFonts w:ascii="Arial" w:hAnsi="Arial" w:cs="Arial"/>
          <w:b/>
          <w:sz w:val="24"/>
          <w:szCs w:val="24"/>
        </w:rPr>
        <w:t>DO CONTRATO ADMINISTRATIVO</w:t>
      </w:r>
    </w:p>
    <w:p w:rsidR="004C37D2" w:rsidRPr="00CA51BE" w:rsidRDefault="00D30B57"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Contrato administrativo deverá ser executado fielmente pelas partes, de acordo</w:t>
      </w:r>
      <w:r w:rsidR="006D4E3C" w:rsidRPr="00CA51BE">
        <w:rPr>
          <w:rFonts w:ascii="Arial" w:hAnsi="Arial" w:cs="Arial"/>
          <w:sz w:val="24"/>
          <w:szCs w:val="24"/>
        </w:rPr>
        <w:t xml:space="preserve"> com as cláusulas avençadas e as normas da Lei nº 14.133/21, e cada parte responderá pelas consequências de sua inexecução total ou parcial (</w:t>
      </w:r>
      <w:r w:rsidR="000934D6" w:rsidRPr="00CA51BE">
        <w:rPr>
          <w:rFonts w:ascii="Arial" w:hAnsi="Arial" w:cs="Arial"/>
          <w:sz w:val="24"/>
          <w:szCs w:val="24"/>
        </w:rPr>
        <w:t>art. 115 da Lei nº 14.133/2021).</w:t>
      </w:r>
    </w:p>
    <w:p w:rsidR="000934D6" w:rsidRPr="00CA51BE" w:rsidRDefault="000934D6"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Em caso de impedimento, ordem de paralisação ou suspensão do contrato, o cronograma de execução será prorrogado automaticamente pelo </w:t>
      </w:r>
      <w:r w:rsidRPr="00CA51BE">
        <w:rPr>
          <w:rFonts w:ascii="Arial" w:hAnsi="Arial" w:cs="Arial"/>
          <w:sz w:val="24"/>
          <w:szCs w:val="24"/>
        </w:rPr>
        <w:lastRenderedPageBreak/>
        <w:t>tempo correspondente, anotadas tais circunstâncias mediante simples apostila</w:t>
      </w:r>
      <w:r w:rsidR="0047154C" w:rsidRPr="00CA51BE">
        <w:rPr>
          <w:rFonts w:ascii="Arial" w:hAnsi="Arial" w:cs="Arial"/>
          <w:sz w:val="24"/>
          <w:szCs w:val="24"/>
        </w:rPr>
        <w:t xml:space="preserve"> (§5º do art. 115 da Lei nº 14.133/2021)</w:t>
      </w:r>
      <w:r w:rsidR="00192D73" w:rsidRPr="00CA51BE">
        <w:rPr>
          <w:rFonts w:ascii="Arial" w:hAnsi="Arial" w:cs="Arial"/>
          <w:sz w:val="24"/>
          <w:szCs w:val="24"/>
        </w:rPr>
        <w:t>.</w:t>
      </w:r>
    </w:p>
    <w:p w:rsidR="005310C5" w:rsidRPr="00CA51BE" w:rsidRDefault="005310C5" w:rsidP="00E13701">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execução do contrato deverá ser</w:t>
      </w:r>
      <w:r w:rsidR="00E13701" w:rsidRPr="00CA51BE">
        <w:rPr>
          <w:rFonts w:ascii="Arial" w:hAnsi="Arial" w:cs="Arial"/>
          <w:sz w:val="24"/>
          <w:szCs w:val="24"/>
        </w:rPr>
        <w:t xml:space="preserve"> acompanhada e fiscalizada por </w:t>
      </w:r>
      <w:r w:rsidRPr="00CA51BE">
        <w:rPr>
          <w:rFonts w:ascii="Arial" w:hAnsi="Arial" w:cs="Arial"/>
          <w:sz w:val="24"/>
          <w:szCs w:val="24"/>
        </w:rPr>
        <w:t>01 (um) ou mais fiscais do contrato,</w:t>
      </w:r>
      <w:r w:rsidR="00E13701" w:rsidRPr="00CA51BE">
        <w:rPr>
          <w:rFonts w:ascii="Arial" w:hAnsi="Arial" w:cs="Arial"/>
          <w:sz w:val="24"/>
          <w:szCs w:val="24"/>
        </w:rPr>
        <w:t xml:space="preserve"> sendo o fiscal de contrato denominado </w:t>
      </w:r>
      <w:r w:rsidR="00926FA3">
        <w:rPr>
          <w:rFonts w:ascii="Arial" w:hAnsi="Arial" w:cs="Arial"/>
          <w:sz w:val="24"/>
          <w:szCs w:val="24"/>
        </w:rPr>
        <w:t>pelo Secretário de cada secretaria.</w:t>
      </w:r>
    </w:p>
    <w:p w:rsidR="005310C5" w:rsidRPr="00CA51BE" w:rsidRDefault="005310C5" w:rsidP="00E1163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CA51BE">
        <w:rPr>
          <w:rFonts w:ascii="Arial" w:hAnsi="Arial" w:cs="Arial"/>
          <w:sz w:val="24"/>
          <w:szCs w:val="24"/>
        </w:rPr>
        <w:t xml:space="preserve"> (§1º, art. 117 da Lei nº 14.133/2021)</w:t>
      </w:r>
    </w:p>
    <w:p w:rsidR="00E1163B" w:rsidRPr="00CA51BE" w:rsidRDefault="005310C5" w:rsidP="00E1163B">
      <w:pPr>
        <w:pStyle w:val="PargrafodaLista"/>
        <w:numPr>
          <w:ilvl w:val="1"/>
          <w:numId w:val="2"/>
        </w:numPr>
        <w:ind w:left="0" w:hanging="11"/>
        <w:jc w:val="both"/>
        <w:rPr>
          <w:rFonts w:ascii="Arial" w:hAnsi="Arial" w:cs="Arial"/>
          <w:sz w:val="24"/>
          <w:szCs w:val="24"/>
        </w:rPr>
      </w:pPr>
      <w:bookmarkStart w:id="1" w:name="art117§2"/>
      <w:bookmarkEnd w:id="1"/>
      <w:r w:rsidRPr="00CA51BE">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CA51BE">
        <w:rPr>
          <w:rFonts w:ascii="Arial" w:hAnsi="Arial" w:cs="Arial"/>
          <w:sz w:val="24"/>
          <w:szCs w:val="24"/>
        </w:rPr>
        <w:t xml:space="preserve"> (§2</w:t>
      </w:r>
      <w:r w:rsidR="00192D73" w:rsidRPr="00CA51BE">
        <w:rPr>
          <w:rFonts w:ascii="Arial" w:hAnsi="Arial" w:cs="Arial"/>
          <w:sz w:val="24"/>
          <w:szCs w:val="24"/>
        </w:rPr>
        <w:t xml:space="preserve">º, </w:t>
      </w:r>
      <w:r w:rsidR="00E1163B" w:rsidRPr="00CA51BE">
        <w:rPr>
          <w:rFonts w:ascii="Arial" w:hAnsi="Arial" w:cs="Arial"/>
          <w:sz w:val="24"/>
          <w:szCs w:val="24"/>
        </w:rPr>
        <w:t>art. 117 da Lei nº 14.133/2021)</w:t>
      </w:r>
    </w:p>
    <w:p w:rsidR="00162B4A" w:rsidRPr="00CA51BE" w:rsidRDefault="00162B4A" w:rsidP="00162B4A">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contratada</w:t>
      </w:r>
      <w:r w:rsidR="001E773D" w:rsidRPr="00CA51BE">
        <w:rPr>
          <w:rFonts w:ascii="Arial" w:hAnsi="Arial" w:cs="Arial"/>
          <w:sz w:val="24"/>
          <w:szCs w:val="24"/>
        </w:rPr>
        <w:t xml:space="preserve"> será obrigad</w:t>
      </w:r>
      <w:r w:rsidRPr="00CA51BE">
        <w:rPr>
          <w:rFonts w:ascii="Arial" w:hAnsi="Arial" w:cs="Arial"/>
          <w:sz w:val="24"/>
          <w:szCs w:val="24"/>
        </w:rPr>
        <w:t>a</w:t>
      </w:r>
      <w:r w:rsidR="001E773D" w:rsidRPr="00CA51BE">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CA51BE">
        <w:rPr>
          <w:rFonts w:ascii="Arial" w:hAnsi="Arial" w:cs="Arial"/>
          <w:sz w:val="24"/>
          <w:szCs w:val="24"/>
        </w:rPr>
        <w:t>.</w:t>
      </w:r>
      <w:r w:rsidR="00C045CE" w:rsidRPr="00CA51BE">
        <w:rPr>
          <w:rFonts w:ascii="Arial" w:hAnsi="Arial" w:cs="Arial"/>
          <w:sz w:val="24"/>
          <w:szCs w:val="24"/>
        </w:rPr>
        <w:t xml:space="preserve"> </w:t>
      </w:r>
      <w:r w:rsidRPr="00CA51BE">
        <w:rPr>
          <w:rFonts w:ascii="Arial" w:hAnsi="Arial" w:cs="Arial"/>
          <w:sz w:val="24"/>
          <w:szCs w:val="24"/>
        </w:rPr>
        <w:t>(Art. 119 da Lei nº 14.133/21)</w:t>
      </w:r>
    </w:p>
    <w:p w:rsidR="009710A9" w:rsidRPr="00CA51BE" w:rsidRDefault="009710A9" w:rsidP="009710A9">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w:t>
      </w:r>
      <w:r w:rsidR="001E773D" w:rsidRPr="00CA51BE">
        <w:rPr>
          <w:rFonts w:ascii="Arial" w:hAnsi="Arial" w:cs="Arial"/>
          <w:sz w:val="24"/>
          <w:szCs w:val="24"/>
        </w:rPr>
        <w:t xml:space="preserve"> contratad</w:t>
      </w:r>
      <w:r w:rsidRPr="00CA51BE">
        <w:rPr>
          <w:rFonts w:ascii="Arial" w:hAnsi="Arial" w:cs="Arial"/>
          <w:sz w:val="24"/>
          <w:szCs w:val="24"/>
        </w:rPr>
        <w:t>a</w:t>
      </w:r>
      <w:r w:rsidR="001E773D" w:rsidRPr="00CA51BE">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CA51BE">
        <w:rPr>
          <w:rFonts w:ascii="Arial" w:hAnsi="Arial" w:cs="Arial"/>
          <w:sz w:val="24"/>
          <w:szCs w:val="24"/>
        </w:rPr>
        <w:t>acompanhamento pelo contratante.</w:t>
      </w:r>
      <w:r w:rsidR="00C045CE" w:rsidRPr="00CA51BE">
        <w:rPr>
          <w:rFonts w:ascii="Arial" w:hAnsi="Arial" w:cs="Arial"/>
          <w:sz w:val="24"/>
          <w:szCs w:val="24"/>
        </w:rPr>
        <w:t xml:space="preserve"> </w:t>
      </w:r>
      <w:r w:rsidRPr="00CA51BE">
        <w:rPr>
          <w:rFonts w:ascii="Arial" w:hAnsi="Arial" w:cs="Arial"/>
          <w:sz w:val="24"/>
          <w:szCs w:val="24"/>
        </w:rPr>
        <w:t>(Art. 120 da Lei nº 14.133/21)</w:t>
      </w:r>
    </w:p>
    <w:p w:rsidR="00BE3134" w:rsidRPr="00CA51BE" w:rsidRDefault="001E773D" w:rsidP="00BE3134">
      <w:pPr>
        <w:pStyle w:val="PargrafodaLista"/>
        <w:numPr>
          <w:ilvl w:val="1"/>
          <w:numId w:val="2"/>
        </w:numPr>
        <w:ind w:left="0" w:hanging="11"/>
        <w:jc w:val="both"/>
        <w:rPr>
          <w:rFonts w:ascii="Arial" w:hAnsi="Arial" w:cs="Arial"/>
          <w:sz w:val="24"/>
          <w:szCs w:val="24"/>
        </w:rPr>
      </w:pPr>
      <w:bookmarkStart w:id="3" w:name="art121"/>
      <w:bookmarkEnd w:id="3"/>
      <w:r w:rsidRPr="00CA51BE">
        <w:rPr>
          <w:rFonts w:ascii="Arial" w:hAnsi="Arial" w:cs="Arial"/>
          <w:sz w:val="24"/>
          <w:szCs w:val="24"/>
        </w:rPr>
        <w:t xml:space="preserve">Somente </w:t>
      </w:r>
      <w:r w:rsidR="00BE3134" w:rsidRPr="00CA51BE">
        <w:rPr>
          <w:rFonts w:ascii="Arial" w:hAnsi="Arial" w:cs="Arial"/>
          <w:sz w:val="24"/>
          <w:szCs w:val="24"/>
        </w:rPr>
        <w:t>a</w:t>
      </w:r>
      <w:r w:rsidRPr="00CA51BE">
        <w:rPr>
          <w:rFonts w:ascii="Arial" w:hAnsi="Arial" w:cs="Arial"/>
          <w:sz w:val="24"/>
          <w:szCs w:val="24"/>
        </w:rPr>
        <w:t xml:space="preserve"> contratad</w:t>
      </w:r>
      <w:r w:rsidR="00BE3134" w:rsidRPr="00CA51BE">
        <w:rPr>
          <w:rFonts w:ascii="Arial" w:hAnsi="Arial" w:cs="Arial"/>
          <w:sz w:val="24"/>
          <w:szCs w:val="24"/>
        </w:rPr>
        <w:t>a</w:t>
      </w:r>
      <w:r w:rsidRPr="00CA51BE">
        <w:rPr>
          <w:rFonts w:ascii="Arial" w:hAnsi="Arial" w:cs="Arial"/>
          <w:sz w:val="24"/>
          <w:szCs w:val="24"/>
        </w:rPr>
        <w:t xml:space="preserve"> será responsável pelos encargos trabalhistas, previdenciários, fiscais e comerciais resu</w:t>
      </w:r>
      <w:r w:rsidR="00BE3134" w:rsidRPr="00CA51BE">
        <w:rPr>
          <w:rFonts w:ascii="Arial" w:hAnsi="Arial" w:cs="Arial"/>
          <w:sz w:val="24"/>
          <w:szCs w:val="24"/>
        </w:rPr>
        <w:t>ltantes da execução do contrato administrativo. (</w:t>
      </w:r>
      <w:r w:rsidR="00F63BCD" w:rsidRPr="00CA51BE">
        <w:rPr>
          <w:rFonts w:ascii="Arial" w:hAnsi="Arial" w:cs="Arial"/>
          <w:sz w:val="24"/>
          <w:szCs w:val="24"/>
        </w:rPr>
        <w:t>§1º, a</w:t>
      </w:r>
      <w:r w:rsidR="00BE3134" w:rsidRPr="00CA51BE">
        <w:rPr>
          <w:rFonts w:ascii="Arial" w:hAnsi="Arial" w:cs="Arial"/>
          <w:sz w:val="24"/>
          <w:szCs w:val="24"/>
        </w:rPr>
        <w:t>rt. 121 da Lei nº 14.133/21)</w:t>
      </w:r>
    </w:p>
    <w:p w:rsidR="001E773D" w:rsidRPr="00CA51BE" w:rsidRDefault="001E773D" w:rsidP="00162B4A">
      <w:pPr>
        <w:pStyle w:val="PargrafodaLista"/>
        <w:numPr>
          <w:ilvl w:val="1"/>
          <w:numId w:val="2"/>
        </w:numPr>
        <w:ind w:left="0" w:hanging="11"/>
        <w:jc w:val="both"/>
        <w:rPr>
          <w:rFonts w:ascii="Arial" w:hAnsi="Arial" w:cs="Arial"/>
          <w:sz w:val="24"/>
          <w:szCs w:val="24"/>
        </w:rPr>
      </w:pPr>
      <w:bookmarkStart w:id="4" w:name="art121§1"/>
      <w:bookmarkEnd w:id="4"/>
      <w:r w:rsidRPr="00CA51BE">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CA51BE">
        <w:rPr>
          <w:rFonts w:ascii="Arial" w:hAnsi="Arial" w:cs="Arial"/>
          <w:sz w:val="24"/>
          <w:szCs w:val="24"/>
        </w:rPr>
        <w:t xml:space="preserve"> perante o registro de imóveis, </w:t>
      </w:r>
      <w:r w:rsidRPr="00CA51BE">
        <w:rPr>
          <w:rFonts w:ascii="Arial" w:hAnsi="Arial" w:cs="Arial"/>
          <w:sz w:val="24"/>
          <w:szCs w:val="24"/>
        </w:rPr>
        <w:t>ressalvada a hipótese prevista no § 2º deste artigo.</w:t>
      </w:r>
    </w:p>
    <w:p w:rsidR="005310C5" w:rsidRPr="00CA51BE" w:rsidRDefault="005F5EB9" w:rsidP="005310C5">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Pr="00CA51BE" w:rsidRDefault="005F5EB9" w:rsidP="00966777">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Administração poderá convocar representante da empresa para adoção de providências que devam ser cumpridas de imediato.</w:t>
      </w:r>
    </w:p>
    <w:p w:rsidR="00966777" w:rsidRPr="00CA51BE" w:rsidRDefault="00966777" w:rsidP="00966777">
      <w:pPr>
        <w:pStyle w:val="PargrafodaLista"/>
        <w:jc w:val="both"/>
        <w:rPr>
          <w:rFonts w:ascii="Arial" w:hAnsi="Arial" w:cs="Arial"/>
          <w:sz w:val="24"/>
          <w:szCs w:val="24"/>
        </w:rPr>
      </w:pPr>
    </w:p>
    <w:p w:rsidR="00966777" w:rsidRPr="00CA51BE"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966777" w:rsidRPr="00CA51BE" w:rsidRDefault="00966777" w:rsidP="00966777">
      <w:pPr>
        <w:pStyle w:val="PargrafodaLista"/>
        <w:jc w:val="both"/>
        <w:rPr>
          <w:rFonts w:ascii="Arial" w:hAnsi="Arial" w:cs="Arial"/>
          <w:sz w:val="24"/>
          <w:szCs w:val="24"/>
        </w:rPr>
      </w:pP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pagamento será efetivado em até 30 (trinta) dias após a </w:t>
      </w:r>
      <w:r w:rsidR="00AC16A5" w:rsidRPr="00CA51BE">
        <w:rPr>
          <w:rFonts w:ascii="Arial" w:hAnsi="Arial" w:cs="Arial"/>
          <w:sz w:val="24"/>
          <w:szCs w:val="24"/>
        </w:rPr>
        <w:t>efetiva prestação do serviço</w:t>
      </w:r>
      <w:r w:rsidRPr="00CA51BE">
        <w:rPr>
          <w:rFonts w:ascii="Arial" w:hAnsi="Arial" w:cs="Arial"/>
          <w:sz w:val="24"/>
          <w:szCs w:val="24"/>
        </w:rPr>
        <w:t xml:space="preserve"> e emissão da nota fiscal correspondente, conforme </w:t>
      </w:r>
      <w:r w:rsidRPr="00CA51BE">
        <w:rPr>
          <w:rFonts w:ascii="Arial" w:hAnsi="Arial" w:cs="Arial"/>
          <w:sz w:val="24"/>
          <w:szCs w:val="24"/>
        </w:rPr>
        <w:lastRenderedPageBreak/>
        <w:t>especificações constantes neste termo de referência, acompanhado da comprovação de regularidade fiscal, trabalhista e social;</w:t>
      </w:r>
    </w:p>
    <w:p w:rsidR="00991475" w:rsidRPr="00CA51BE" w:rsidRDefault="0099147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somente será realizado mediante a efetiva entrega</w:t>
      </w:r>
      <w:r w:rsidR="003510F4" w:rsidRPr="00CA51BE">
        <w:rPr>
          <w:rFonts w:ascii="Arial" w:hAnsi="Arial" w:cs="Arial"/>
          <w:sz w:val="24"/>
          <w:szCs w:val="24"/>
        </w:rPr>
        <w:t xml:space="preserve"> </w:t>
      </w:r>
      <w:r w:rsidRPr="00CA51BE">
        <w:rPr>
          <w:rFonts w:ascii="Arial" w:hAnsi="Arial" w:cs="Arial"/>
          <w:sz w:val="24"/>
          <w:szCs w:val="24"/>
        </w:rPr>
        <w:t>nas condições estabelecidas, o que poderá ser comprovado por meio de atestado na nota fiscal correspondente;</w:t>
      </w:r>
    </w:p>
    <w:p w:rsidR="00145471" w:rsidRPr="00CA51BE" w:rsidRDefault="00F51D4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A </w:t>
      </w:r>
      <w:r w:rsidR="004F7213">
        <w:rPr>
          <w:rFonts w:ascii="Arial" w:hAnsi="Arial" w:cs="Arial"/>
          <w:sz w:val="24"/>
          <w:szCs w:val="24"/>
        </w:rPr>
        <w:t>aquisição</w:t>
      </w:r>
      <w:r w:rsidR="00AC16A5" w:rsidRPr="00CA51BE">
        <w:rPr>
          <w:rFonts w:ascii="Arial" w:hAnsi="Arial" w:cs="Arial"/>
          <w:sz w:val="24"/>
          <w:szCs w:val="24"/>
        </w:rPr>
        <w:t xml:space="preserve"> </w:t>
      </w:r>
      <w:r w:rsidRPr="00CA51BE">
        <w:rPr>
          <w:rFonts w:ascii="Arial" w:hAnsi="Arial" w:cs="Arial"/>
          <w:sz w:val="24"/>
          <w:szCs w:val="24"/>
        </w:rPr>
        <w:t xml:space="preserve">está condicionada ao envio da Ordem de Fornecimento (OF) pela Administração. </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irregularidade na emissão dos documentos fiscais, o prazo de pagamento será contado a partir de sua reapresentação, devidamente regularizado.</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notas fiscais deverão ser emitidas observando o número do CNPJ indicado pela empresa em sua proposta de preços e documentos apresentados para habilitação.</w:t>
      </w:r>
    </w:p>
    <w:p w:rsidR="00AC176A" w:rsidRPr="00CA51BE" w:rsidRDefault="00AC176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CA51BE" w:rsidRDefault="00B50F6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CA51BE" w:rsidRDefault="00D8640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CA51BE" w:rsidRDefault="00B5483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CA51BE" w:rsidRDefault="00CB4DA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Pr="00CA51BE" w:rsidRDefault="0025704D"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Pr="00CA51BE" w:rsidRDefault="00582365" w:rsidP="00582365">
      <w:pPr>
        <w:pStyle w:val="PargrafodaLista"/>
        <w:ind w:left="0"/>
        <w:jc w:val="both"/>
        <w:rPr>
          <w:rFonts w:ascii="Arial" w:hAnsi="Arial" w:cs="Arial"/>
          <w:sz w:val="24"/>
          <w:szCs w:val="24"/>
        </w:rPr>
      </w:pPr>
    </w:p>
    <w:p w:rsidR="00CD4CC3" w:rsidRPr="00CA51BE"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FORMA E CRITÉRIOS DE SELEÇÃO DO FORNECEDOR</w:t>
      </w:r>
    </w:p>
    <w:p w:rsidR="00375E99" w:rsidRPr="00CA51BE" w:rsidRDefault="00375E99" w:rsidP="00375E99">
      <w:pPr>
        <w:pStyle w:val="PargrafodaLista"/>
        <w:ind w:left="0"/>
        <w:jc w:val="both"/>
        <w:rPr>
          <w:rFonts w:ascii="Arial" w:hAnsi="Arial" w:cs="Arial"/>
          <w:b/>
          <w:sz w:val="24"/>
          <w:szCs w:val="24"/>
        </w:rPr>
      </w:pPr>
    </w:p>
    <w:p w:rsidR="00375E99" w:rsidRPr="00CA51BE"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375E99" w:rsidRPr="00CA51BE" w:rsidRDefault="00375E99" w:rsidP="00375E99">
      <w:pPr>
        <w:pStyle w:val="PargrafodaLista"/>
        <w:ind w:left="0"/>
        <w:jc w:val="both"/>
        <w:rPr>
          <w:rFonts w:ascii="Arial" w:hAnsi="Arial" w:cs="Arial"/>
          <w:b/>
          <w:sz w:val="24"/>
          <w:szCs w:val="24"/>
        </w:rPr>
      </w:pPr>
    </w:p>
    <w:p w:rsidR="00384868" w:rsidRPr="00CA51BE" w:rsidRDefault="00375E99"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fornecedor será selecionado por meio da realização de procedimento de LICITAÇÃO, na modalidade PREGÃO, sob a forma </w:t>
      </w:r>
      <w:r w:rsidR="00C763FE" w:rsidRPr="00CA51BE">
        <w:rPr>
          <w:rFonts w:ascii="Arial" w:hAnsi="Arial" w:cs="Arial"/>
          <w:sz w:val="24"/>
          <w:szCs w:val="24"/>
        </w:rPr>
        <w:t>PRESENCIAL</w:t>
      </w:r>
      <w:r w:rsidRPr="00CA51BE">
        <w:rPr>
          <w:rFonts w:ascii="Arial" w:hAnsi="Arial" w:cs="Arial"/>
          <w:sz w:val="24"/>
          <w:szCs w:val="24"/>
        </w:rPr>
        <w:t>, com adoção do critério de julgamento pelo MENOR PREÇO</w:t>
      </w:r>
      <w:r w:rsidR="00C763FE" w:rsidRPr="00CA51BE">
        <w:rPr>
          <w:rFonts w:ascii="Arial" w:hAnsi="Arial" w:cs="Arial"/>
          <w:sz w:val="24"/>
          <w:szCs w:val="24"/>
        </w:rPr>
        <w:t xml:space="preserve"> POR ITEM</w:t>
      </w:r>
      <w:r w:rsidRPr="00CA51BE">
        <w:rPr>
          <w:rFonts w:ascii="Arial" w:hAnsi="Arial" w:cs="Arial"/>
          <w:sz w:val="24"/>
          <w:szCs w:val="24"/>
        </w:rPr>
        <w:t>.</w:t>
      </w:r>
    </w:p>
    <w:p w:rsidR="00DB0777" w:rsidRPr="00CA51BE" w:rsidRDefault="00DB0777" w:rsidP="00DB0777">
      <w:pPr>
        <w:pStyle w:val="PargrafodaLista"/>
        <w:ind w:left="0"/>
        <w:jc w:val="both"/>
        <w:rPr>
          <w:rFonts w:ascii="Arial" w:hAnsi="Arial" w:cs="Arial"/>
          <w:sz w:val="24"/>
          <w:szCs w:val="24"/>
        </w:rPr>
      </w:pPr>
    </w:p>
    <w:p w:rsidR="00DB0777" w:rsidRPr="00CA51BE" w:rsidRDefault="00DB0777" w:rsidP="00DB0777">
      <w:pPr>
        <w:pStyle w:val="PargrafodaLista"/>
        <w:ind w:left="0"/>
        <w:jc w:val="both"/>
        <w:rPr>
          <w:rFonts w:ascii="Arial" w:hAnsi="Arial" w:cs="Arial"/>
          <w:b/>
          <w:sz w:val="24"/>
          <w:szCs w:val="24"/>
        </w:rPr>
      </w:pPr>
      <w:r w:rsidRPr="00CA51BE">
        <w:rPr>
          <w:rFonts w:ascii="Arial" w:hAnsi="Arial" w:cs="Arial"/>
          <w:b/>
          <w:sz w:val="24"/>
          <w:szCs w:val="24"/>
        </w:rPr>
        <w:t>Critérios de aceitabilidade de preços</w:t>
      </w:r>
    </w:p>
    <w:p w:rsidR="0073607C" w:rsidRPr="00CA51BE" w:rsidRDefault="0073607C" w:rsidP="00DB0777">
      <w:pPr>
        <w:pStyle w:val="PargrafodaLista"/>
        <w:ind w:left="0"/>
        <w:jc w:val="both"/>
        <w:rPr>
          <w:rFonts w:ascii="Arial" w:hAnsi="Arial" w:cs="Arial"/>
          <w:b/>
          <w:sz w:val="24"/>
          <w:szCs w:val="24"/>
        </w:rPr>
      </w:pPr>
    </w:p>
    <w:p w:rsidR="00DB0777" w:rsidRPr="00CA51BE" w:rsidRDefault="00144B7C"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w:t>
      </w:r>
      <w:r w:rsidR="000D38A9" w:rsidRPr="00CA51BE">
        <w:rPr>
          <w:rFonts w:ascii="Arial" w:hAnsi="Arial" w:cs="Arial"/>
          <w:sz w:val="24"/>
          <w:szCs w:val="24"/>
        </w:rPr>
        <w:t>s preços deverão ser apresentados com o valor unitário e com o valor global.</w:t>
      </w:r>
    </w:p>
    <w:p w:rsidR="00DB0777" w:rsidRPr="00CA51BE" w:rsidRDefault="00D65CB3"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p>
    <w:p w:rsidR="006A4243" w:rsidRPr="00CA51BE" w:rsidRDefault="006A4243" w:rsidP="006A4243">
      <w:pPr>
        <w:pStyle w:val="PargrafodaLista"/>
        <w:ind w:left="0"/>
        <w:jc w:val="both"/>
        <w:rPr>
          <w:rFonts w:ascii="Arial" w:hAnsi="Arial" w:cs="Arial"/>
          <w:sz w:val="24"/>
          <w:szCs w:val="24"/>
        </w:rPr>
      </w:pPr>
    </w:p>
    <w:p w:rsidR="009E2BF0" w:rsidRPr="00CA51BE" w:rsidRDefault="00C34A9D" w:rsidP="009E2BF0">
      <w:pPr>
        <w:jc w:val="both"/>
        <w:rPr>
          <w:rFonts w:ascii="Arial" w:hAnsi="Arial" w:cs="Arial"/>
          <w:b/>
          <w:sz w:val="24"/>
          <w:szCs w:val="24"/>
        </w:rPr>
      </w:pPr>
      <w:r w:rsidRPr="00CA51BE">
        <w:rPr>
          <w:rFonts w:ascii="Arial" w:hAnsi="Arial" w:cs="Arial"/>
          <w:b/>
          <w:sz w:val="24"/>
          <w:szCs w:val="24"/>
        </w:rPr>
        <w:t>Exigências</w:t>
      </w:r>
      <w:r w:rsidR="009E2BF0" w:rsidRPr="00CA51BE">
        <w:rPr>
          <w:rFonts w:ascii="Arial" w:hAnsi="Arial" w:cs="Arial"/>
          <w:b/>
          <w:sz w:val="24"/>
          <w:szCs w:val="24"/>
        </w:rPr>
        <w:t xml:space="preserve"> de habilitação</w:t>
      </w:r>
    </w:p>
    <w:p w:rsidR="006A4243" w:rsidRPr="00CA51BE" w:rsidRDefault="00312977" w:rsidP="00E3157D">
      <w:pPr>
        <w:pStyle w:val="PargrafodaLista"/>
        <w:numPr>
          <w:ilvl w:val="1"/>
          <w:numId w:val="2"/>
        </w:numPr>
        <w:jc w:val="both"/>
        <w:rPr>
          <w:rFonts w:ascii="Arial" w:hAnsi="Arial" w:cs="Arial"/>
          <w:sz w:val="24"/>
          <w:szCs w:val="24"/>
        </w:rPr>
      </w:pPr>
      <w:r w:rsidRPr="00CA51BE">
        <w:rPr>
          <w:rFonts w:ascii="Arial" w:hAnsi="Arial" w:cs="Arial"/>
          <w:sz w:val="24"/>
          <w:szCs w:val="24"/>
        </w:rPr>
        <w:t xml:space="preserve">Para fins de habilitação </w:t>
      </w:r>
      <w:r w:rsidR="009E2BF0" w:rsidRPr="00CA51BE">
        <w:rPr>
          <w:rFonts w:ascii="Arial" w:hAnsi="Arial" w:cs="Arial"/>
          <w:sz w:val="24"/>
          <w:szCs w:val="24"/>
        </w:rPr>
        <w:t>deverá o licitante comprovar os requisitos</w:t>
      </w:r>
      <w:r w:rsidRPr="00CA51BE">
        <w:rPr>
          <w:rFonts w:ascii="Arial" w:hAnsi="Arial" w:cs="Arial"/>
          <w:sz w:val="24"/>
          <w:szCs w:val="24"/>
        </w:rPr>
        <w:t xml:space="preserve"> de habilitação exigidos no Edital/Termo de Referência</w:t>
      </w:r>
      <w:r w:rsidR="00DE3F6C" w:rsidRPr="00CA51BE">
        <w:rPr>
          <w:rFonts w:ascii="Arial" w:hAnsi="Arial" w:cs="Arial"/>
          <w:sz w:val="24"/>
          <w:szCs w:val="24"/>
        </w:rPr>
        <w:t>.</w:t>
      </w:r>
    </w:p>
    <w:p w:rsidR="00E3157D" w:rsidRPr="00CA51BE" w:rsidRDefault="00E3157D" w:rsidP="00E3157D">
      <w:pPr>
        <w:pStyle w:val="PargrafodaLista"/>
        <w:ind w:left="360"/>
        <w:jc w:val="both"/>
        <w:rPr>
          <w:rFonts w:ascii="Arial" w:hAnsi="Arial" w:cs="Arial"/>
          <w:sz w:val="24"/>
          <w:szCs w:val="24"/>
        </w:rPr>
      </w:pPr>
    </w:p>
    <w:p w:rsidR="0030043D" w:rsidRPr="00CA51BE"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B5360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27239F" w:rsidRPr="00CA51BE">
        <w:rPr>
          <w:rFonts w:ascii="Arial" w:hAnsi="Arial" w:cs="Arial"/>
          <w:b/>
          <w:sz w:val="24"/>
          <w:szCs w:val="24"/>
        </w:rPr>
        <w:t xml:space="preserve">R$ </w:t>
      </w:r>
      <w:r w:rsidR="004F7213">
        <w:rPr>
          <w:rFonts w:ascii="Arial" w:hAnsi="Arial" w:cs="Arial"/>
          <w:b/>
          <w:sz w:val="24"/>
          <w:szCs w:val="24"/>
        </w:rPr>
        <w:t>400.000,00</w:t>
      </w:r>
      <w:r w:rsidR="00D411F2" w:rsidRPr="00CA51BE">
        <w:rPr>
          <w:rFonts w:ascii="Arial" w:hAnsi="Arial" w:cs="Arial"/>
          <w:b/>
          <w:sz w:val="24"/>
          <w:szCs w:val="24"/>
        </w:rPr>
        <w:t xml:space="preserve"> </w:t>
      </w:r>
      <w:r w:rsidR="00D411F2" w:rsidRPr="004F7213">
        <w:rPr>
          <w:rFonts w:ascii="Arial" w:hAnsi="Arial" w:cs="Arial"/>
          <w:sz w:val="24"/>
          <w:szCs w:val="24"/>
        </w:rPr>
        <w:t>(</w:t>
      </w:r>
      <w:r w:rsidR="004F7213" w:rsidRPr="004F7213">
        <w:rPr>
          <w:rFonts w:ascii="Arial" w:hAnsi="Arial" w:cs="Arial"/>
          <w:sz w:val="24"/>
          <w:szCs w:val="24"/>
        </w:rPr>
        <w:t>Quatrocentos Mil Reais</w:t>
      </w:r>
      <w:r w:rsidR="004741E3" w:rsidRPr="004F7213">
        <w:rPr>
          <w:rFonts w:ascii="Arial" w:hAnsi="Arial" w:cs="Arial"/>
          <w:sz w:val="24"/>
          <w:szCs w:val="24"/>
        </w:rPr>
        <w:t>)</w:t>
      </w:r>
      <w:r w:rsidR="00D411F2" w:rsidRPr="004F7213">
        <w:rPr>
          <w:rFonts w:ascii="Arial" w:hAnsi="Arial" w:cs="Arial"/>
          <w:sz w:val="24"/>
          <w:szCs w:val="24"/>
        </w:rPr>
        <w:t>.</w:t>
      </w:r>
      <w:r w:rsidR="00BE5E42" w:rsidRPr="004F7213">
        <w:rPr>
          <w:rFonts w:ascii="Arial" w:hAnsi="Arial" w:cs="Arial"/>
          <w:sz w:val="24"/>
          <w:szCs w:val="24"/>
        </w:rPr>
        <w:t xml:space="preserve">    </w:t>
      </w:r>
      <w:r w:rsidR="00BE5E42" w:rsidRPr="00CA51BE">
        <w:rPr>
          <w:rFonts w:ascii="Arial" w:hAnsi="Arial" w:cs="Arial"/>
          <w:b/>
          <w:sz w:val="24"/>
          <w:szCs w:val="24"/>
        </w:rPr>
        <w:t xml:space="preserve">          </w:t>
      </w:r>
      <w:r w:rsidR="004C1662" w:rsidRPr="00CA51BE">
        <w:rPr>
          <w:rFonts w:ascii="Arial" w:hAnsi="Arial" w:cs="Arial"/>
          <w:b/>
          <w:sz w:val="24"/>
          <w:szCs w:val="24"/>
        </w:rPr>
        <w:t xml:space="preserve"> </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31042">
      <w:pPr>
        <w:pStyle w:val="PargrafodaLista"/>
        <w:numPr>
          <w:ilvl w:val="1"/>
          <w:numId w:val="2"/>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2F51EA">
        <w:rPr>
          <w:rFonts w:ascii="Arial" w:hAnsi="Arial" w:cs="Arial"/>
          <w:sz w:val="24"/>
          <w:szCs w:val="24"/>
        </w:rPr>
        <w:t xml:space="preserve">da prestação de serviços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w:t>
      </w:r>
      <w:r w:rsidRPr="000867FD">
        <w:rPr>
          <w:rFonts w:ascii="Arial" w:hAnsi="Arial" w:cs="Arial"/>
          <w:sz w:val="24"/>
          <w:szCs w:val="24"/>
        </w:rPr>
        <w:lastRenderedPageBreak/>
        <w:t xml:space="preserve">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3D3AA7" w:rsidRPr="000867FD" w:rsidRDefault="00B53315" w:rsidP="00B05083">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323B6D">
        <w:rPr>
          <w:rFonts w:ascii="Arial" w:hAnsi="Arial" w:cs="Arial"/>
          <w:sz w:val="24"/>
          <w:szCs w:val="24"/>
        </w:rPr>
        <w:t>18</w:t>
      </w:r>
      <w:r w:rsidR="004532B1" w:rsidRPr="00B85EEC">
        <w:rPr>
          <w:rFonts w:ascii="Arial" w:hAnsi="Arial" w:cs="Arial"/>
          <w:sz w:val="24"/>
          <w:szCs w:val="24"/>
        </w:rPr>
        <w:t xml:space="preserve"> de </w:t>
      </w:r>
      <w:r w:rsidR="00323B6D">
        <w:rPr>
          <w:rFonts w:ascii="Arial" w:hAnsi="Arial" w:cs="Arial"/>
          <w:sz w:val="24"/>
          <w:szCs w:val="24"/>
        </w:rPr>
        <w:t>Dezembro</w:t>
      </w:r>
      <w:r w:rsidR="003D3AA7" w:rsidRPr="00B85EEC">
        <w:rPr>
          <w:rFonts w:ascii="Arial" w:hAnsi="Arial" w:cs="Arial"/>
          <w:sz w:val="24"/>
          <w:szCs w:val="24"/>
        </w:rPr>
        <w:t xml:space="preserve"> de 202</w:t>
      </w:r>
      <w:r w:rsidR="00323B6D">
        <w:rPr>
          <w:rFonts w:ascii="Arial" w:hAnsi="Arial" w:cs="Arial"/>
          <w:sz w:val="24"/>
          <w:szCs w:val="24"/>
        </w:rPr>
        <w:t>4</w:t>
      </w:r>
      <w:bookmarkStart w:id="5" w:name="_GoBack"/>
      <w:bookmarkEnd w:id="5"/>
      <w:r w:rsidR="003D3AA7" w:rsidRPr="00B85EEC">
        <w:rPr>
          <w:rFonts w:ascii="Arial" w:hAnsi="Arial" w:cs="Arial"/>
          <w:sz w:val="24"/>
          <w:szCs w:val="24"/>
        </w:rPr>
        <w:t>.</w:t>
      </w:r>
    </w:p>
    <w:p w:rsidR="003D3AA7" w:rsidRPr="000867FD" w:rsidRDefault="003D3AA7" w:rsidP="00B05083">
      <w:pPr>
        <w:pStyle w:val="PargrafodaLista"/>
        <w:jc w:val="both"/>
        <w:rPr>
          <w:rFonts w:ascii="Arial" w:hAnsi="Arial" w:cs="Arial"/>
          <w:sz w:val="24"/>
          <w:szCs w:val="24"/>
        </w:rPr>
      </w:pPr>
    </w:p>
    <w:p w:rsidR="00B8144E" w:rsidRPr="000867FD" w:rsidRDefault="00B8144E" w:rsidP="00B05083">
      <w:pPr>
        <w:pStyle w:val="PargrafodaLista"/>
        <w:jc w:val="both"/>
        <w:rPr>
          <w:rFonts w:ascii="Arial" w:hAnsi="Arial" w:cs="Arial"/>
          <w:sz w:val="24"/>
          <w:szCs w:val="24"/>
        </w:rPr>
      </w:pPr>
    </w:p>
    <w:p w:rsidR="00EF7F0F" w:rsidRPr="000867FD" w:rsidRDefault="00EF7F0F" w:rsidP="00EF7F0F">
      <w:pPr>
        <w:pStyle w:val="PargrafodaLista"/>
        <w:jc w:val="center"/>
        <w:rPr>
          <w:rFonts w:ascii="Arial" w:hAnsi="Arial" w:cs="Arial"/>
          <w:sz w:val="24"/>
          <w:szCs w:val="24"/>
        </w:rPr>
      </w:pPr>
    </w:p>
    <w:p w:rsidR="002F2B95" w:rsidRPr="00D117EF" w:rsidRDefault="002F2B95" w:rsidP="002F2B95">
      <w:pPr>
        <w:pStyle w:val="PargrafodaLista"/>
        <w:jc w:val="center"/>
        <w:rPr>
          <w:rFonts w:ascii="Times New Roman" w:hAnsi="Times New Roman" w:cs="Times New Roman"/>
          <w:b/>
        </w:rPr>
      </w:pPr>
      <w:r w:rsidRPr="00D117EF">
        <w:rPr>
          <w:rFonts w:ascii="Times New Roman" w:hAnsi="Times New Roman" w:cs="Times New Roman"/>
          <w:b/>
        </w:rPr>
        <w:t>MARIA DAS GRAÇAS ZINATO</w:t>
      </w:r>
    </w:p>
    <w:p w:rsidR="002F2B95" w:rsidRDefault="002F2B95" w:rsidP="002F2B95">
      <w:pPr>
        <w:pStyle w:val="PargrafodaLista"/>
        <w:jc w:val="center"/>
        <w:rPr>
          <w:rFonts w:ascii="Times New Roman" w:hAnsi="Times New Roman" w:cs="Times New Roman"/>
          <w:b/>
        </w:rPr>
      </w:pPr>
      <w:r w:rsidRPr="00F97DF0">
        <w:rPr>
          <w:rFonts w:ascii="Times New Roman" w:hAnsi="Times New Roman" w:cs="Times New Roman"/>
          <w:b/>
        </w:rPr>
        <w:t xml:space="preserve">Secretária </w:t>
      </w:r>
      <w:r w:rsidRPr="007D1382">
        <w:rPr>
          <w:rFonts w:ascii="Times New Roman" w:hAnsi="Times New Roman" w:cs="Times New Roman"/>
          <w:b/>
        </w:rPr>
        <w:t>Municipal de Educação, Cultura, Esporte, Lazer e Turismo</w:t>
      </w: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CHRISTIANO ZINATO NETO</w:t>
      </w:r>
      <w:r>
        <w:rPr>
          <w:rFonts w:ascii="Times New Roman" w:hAnsi="Times New Roman" w:cs="Times New Roman"/>
          <w:b/>
        </w:rPr>
        <w:br/>
        <w:t>Secretário Municipal de Agricultura</w:t>
      </w: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ALCIONE JANUARIA TEIXEIRA DA SILVEIRA</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Secretária Municipal de Administração</w:t>
      </w: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LUCIANA APARECIDA TOLENTINO</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Secretária Municipal de Saúde</w:t>
      </w: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DANIEL LEAL JANUÁRIO</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Secretário Municipal de Assistência Social</w:t>
      </w: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BRUNO LUIS FREITAS</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Secretário Municipal de Transporte</w:t>
      </w: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 xml:space="preserve">VALDECI JANUARIO ZINATO </w:t>
      </w:r>
    </w:p>
    <w:p w:rsidR="002F2B95" w:rsidRPr="00F97DF0" w:rsidRDefault="002F2B95" w:rsidP="002F2B95">
      <w:pPr>
        <w:pStyle w:val="PargrafodaLista"/>
        <w:jc w:val="center"/>
        <w:rPr>
          <w:rFonts w:ascii="Times New Roman" w:hAnsi="Times New Roman" w:cs="Times New Roman"/>
          <w:b/>
        </w:rPr>
      </w:pPr>
      <w:r>
        <w:rPr>
          <w:rFonts w:ascii="Times New Roman" w:hAnsi="Times New Roman" w:cs="Times New Roman"/>
          <w:b/>
        </w:rPr>
        <w:t>Secretário Municipal de Obras</w:t>
      </w:r>
    </w:p>
    <w:p w:rsidR="0041534D" w:rsidRPr="00432BB4" w:rsidRDefault="0041534D" w:rsidP="002F2B95">
      <w:pPr>
        <w:pStyle w:val="PargrafodaLista"/>
        <w:jc w:val="center"/>
        <w:rPr>
          <w:rFonts w:ascii="Arial" w:hAnsi="Arial" w:cs="Arial"/>
          <w:sz w:val="24"/>
          <w:szCs w:val="24"/>
        </w:rPr>
      </w:pP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9BE" w:rsidRDefault="00AC59BE" w:rsidP="00C626DA">
      <w:pPr>
        <w:spacing w:after="0" w:line="240" w:lineRule="auto"/>
      </w:pPr>
      <w:r>
        <w:separator/>
      </w:r>
    </w:p>
  </w:endnote>
  <w:endnote w:type="continuationSeparator" w:id="0">
    <w:p w:rsidR="00AC59BE" w:rsidRDefault="00AC59BE"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323B6D">
          <w:rPr>
            <w:rFonts w:ascii="Arial" w:hAnsi="Arial" w:cs="Arial"/>
            <w:noProof/>
            <w:sz w:val="24"/>
            <w:szCs w:val="24"/>
          </w:rPr>
          <w:t>11</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9BE" w:rsidRDefault="00AC59BE" w:rsidP="00C626DA">
      <w:pPr>
        <w:spacing w:after="0" w:line="240" w:lineRule="auto"/>
      </w:pPr>
      <w:r>
        <w:separator/>
      </w:r>
    </w:p>
  </w:footnote>
  <w:footnote w:type="continuationSeparator" w:id="0">
    <w:p w:rsidR="00AC59BE" w:rsidRDefault="00AC59BE"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15:restartNumberingAfterBreak="0">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9" w15:restartNumberingAfterBreak="0">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0" w15:restartNumberingAfterBreak="0">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4" w15:restartNumberingAfterBreak="0">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7" w15:restartNumberingAfterBreak="0">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0" w15:restartNumberingAfterBreak="0">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2" w15:restartNumberingAfterBreak="0">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15:restartNumberingAfterBreak="0">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15:restartNumberingAfterBreak="0">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5" w15:restartNumberingAfterBreak="0">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15:restartNumberingAfterBreak="0">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24"/>
  </w:num>
  <w:num w:numId="3">
    <w:abstractNumId w:val="13"/>
  </w:num>
  <w:num w:numId="4">
    <w:abstractNumId w:val="36"/>
  </w:num>
  <w:num w:numId="5">
    <w:abstractNumId w:val="8"/>
  </w:num>
  <w:num w:numId="6">
    <w:abstractNumId w:val="28"/>
  </w:num>
  <w:num w:numId="7">
    <w:abstractNumId w:val="6"/>
  </w:num>
  <w:num w:numId="8">
    <w:abstractNumId w:val="15"/>
  </w:num>
  <w:num w:numId="9">
    <w:abstractNumId w:val="5"/>
  </w:num>
  <w:num w:numId="10">
    <w:abstractNumId w:val="4"/>
  </w:num>
  <w:num w:numId="11">
    <w:abstractNumId w:val="32"/>
  </w:num>
  <w:num w:numId="12">
    <w:abstractNumId w:val="14"/>
  </w:num>
  <w:num w:numId="13">
    <w:abstractNumId w:val="7"/>
  </w:num>
  <w:num w:numId="14">
    <w:abstractNumId w:val="11"/>
  </w:num>
  <w:num w:numId="15">
    <w:abstractNumId w:val="12"/>
  </w:num>
  <w:num w:numId="16">
    <w:abstractNumId w:val="35"/>
  </w:num>
  <w:num w:numId="17">
    <w:abstractNumId w:val="16"/>
  </w:num>
  <w:num w:numId="18">
    <w:abstractNumId w:val="1"/>
  </w:num>
  <w:num w:numId="19">
    <w:abstractNumId w:val="19"/>
  </w:num>
  <w:num w:numId="20">
    <w:abstractNumId w:val="44"/>
  </w:num>
  <w:num w:numId="21">
    <w:abstractNumId w:val="43"/>
  </w:num>
  <w:num w:numId="22">
    <w:abstractNumId w:val="21"/>
  </w:num>
  <w:num w:numId="23">
    <w:abstractNumId w:val="10"/>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2"/>
  </w:num>
  <w:num w:numId="28">
    <w:abstractNumId w:val="34"/>
  </w:num>
  <w:num w:numId="29">
    <w:abstractNumId w:val="20"/>
  </w:num>
  <w:num w:numId="30">
    <w:abstractNumId w:val="42"/>
  </w:num>
  <w:num w:numId="31">
    <w:abstractNumId w:val="33"/>
  </w:num>
  <w:num w:numId="32">
    <w:abstractNumId w:val="41"/>
  </w:num>
  <w:num w:numId="33">
    <w:abstractNumId w:val="30"/>
  </w:num>
  <w:num w:numId="34">
    <w:abstractNumId w:val="3"/>
  </w:num>
  <w:num w:numId="35">
    <w:abstractNumId w:val="25"/>
  </w:num>
  <w:num w:numId="36">
    <w:abstractNumId w:val="45"/>
  </w:num>
  <w:num w:numId="37">
    <w:abstractNumId w:val="9"/>
  </w:num>
  <w:num w:numId="38">
    <w:abstractNumId w:val="39"/>
  </w:num>
  <w:num w:numId="39">
    <w:abstractNumId w:val="40"/>
  </w:num>
  <w:num w:numId="40">
    <w:abstractNumId w:val="0"/>
  </w:num>
  <w:num w:numId="41">
    <w:abstractNumId w:val="2"/>
  </w:num>
  <w:num w:numId="42">
    <w:abstractNumId w:val="31"/>
  </w:num>
  <w:num w:numId="43">
    <w:abstractNumId w:val="23"/>
  </w:num>
  <w:num w:numId="44">
    <w:abstractNumId w:val="29"/>
  </w:num>
  <w:num w:numId="45">
    <w:abstractNumId w:val="18"/>
  </w:num>
  <w:num w:numId="46">
    <w:abstractNumId w:val="26"/>
  </w:num>
  <w:num w:numId="47">
    <w:abstractNumId w:val="2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00D3"/>
    <w:rsid w:val="00016174"/>
    <w:rsid w:val="00020F92"/>
    <w:rsid w:val="00021B74"/>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E02CC"/>
    <w:rsid w:val="000F6E35"/>
    <w:rsid w:val="00102AFD"/>
    <w:rsid w:val="001054D5"/>
    <w:rsid w:val="00124041"/>
    <w:rsid w:val="00144B7C"/>
    <w:rsid w:val="00145471"/>
    <w:rsid w:val="00157652"/>
    <w:rsid w:val="0016012D"/>
    <w:rsid w:val="0016162E"/>
    <w:rsid w:val="00162B4A"/>
    <w:rsid w:val="001673BD"/>
    <w:rsid w:val="00174474"/>
    <w:rsid w:val="00192D73"/>
    <w:rsid w:val="001A44B8"/>
    <w:rsid w:val="001C3E31"/>
    <w:rsid w:val="001C6DFC"/>
    <w:rsid w:val="001D7EF7"/>
    <w:rsid w:val="001E773D"/>
    <w:rsid w:val="001F1C9F"/>
    <w:rsid w:val="001F255C"/>
    <w:rsid w:val="001F273A"/>
    <w:rsid w:val="002044D1"/>
    <w:rsid w:val="0020459C"/>
    <w:rsid w:val="002118F3"/>
    <w:rsid w:val="00214919"/>
    <w:rsid w:val="002159DA"/>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6F61"/>
    <w:rsid w:val="002E1B9B"/>
    <w:rsid w:val="002E7208"/>
    <w:rsid w:val="002F2B95"/>
    <w:rsid w:val="002F45ED"/>
    <w:rsid w:val="002F51EA"/>
    <w:rsid w:val="0030043D"/>
    <w:rsid w:val="00302B47"/>
    <w:rsid w:val="00307002"/>
    <w:rsid w:val="00312977"/>
    <w:rsid w:val="00321B69"/>
    <w:rsid w:val="00323B6D"/>
    <w:rsid w:val="003257CE"/>
    <w:rsid w:val="00332502"/>
    <w:rsid w:val="0033749B"/>
    <w:rsid w:val="003510F4"/>
    <w:rsid w:val="00361D0C"/>
    <w:rsid w:val="00375E99"/>
    <w:rsid w:val="003817C2"/>
    <w:rsid w:val="00384868"/>
    <w:rsid w:val="003924AB"/>
    <w:rsid w:val="003A41B5"/>
    <w:rsid w:val="003A5751"/>
    <w:rsid w:val="003A6ACD"/>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4F7213"/>
    <w:rsid w:val="00501A00"/>
    <w:rsid w:val="00501EBD"/>
    <w:rsid w:val="0050759B"/>
    <w:rsid w:val="00517EA3"/>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3FA0"/>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00156"/>
    <w:rsid w:val="00915B4A"/>
    <w:rsid w:val="00916C73"/>
    <w:rsid w:val="00926C3E"/>
    <w:rsid w:val="00926FA3"/>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9F3B55"/>
    <w:rsid w:val="00A0095F"/>
    <w:rsid w:val="00A010EE"/>
    <w:rsid w:val="00A03AEA"/>
    <w:rsid w:val="00A06E07"/>
    <w:rsid w:val="00A1149E"/>
    <w:rsid w:val="00A16603"/>
    <w:rsid w:val="00A60491"/>
    <w:rsid w:val="00A65CC5"/>
    <w:rsid w:val="00A67573"/>
    <w:rsid w:val="00A71FCD"/>
    <w:rsid w:val="00A7295C"/>
    <w:rsid w:val="00A83A8D"/>
    <w:rsid w:val="00A85799"/>
    <w:rsid w:val="00AA72FC"/>
    <w:rsid w:val="00AC051C"/>
    <w:rsid w:val="00AC16A5"/>
    <w:rsid w:val="00AC176A"/>
    <w:rsid w:val="00AC22E2"/>
    <w:rsid w:val="00AC59BE"/>
    <w:rsid w:val="00AF4FF9"/>
    <w:rsid w:val="00B03610"/>
    <w:rsid w:val="00B05083"/>
    <w:rsid w:val="00B13BB9"/>
    <w:rsid w:val="00B14A2C"/>
    <w:rsid w:val="00B1762F"/>
    <w:rsid w:val="00B17AC0"/>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701"/>
    <w:rsid w:val="00E23248"/>
    <w:rsid w:val="00E31042"/>
    <w:rsid w:val="00E3157D"/>
    <w:rsid w:val="00E32704"/>
    <w:rsid w:val="00E35338"/>
    <w:rsid w:val="00E37AA8"/>
    <w:rsid w:val="00E43FF8"/>
    <w:rsid w:val="00E505FC"/>
    <w:rsid w:val="00E7076E"/>
    <w:rsid w:val="00E76865"/>
    <w:rsid w:val="00E80EFD"/>
    <w:rsid w:val="00EA1CF8"/>
    <w:rsid w:val="00EB412A"/>
    <w:rsid w:val="00EB71BA"/>
    <w:rsid w:val="00ED5F2A"/>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63BCD"/>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20"/>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5AE8-EDAF-4A7F-99F1-959F1303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3220</Words>
  <Characters>17394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6</cp:revision>
  <cp:lastPrinted>2025-01-09T12:53:00Z</cp:lastPrinted>
  <dcterms:created xsi:type="dcterms:W3CDTF">2025-01-07T18:32:00Z</dcterms:created>
  <dcterms:modified xsi:type="dcterms:W3CDTF">2025-01-14T18:33:00Z</dcterms:modified>
</cp:coreProperties>
</file>