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03EEB611"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D33120">
        <w:rPr>
          <w:rFonts w:ascii="Arial" w:hAnsi="Arial" w:cs="Arial"/>
          <w:b/>
        </w:rPr>
        <w:t>0</w:t>
      </w:r>
      <w:r w:rsidR="00D30DD0">
        <w:rPr>
          <w:rFonts w:ascii="Arial" w:hAnsi="Arial" w:cs="Arial"/>
          <w:b/>
        </w:rPr>
        <w:t>52</w:t>
      </w:r>
      <w:r w:rsidR="00CF357B">
        <w:rPr>
          <w:rFonts w:ascii="Arial" w:hAnsi="Arial" w:cs="Arial"/>
          <w:b/>
        </w:rPr>
        <w:t>/202</w:t>
      </w:r>
      <w:r w:rsidR="00F9130F">
        <w:rPr>
          <w:rFonts w:ascii="Arial" w:hAnsi="Arial" w:cs="Arial"/>
          <w:b/>
        </w:rPr>
        <w:t>5</w:t>
      </w:r>
      <w:bookmarkStart w:id="0" w:name="_GoBack"/>
      <w:bookmarkEnd w:id="0"/>
    </w:p>
    <w:p w14:paraId="07B6171E" w14:textId="0668AF72"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D30DD0">
        <w:rPr>
          <w:rFonts w:ascii="Arial" w:hAnsi="Arial" w:cs="Arial"/>
          <w:b/>
        </w:rPr>
        <w:t>010</w:t>
      </w:r>
      <w:r w:rsidR="00CF357B">
        <w:rPr>
          <w:rFonts w:ascii="Arial" w:hAnsi="Arial" w:cs="Arial"/>
          <w:b/>
        </w:rPr>
        <w:t>/2025</w:t>
      </w:r>
    </w:p>
    <w:p w14:paraId="6FA1958A" w14:textId="7285DE7F"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D30DD0">
        <w:rPr>
          <w:rFonts w:ascii="Arial" w:hAnsi="Arial" w:cs="Arial"/>
          <w:b/>
        </w:rPr>
        <w:t>008</w:t>
      </w:r>
      <w:r w:rsidR="00CF357B">
        <w:rPr>
          <w:rFonts w:ascii="Arial" w:hAnsi="Arial" w:cs="Arial"/>
          <w:b/>
        </w:rPr>
        <w:t>/2025</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3BB36B5E"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w:t>
      </w:r>
      <w:r w:rsidR="00D33120">
        <w:rPr>
          <w:rFonts w:ascii="Arial" w:hAnsi="Arial" w:cs="Arial"/>
        </w:rPr>
        <w:t>0</w:t>
      </w:r>
      <w:r w:rsidR="00D30DD0">
        <w:rPr>
          <w:rFonts w:ascii="Arial" w:hAnsi="Arial" w:cs="Arial"/>
        </w:rPr>
        <w:t>52</w:t>
      </w:r>
      <w:r w:rsidR="00206511" w:rsidRPr="009C1A2B">
        <w:rPr>
          <w:rFonts w:ascii="Arial" w:hAnsi="Arial" w:cs="Arial"/>
        </w:rPr>
        <w:t>-29,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1" w:name="_Toc135469223"/>
      <w:r w:rsidRPr="009C1A2B">
        <w:t>DO OBJETO</w:t>
      </w:r>
      <w:bookmarkEnd w:id="1"/>
    </w:p>
    <w:p w14:paraId="63416F13" w14:textId="6FA9D616" w:rsidR="00482C4A" w:rsidRPr="00D30DD0" w:rsidRDefault="008C7050" w:rsidP="00D30DD0">
      <w:pPr>
        <w:pStyle w:val="Nivel2"/>
        <w:numPr>
          <w:ilvl w:val="1"/>
          <w:numId w:val="16"/>
        </w:numPr>
        <w:spacing w:line="240" w:lineRule="auto"/>
        <w:rPr>
          <w:sz w:val="24"/>
          <w:szCs w:val="24"/>
        </w:rPr>
      </w:pPr>
      <w:r w:rsidRPr="00D30DD0">
        <w:rPr>
          <w:b/>
          <w:sz w:val="24"/>
          <w:szCs w:val="24"/>
        </w:rPr>
        <w:t>O objeto da presente licita</w:t>
      </w:r>
      <w:r w:rsidR="00F77743" w:rsidRPr="00D30DD0">
        <w:rPr>
          <w:b/>
          <w:sz w:val="24"/>
          <w:szCs w:val="24"/>
        </w:rPr>
        <w:t xml:space="preserve">ção é </w:t>
      </w:r>
      <w:r w:rsidR="00E6349E" w:rsidRPr="00D30DD0">
        <w:rPr>
          <w:b/>
          <w:sz w:val="24"/>
          <w:szCs w:val="24"/>
        </w:rPr>
        <w:t xml:space="preserve">o </w:t>
      </w:r>
      <w:bookmarkStart w:id="2" w:name="_Toc135469224"/>
      <w:r w:rsidR="00D33120" w:rsidRPr="00D30DD0">
        <w:rPr>
          <w:b/>
          <w:sz w:val="24"/>
          <w:szCs w:val="24"/>
        </w:rPr>
        <w:t xml:space="preserve">Registro de preços para </w:t>
      </w:r>
      <w:r w:rsidR="00D30DD0" w:rsidRPr="00D30DD0">
        <w:rPr>
          <w:b/>
          <w:sz w:val="24"/>
          <w:szCs w:val="24"/>
        </w:rPr>
        <w:t>Contratação de empresa especializada para fornecimento milho para plantio, resistente a roundup e cigarrinha, 02 transgenias, similar (kws), pacote com o mínimo de 60 mil sementes, tecnologia vip 3, para manutenção das atividades da secretaria municipal de agricultura do municíp</w:t>
      </w:r>
      <w:r w:rsidR="00D30DD0">
        <w:rPr>
          <w:b/>
          <w:sz w:val="24"/>
          <w:szCs w:val="24"/>
        </w:rPr>
        <w:t>io de Santo Antônio do Grama/MG</w:t>
      </w:r>
      <w:r w:rsidR="00D33120" w:rsidRPr="00D30DD0">
        <w:rPr>
          <w:b/>
          <w:sz w:val="24"/>
          <w:szCs w:val="24"/>
        </w:rPr>
        <w:t>.</w:t>
      </w:r>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itens,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lastRenderedPageBreak/>
        <w:t xml:space="preserve">2.3. </w:t>
      </w:r>
      <w:r w:rsidR="00125A7F" w:rsidRPr="009C1A2B">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3F56A1E1"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w:t>
      </w:r>
      <w:r w:rsidR="00A75259">
        <w:rPr>
          <w:color w:val="auto"/>
          <w:sz w:val="24"/>
          <w:szCs w:val="24"/>
        </w:rPr>
        <w:t xml:space="preserve">entregar os itens </w:t>
      </w:r>
      <w:r w:rsidRPr="00225F73">
        <w:rPr>
          <w:color w:val="auto"/>
          <w:sz w:val="24"/>
          <w:szCs w:val="24"/>
        </w:rPr>
        <w:t xml:space="preserve">de forma adequada. Isso causaria grandes prejuízos à Administração Pública, tanto a vez que o atraso na </w:t>
      </w:r>
      <w:r w:rsidR="00A75259">
        <w:rPr>
          <w:color w:val="auto"/>
          <w:sz w:val="24"/>
          <w:szCs w:val="24"/>
        </w:rPr>
        <w:t>aquisição</w:t>
      </w:r>
      <w:r w:rsidRPr="00225F73">
        <w:rPr>
          <w:color w:val="auto"/>
          <w:sz w:val="24"/>
          <w:szCs w:val="24"/>
        </w:rPr>
        <w:t xml:space="preserve"> poderia comprometer a eventos importantes para o Município</w:t>
      </w:r>
      <w:r w:rsidR="00A75259">
        <w:rPr>
          <w:color w:val="auto"/>
          <w:sz w:val="24"/>
          <w:szCs w:val="24"/>
        </w:rPr>
        <w:t xml:space="preserve"> e aos cafés da manhã dos servidores</w:t>
      </w:r>
      <w:r w:rsidRPr="00225F73">
        <w:rPr>
          <w:color w:val="auto"/>
          <w:sz w:val="24"/>
          <w:szCs w:val="24"/>
        </w:rPr>
        <w:t>.</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2"/>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3" w:name="_Toc135469225"/>
      <w:r w:rsidRPr="009C1A2B">
        <w:lastRenderedPageBreak/>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3"/>
    </w:p>
    <w:p w14:paraId="2CE00094" w14:textId="5F2BBE7E" w:rsidR="00DF1D21" w:rsidRDefault="00DF1D21" w:rsidP="00DF1D21">
      <w:pPr>
        <w:pStyle w:val="Nivel2"/>
        <w:numPr>
          <w:ilvl w:val="0"/>
          <w:numId w:val="0"/>
        </w:numPr>
        <w:spacing w:line="240" w:lineRule="auto"/>
        <w:rPr>
          <w:sz w:val="24"/>
          <w:szCs w:val="24"/>
        </w:rPr>
      </w:pPr>
      <w:bookmarkStart w:id="4"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4F415253" w14:textId="10E77CA5" w:rsidR="00DF1D21" w:rsidRPr="000C5860" w:rsidRDefault="00DF1D21" w:rsidP="00DF1D21">
      <w:pPr>
        <w:pStyle w:val="Nivel2"/>
        <w:numPr>
          <w:ilvl w:val="0"/>
          <w:numId w:val="0"/>
        </w:numPr>
        <w:spacing w:line="240" w:lineRule="auto"/>
        <w:rPr>
          <w:b/>
          <w:sz w:val="24"/>
          <w:szCs w:val="24"/>
        </w:rPr>
      </w:pPr>
      <w:r>
        <w:rPr>
          <w:sz w:val="24"/>
          <w:szCs w:val="24"/>
        </w:rPr>
        <w:t xml:space="preserve">4.2.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121,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756D4E">
        <w:rPr>
          <w:b/>
          <w:sz w:val="24"/>
          <w:szCs w:val="24"/>
        </w:rPr>
        <w:t>2</w:t>
      </w:r>
      <w:r w:rsidR="00D30DD0">
        <w:rPr>
          <w:b/>
          <w:sz w:val="24"/>
          <w:szCs w:val="24"/>
        </w:rPr>
        <w:t>9</w:t>
      </w:r>
      <w:r w:rsidR="00B40CB5" w:rsidRPr="000C5860">
        <w:rPr>
          <w:b/>
          <w:sz w:val="24"/>
          <w:szCs w:val="24"/>
        </w:rPr>
        <w:t xml:space="preserve"> de </w:t>
      </w:r>
      <w:r w:rsidR="00756D4E">
        <w:rPr>
          <w:b/>
          <w:sz w:val="24"/>
          <w:szCs w:val="24"/>
        </w:rPr>
        <w:t>Maio</w:t>
      </w:r>
      <w:r w:rsidR="003C246B">
        <w:rPr>
          <w:b/>
          <w:sz w:val="24"/>
          <w:szCs w:val="24"/>
        </w:rPr>
        <w:t xml:space="preserve"> </w:t>
      </w:r>
      <w:r w:rsidR="00333EA6" w:rsidRPr="000C5860">
        <w:rPr>
          <w:b/>
          <w:sz w:val="24"/>
          <w:szCs w:val="24"/>
        </w:rPr>
        <w:t>de 202</w:t>
      </w:r>
      <w:r w:rsidR="000C5860" w:rsidRPr="000C5860">
        <w:rPr>
          <w:b/>
          <w:sz w:val="24"/>
          <w:szCs w:val="24"/>
        </w:rPr>
        <w:t>5</w:t>
      </w:r>
      <w:r w:rsidR="00333EA6" w:rsidRPr="000C5860">
        <w:rPr>
          <w:b/>
          <w:sz w:val="24"/>
          <w:szCs w:val="24"/>
        </w:rPr>
        <w:t>, às 8:30 horas.</w:t>
      </w:r>
      <w:bookmarkEnd w:id="4"/>
    </w:p>
    <w:p w14:paraId="475B8B15" w14:textId="77777777" w:rsidR="00DF1D21" w:rsidRDefault="00DF1D21" w:rsidP="00DF1D21">
      <w:pPr>
        <w:pStyle w:val="Nivel2"/>
        <w:numPr>
          <w:ilvl w:val="0"/>
          <w:numId w:val="0"/>
        </w:numPr>
        <w:spacing w:line="240" w:lineRule="auto"/>
        <w:rPr>
          <w:sz w:val="24"/>
          <w:szCs w:val="24"/>
        </w:rPr>
      </w:pPr>
      <w:r w:rsidRPr="00DF1D21">
        <w:rPr>
          <w:sz w:val="24"/>
          <w:szCs w:val="24"/>
        </w:rPr>
        <w:t xml:space="preserve">4.3.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77777777" w:rsidR="00DF1D21" w:rsidRDefault="00DF1D21" w:rsidP="00DF1D21">
      <w:pPr>
        <w:pStyle w:val="Nivel2"/>
        <w:numPr>
          <w:ilvl w:val="0"/>
          <w:numId w:val="0"/>
        </w:numPr>
        <w:spacing w:line="240" w:lineRule="auto"/>
        <w:rPr>
          <w:sz w:val="24"/>
          <w:szCs w:val="24"/>
        </w:rPr>
      </w:pPr>
      <w:r>
        <w:rPr>
          <w:sz w:val="24"/>
          <w:szCs w:val="24"/>
        </w:rPr>
        <w:t xml:space="preserve">4.4.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77777777" w:rsidR="00DF1D21" w:rsidRDefault="00DF1D21" w:rsidP="00DF1D21">
      <w:pPr>
        <w:pStyle w:val="Nivel2"/>
        <w:numPr>
          <w:ilvl w:val="0"/>
          <w:numId w:val="0"/>
        </w:numPr>
        <w:spacing w:line="240" w:lineRule="auto"/>
        <w:rPr>
          <w:sz w:val="24"/>
          <w:szCs w:val="24"/>
        </w:rPr>
      </w:pPr>
      <w:r>
        <w:rPr>
          <w:sz w:val="24"/>
          <w:szCs w:val="24"/>
        </w:rPr>
        <w:t xml:space="preserve">4.5. </w:t>
      </w:r>
      <w:r w:rsidR="00595007" w:rsidRPr="00DF1D21">
        <w:rPr>
          <w:sz w:val="24"/>
          <w:szCs w:val="24"/>
        </w:rPr>
        <w:t>A não observância do disposto no item anterior poderá ensejar desclassificação no momento da habilitação.</w:t>
      </w:r>
    </w:p>
    <w:p w14:paraId="452B7A53" w14:textId="1D7E6E0C" w:rsidR="00C07F7E" w:rsidRPr="00DF1D21" w:rsidRDefault="00DF1D21" w:rsidP="00DF1D21">
      <w:pPr>
        <w:pStyle w:val="Nivel2"/>
        <w:numPr>
          <w:ilvl w:val="0"/>
          <w:numId w:val="0"/>
        </w:numPr>
        <w:spacing w:line="240" w:lineRule="auto"/>
        <w:rPr>
          <w:sz w:val="24"/>
          <w:szCs w:val="24"/>
        </w:rPr>
      </w:pPr>
      <w:r>
        <w:rPr>
          <w:sz w:val="24"/>
          <w:szCs w:val="24"/>
        </w:rPr>
        <w:t xml:space="preserve">4.6.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lastRenderedPageBreak/>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5"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5"/>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6"/>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4609097D"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w:t>
      </w:r>
      <w:r w:rsidR="00D30DD0">
        <w:rPr>
          <w:sz w:val="24"/>
          <w:szCs w:val="24"/>
        </w:rPr>
        <w:t>008</w:t>
      </w:r>
      <w:r w:rsidR="00455611" w:rsidRPr="00DF1D21">
        <w:rPr>
          <w:sz w:val="24"/>
          <w:szCs w:val="24"/>
        </w:rPr>
        <w:t>, as microempresas e empresas de pequeno porte deverão apresentar toda a documentação exigida para efeito de comprovação de regularidade fiscal, mesmo que esta apresente alguma restrição.</w:t>
      </w:r>
    </w:p>
    <w:p w14:paraId="38173D37" w14:textId="03E96C41"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Consideram-se como microempresas, empresas de pequeno porte e equiparadas aptas à participação no presente certame, aquelas que preencham os requisitos do art. 3º da Lei Complementar nº 123/2</w:t>
      </w:r>
      <w:r w:rsidR="00D30DD0">
        <w:rPr>
          <w:sz w:val="24"/>
          <w:szCs w:val="24"/>
        </w:rPr>
        <w:t>008</w:t>
      </w:r>
      <w:r w:rsidR="00455611" w:rsidRPr="00DF1D21">
        <w:rPr>
          <w:sz w:val="24"/>
          <w:szCs w:val="24"/>
        </w:rPr>
        <w:t xml:space="preserve"> e que não se enquadrem em nenhuma das situações </w:t>
      </w:r>
      <w:r w:rsidR="00E354C9" w:rsidRPr="00DF1D21">
        <w:rPr>
          <w:sz w:val="24"/>
          <w:szCs w:val="24"/>
        </w:rPr>
        <w:t>no §4º do referido artigo 3º.</w:t>
      </w:r>
    </w:p>
    <w:p w14:paraId="756D36B3" w14:textId="443283AE" w:rsidR="00E354C9" w:rsidRPr="009C1A2B" w:rsidRDefault="00DF1D21" w:rsidP="00DF1D21">
      <w:pPr>
        <w:pStyle w:val="Nivel2"/>
        <w:numPr>
          <w:ilvl w:val="0"/>
          <w:numId w:val="0"/>
        </w:numPr>
        <w:spacing w:line="240" w:lineRule="auto"/>
        <w:rPr>
          <w:sz w:val="24"/>
          <w:szCs w:val="24"/>
        </w:rPr>
      </w:pPr>
      <w:r>
        <w:rPr>
          <w:sz w:val="24"/>
          <w:szCs w:val="24"/>
        </w:rPr>
        <w:lastRenderedPageBreak/>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w:t>
      </w:r>
      <w:r w:rsidR="00D30DD0">
        <w:rPr>
          <w:sz w:val="24"/>
          <w:szCs w:val="24"/>
        </w:rPr>
        <w:t>008</w:t>
      </w:r>
      <w:r w:rsidR="00E354C9" w:rsidRPr="009C1A2B">
        <w:rPr>
          <w:sz w:val="24"/>
          <w:szCs w:val="24"/>
        </w:rPr>
        <w:t>,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25EFCCA"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w:t>
      </w:r>
      <w:r w:rsidR="00D30DD0">
        <w:rPr>
          <w:color w:val="auto"/>
          <w:sz w:val="24"/>
          <w:szCs w:val="24"/>
        </w:rPr>
        <w:t>008</w:t>
      </w:r>
      <w:r>
        <w:rPr>
          <w:color w:val="auto"/>
          <w:sz w:val="24"/>
          <w:szCs w:val="24"/>
        </w:rPr>
        <w:t>;</w:t>
      </w:r>
    </w:p>
    <w:p w14:paraId="543382CA" w14:textId="305BF7F9" w:rsidR="00A23153" w:rsidRPr="00442A6D" w:rsidRDefault="00A23153" w:rsidP="00092B18">
      <w:pPr>
        <w:pStyle w:val="Nivel01"/>
      </w:pPr>
      <w:r w:rsidRPr="00442A6D">
        <w:t>PARTICIPAÇÃO DE MICROEMPRESA E EMPRESA DE PEQUENO PORTE – DISPOSIÇÕES ESPECÍFICAS</w:t>
      </w:r>
    </w:p>
    <w:p w14:paraId="2313D1C9" w14:textId="34A850F6" w:rsidR="00E354C9" w:rsidRPr="00442A6D" w:rsidRDefault="00DF1D21" w:rsidP="00934477">
      <w:pPr>
        <w:pStyle w:val="Nivel2"/>
        <w:numPr>
          <w:ilvl w:val="0"/>
          <w:numId w:val="0"/>
        </w:numPr>
        <w:spacing w:line="240" w:lineRule="auto"/>
        <w:ind w:left="432" w:hanging="432"/>
        <w:rPr>
          <w:color w:val="auto"/>
          <w:sz w:val="24"/>
          <w:szCs w:val="24"/>
        </w:rPr>
      </w:pPr>
      <w:r w:rsidRPr="00442A6D">
        <w:rPr>
          <w:color w:val="auto"/>
          <w:sz w:val="24"/>
          <w:szCs w:val="24"/>
        </w:rPr>
        <w:t xml:space="preserve">5.9. </w:t>
      </w:r>
      <w:r w:rsidR="00A23153" w:rsidRPr="00442A6D">
        <w:rPr>
          <w:color w:val="auto"/>
          <w:sz w:val="24"/>
          <w:szCs w:val="24"/>
        </w:rPr>
        <w:t xml:space="preserve">Para cumprimento do disposto no art. </w:t>
      </w:r>
      <w:r w:rsidR="00E97F3F" w:rsidRPr="00442A6D">
        <w:rPr>
          <w:color w:val="auto"/>
          <w:sz w:val="24"/>
          <w:szCs w:val="24"/>
        </w:rPr>
        <w:t>48</w:t>
      </w:r>
      <w:r w:rsidR="007A24C6" w:rsidRPr="00442A6D">
        <w:rPr>
          <w:color w:val="auto"/>
          <w:sz w:val="24"/>
          <w:szCs w:val="24"/>
        </w:rPr>
        <w:t>, inciso I, da Lei Complementar</w:t>
      </w:r>
      <w:r w:rsidR="003D1FA3" w:rsidRPr="00442A6D">
        <w:rPr>
          <w:color w:val="auto"/>
          <w:sz w:val="24"/>
          <w:szCs w:val="24"/>
        </w:rPr>
        <w:t xml:space="preserve"> n. 123/2</w:t>
      </w:r>
      <w:r w:rsidR="00D30DD0">
        <w:rPr>
          <w:color w:val="auto"/>
          <w:sz w:val="24"/>
          <w:szCs w:val="24"/>
        </w:rPr>
        <w:t>008</w:t>
      </w:r>
      <w:r w:rsidR="003D1FA3" w:rsidRPr="00442A6D">
        <w:rPr>
          <w:color w:val="auto"/>
          <w:sz w:val="24"/>
          <w:szCs w:val="24"/>
        </w:rPr>
        <w:t xml:space="preserve">, fica assegurada a </w:t>
      </w:r>
      <w:r w:rsidR="00D579B3" w:rsidRPr="00442A6D">
        <w:rPr>
          <w:color w:val="auto"/>
          <w:sz w:val="24"/>
          <w:szCs w:val="24"/>
        </w:rPr>
        <w:t xml:space="preserve">participação </w:t>
      </w:r>
      <w:r w:rsidR="007A24C6" w:rsidRPr="00442A6D">
        <w:rPr>
          <w:color w:val="auto"/>
          <w:sz w:val="24"/>
          <w:szCs w:val="24"/>
        </w:rPr>
        <w:t>exclusiva de M</w:t>
      </w:r>
      <w:r w:rsidR="00383E6F" w:rsidRPr="00442A6D">
        <w:rPr>
          <w:color w:val="auto"/>
          <w:sz w:val="24"/>
          <w:szCs w:val="24"/>
        </w:rPr>
        <w:t>E, EPP e equiparadas em relação a</w:t>
      </w:r>
      <w:r w:rsidR="00DE3258" w:rsidRPr="00442A6D">
        <w:rPr>
          <w:color w:val="auto"/>
          <w:sz w:val="24"/>
          <w:szCs w:val="24"/>
        </w:rPr>
        <w:t>os</w:t>
      </w:r>
      <w:r w:rsidR="00383E6F" w:rsidRPr="00442A6D">
        <w:rPr>
          <w:color w:val="auto"/>
          <w:sz w:val="24"/>
          <w:szCs w:val="24"/>
        </w:rPr>
        <w:t xml:space="preserve"> </w:t>
      </w:r>
      <w:r w:rsidR="00360A83" w:rsidRPr="00442A6D">
        <w:rPr>
          <w:color w:val="auto"/>
          <w:sz w:val="24"/>
          <w:szCs w:val="24"/>
        </w:rPr>
        <w:t>itens</w:t>
      </w:r>
      <w:r w:rsidR="00383E6F" w:rsidRPr="00442A6D">
        <w:rPr>
          <w:color w:val="auto"/>
          <w:sz w:val="24"/>
          <w:szCs w:val="24"/>
        </w:rPr>
        <w:t xml:space="preserve"> </w:t>
      </w:r>
      <w:r w:rsidR="007A24C6" w:rsidRPr="00442A6D">
        <w:rPr>
          <w:color w:val="auto"/>
          <w:sz w:val="24"/>
          <w:szCs w:val="24"/>
        </w:rPr>
        <w:t>desse certame</w:t>
      </w:r>
      <w:r w:rsidR="00DE3258" w:rsidRPr="00442A6D">
        <w:rPr>
          <w:color w:val="auto"/>
          <w:sz w:val="24"/>
          <w:szCs w:val="24"/>
        </w:rPr>
        <w:t xml:space="preserve"> que </w:t>
      </w:r>
      <w:r w:rsidR="001C41DE" w:rsidRPr="00442A6D">
        <w:rPr>
          <w:color w:val="auto"/>
          <w:sz w:val="24"/>
          <w:szCs w:val="24"/>
        </w:rPr>
        <w:t xml:space="preserve">não </w:t>
      </w:r>
      <w:r w:rsidR="00383E6F" w:rsidRPr="00442A6D">
        <w:rPr>
          <w:color w:val="auto"/>
          <w:sz w:val="24"/>
          <w:szCs w:val="24"/>
        </w:rPr>
        <w:t>ultrapass</w:t>
      </w:r>
      <w:r w:rsidR="00DE3258" w:rsidRPr="00442A6D">
        <w:rPr>
          <w:color w:val="auto"/>
          <w:sz w:val="24"/>
          <w:szCs w:val="24"/>
        </w:rPr>
        <w:t>em</w:t>
      </w:r>
      <w:r w:rsidR="001C41DE" w:rsidRPr="00442A6D">
        <w:rPr>
          <w:color w:val="auto"/>
          <w:sz w:val="24"/>
          <w:szCs w:val="24"/>
        </w:rPr>
        <w:t xml:space="preserve"> </w:t>
      </w:r>
      <w:r w:rsidR="00383E6F" w:rsidRPr="00442A6D">
        <w:rPr>
          <w:color w:val="auto"/>
          <w:sz w:val="24"/>
          <w:szCs w:val="24"/>
        </w:rPr>
        <w:t xml:space="preserve">o valor de </w:t>
      </w:r>
      <w:r w:rsidR="007A24C6" w:rsidRPr="00442A6D">
        <w:rPr>
          <w:color w:val="auto"/>
          <w:sz w:val="24"/>
          <w:szCs w:val="24"/>
        </w:rPr>
        <w:t>R$80.000,00</w:t>
      </w:r>
      <w:r w:rsidR="002A51F8" w:rsidRPr="00442A6D">
        <w:rPr>
          <w:color w:val="auto"/>
          <w:sz w:val="24"/>
          <w:szCs w:val="24"/>
        </w:rPr>
        <w:t xml:space="preserve">; </w:t>
      </w:r>
    </w:p>
    <w:p w14:paraId="4A158ACB" w14:textId="0A659F2A" w:rsidR="002A51F8" w:rsidRPr="00DF1D21" w:rsidRDefault="00637CA6" w:rsidP="00637CA6">
      <w:pPr>
        <w:pStyle w:val="Nivel2"/>
        <w:numPr>
          <w:ilvl w:val="0"/>
          <w:numId w:val="0"/>
        </w:numPr>
        <w:spacing w:line="240" w:lineRule="auto"/>
        <w:rPr>
          <w:color w:val="auto"/>
          <w:sz w:val="24"/>
          <w:szCs w:val="24"/>
        </w:rPr>
      </w:pPr>
      <w:r w:rsidRPr="00442A6D">
        <w:rPr>
          <w:color w:val="auto"/>
          <w:sz w:val="24"/>
          <w:szCs w:val="24"/>
        </w:rPr>
        <w:t xml:space="preserve">5.10. </w:t>
      </w:r>
      <w:r w:rsidR="002A51F8" w:rsidRPr="00442A6D">
        <w:rPr>
          <w:color w:val="auto"/>
          <w:sz w:val="24"/>
          <w:szCs w:val="24"/>
        </w:rPr>
        <w:t xml:space="preserve">A participação exclusiva de que trata o item </w:t>
      </w:r>
      <w:r w:rsidR="00DE3258" w:rsidRPr="00442A6D">
        <w:rPr>
          <w:color w:val="auto"/>
          <w:sz w:val="24"/>
          <w:szCs w:val="24"/>
        </w:rPr>
        <w:t xml:space="preserve">5.9 </w:t>
      </w:r>
      <w:r w:rsidR="002A51F8" w:rsidRPr="00442A6D">
        <w:rPr>
          <w:color w:val="auto"/>
          <w:sz w:val="24"/>
          <w:szCs w:val="24"/>
        </w:rPr>
        <w:t xml:space="preserve">somente se aplica na hipótese de existirem no mínimo, 3 (três) </w:t>
      </w:r>
      <w:r w:rsidR="006A40A8" w:rsidRPr="00442A6D">
        <w:rPr>
          <w:color w:val="auto"/>
          <w:sz w:val="24"/>
          <w:szCs w:val="24"/>
        </w:rPr>
        <w:t>prestadores de serviços</w:t>
      </w:r>
      <w:r w:rsidR="002A51F8" w:rsidRPr="00442A6D">
        <w:rPr>
          <w:color w:val="auto"/>
          <w:sz w:val="24"/>
          <w:szCs w:val="24"/>
        </w:rPr>
        <w:t xml:space="preserve"> competitivos classificados como microempresa ou empresa de pequeno, que possam atender às exigências do ato convocatório. Não havendo satisfação dessa condição, não se aplica o disposto no item </w:t>
      </w:r>
      <w:r w:rsidR="00DE3258" w:rsidRPr="00442A6D">
        <w:rPr>
          <w:color w:val="auto"/>
          <w:sz w:val="24"/>
          <w:szCs w:val="24"/>
        </w:rPr>
        <w:t>5.9</w:t>
      </w:r>
      <w:r w:rsidR="002A51F8" w:rsidRPr="00442A6D">
        <w:rPr>
          <w:color w:val="auto"/>
          <w:sz w:val="24"/>
          <w:szCs w:val="24"/>
        </w:rPr>
        <w:t>.</w:t>
      </w:r>
      <w:r w:rsidR="002A51F8" w:rsidRPr="00DF1D21">
        <w:rPr>
          <w:color w:val="auto"/>
          <w:sz w:val="24"/>
          <w:szCs w:val="24"/>
        </w:rPr>
        <w:t xml:space="preserve">  </w:t>
      </w:r>
    </w:p>
    <w:p w14:paraId="4A63C57D" w14:textId="603643CF" w:rsidR="00C73B18" w:rsidRPr="009C1A2B" w:rsidRDefault="00C73B18" w:rsidP="00092B18">
      <w:pPr>
        <w:pStyle w:val="Nivel01"/>
      </w:pPr>
      <w:bookmarkStart w:id="7" w:name="_Toc135469226"/>
      <w:r w:rsidRPr="009C1A2B">
        <w:t xml:space="preserve">DA APRESENTAÇÃO DA PROPOSTA </w:t>
      </w:r>
      <w:bookmarkEnd w:id="7"/>
    </w:p>
    <w:p w14:paraId="709C3276" w14:textId="5662C8AD" w:rsidR="00C97D7E" w:rsidRDefault="00132F6D" w:rsidP="00132F6D">
      <w:pPr>
        <w:pStyle w:val="Nivel2"/>
        <w:numPr>
          <w:ilvl w:val="0"/>
          <w:numId w:val="0"/>
        </w:numPr>
        <w:spacing w:line="240" w:lineRule="auto"/>
        <w:rPr>
          <w:sz w:val="24"/>
          <w:szCs w:val="24"/>
        </w:rPr>
      </w:pPr>
      <w:bookmarkStart w:id="8" w:name="_Ref113886867"/>
      <w:r>
        <w:rPr>
          <w:sz w:val="24"/>
          <w:szCs w:val="24"/>
        </w:rPr>
        <w:t xml:space="preserve">6.1. </w:t>
      </w:r>
      <w:r w:rsidR="00D23078" w:rsidRPr="00132F6D">
        <w:rPr>
          <w:sz w:val="24"/>
          <w:szCs w:val="24"/>
        </w:rPr>
        <w:t>A proposta deverá ser apresentada em envelope lacrado, contendo a seguinte descrição</w:t>
      </w:r>
      <w:bookmarkEnd w:id="8"/>
      <w:r w:rsidR="00D74C35" w:rsidRPr="00132F6D">
        <w:rPr>
          <w:sz w:val="24"/>
          <w:szCs w:val="24"/>
        </w:rPr>
        <w:t>:</w:t>
      </w:r>
    </w:p>
    <w:p w14:paraId="09414161" w14:textId="3951CB76" w:rsidR="007977C6" w:rsidRPr="00F00E3A"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b/>
          <w:sz w:val="36"/>
          <w:szCs w:val="24"/>
        </w:rPr>
      </w:pPr>
      <w:r w:rsidRPr="00F00E3A">
        <w:rPr>
          <w:rFonts w:ascii="Arial Narrow" w:hAnsi="Arial Narrow"/>
          <w:b/>
          <w:sz w:val="36"/>
          <w:szCs w:val="24"/>
        </w:rPr>
        <w:lastRenderedPageBreak/>
        <w:t xml:space="preserve">ENVELOPE Nº </w:t>
      </w:r>
      <w:r w:rsidR="00D33120">
        <w:rPr>
          <w:rFonts w:ascii="Arial Narrow" w:hAnsi="Arial Narrow"/>
          <w:b/>
          <w:sz w:val="36"/>
          <w:szCs w:val="24"/>
        </w:rPr>
        <w:t>0</w:t>
      </w:r>
      <w:r w:rsidR="00D30DD0">
        <w:rPr>
          <w:rFonts w:ascii="Arial Narrow" w:hAnsi="Arial Narrow"/>
          <w:b/>
          <w:sz w:val="36"/>
          <w:szCs w:val="24"/>
        </w:rPr>
        <w:t>52</w:t>
      </w:r>
      <w:r w:rsidR="00A20484" w:rsidRPr="00F00E3A">
        <w:rPr>
          <w:rFonts w:ascii="Arial Narrow" w:hAnsi="Arial Narrow"/>
          <w:b/>
          <w:sz w:val="36"/>
          <w:szCs w:val="24"/>
        </w:rPr>
        <w:t xml:space="preserve"> - </w:t>
      </w:r>
      <w:r w:rsidRPr="00F00E3A">
        <w:rPr>
          <w:rFonts w:ascii="Arial Narrow" w:hAnsi="Arial Narrow"/>
          <w:b/>
          <w:sz w:val="36"/>
          <w:szCs w:val="24"/>
        </w:rPr>
        <w:t>PROPOSTA</w:t>
      </w:r>
    </w:p>
    <w:p w14:paraId="2775EBC6" w14:textId="77777777" w:rsidR="007977C6" w:rsidRPr="00F00E3A"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Poder Executivo Municipal Santo Antônio do Grama</w:t>
      </w:r>
    </w:p>
    <w:p w14:paraId="71E2D3FB" w14:textId="56A09B43" w:rsidR="007977C6" w:rsidRPr="00F00E3A"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Processo Administrativo de Licitação Pública nº</w:t>
      </w:r>
      <w:r w:rsidRPr="00F00E3A">
        <w:rPr>
          <w:rFonts w:ascii="Arial Narrow" w:hAnsi="Arial Narrow"/>
          <w:b/>
          <w:sz w:val="36"/>
          <w:szCs w:val="24"/>
        </w:rPr>
        <w:t xml:space="preserve"> </w:t>
      </w:r>
      <w:r w:rsidR="00CF357B" w:rsidRPr="00F00E3A">
        <w:rPr>
          <w:rFonts w:ascii="Arial Narrow" w:hAnsi="Arial Narrow"/>
          <w:b/>
          <w:sz w:val="36"/>
          <w:szCs w:val="24"/>
        </w:rPr>
        <w:t>0</w:t>
      </w:r>
      <w:r w:rsidR="00D30DD0">
        <w:rPr>
          <w:rFonts w:ascii="Arial Narrow" w:hAnsi="Arial Narrow"/>
          <w:b/>
          <w:sz w:val="36"/>
          <w:szCs w:val="24"/>
        </w:rPr>
        <w:t>52</w:t>
      </w:r>
      <w:r w:rsidR="00CF357B" w:rsidRPr="00F00E3A">
        <w:rPr>
          <w:rFonts w:ascii="Arial Narrow" w:hAnsi="Arial Narrow"/>
          <w:b/>
          <w:sz w:val="36"/>
          <w:szCs w:val="24"/>
        </w:rPr>
        <w:t>/202</w:t>
      </w:r>
      <w:r w:rsidR="00F00E3A" w:rsidRPr="00F00E3A">
        <w:rPr>
          <w:rFonts w:ascii="Arial Narrow" w:hAnsi="Arial Narrow"/>
          <w:b/>
          <w:sz w:val="36"/>
          <w:szCs w:val="24"/>
        </w:rPr>
        <w:t>5</w:t>
      </w:r>
    </w:p>
    <w:p w14:paraId="25EB4836" w14:textId="4A984579" w:rsidR="007977C6" w:rsidRPr="00F00E3A"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 xml:space="preserve">Pregão </w:t>
      </w:r>
      <w:r w:rsidR="002D5B89" w:rsidRPr="00F00E3A">
        <w:rPr>
          <w:rFonts w:ascii="Arial Narrow" w:hAnsi="Arial Narrow"/>
          <w:sz w:val="36"/>
          <w:szCs w:val="24"/>
        </w:rPr>
        <w:t xml:space="preserve">Presencial </w:t>
      </w:r>
      <w:r w:rsidRPr="00F00E3A">
        <w:rPr>
          <w:rFonts w:ascii="Arial Narrow" w:hAnsi="Arial Narrow"/>
          <w:sz w:val="36"/>
          <w:szCs w:val="24"/>
        </w:rPr>
        <w:t xml:space="preserve">nº </w:t>
      </w:r>
      <w:r w:rsidR="00D30DD0">
        <w:rPr>
          <w:rFonts w:ascii="Arial Narrow" w:hAnsi="Arial Narrow"/>
          <w:b/>
          <w:sz w:val="36"/>
          <w:szCs w:val="24"/>
        </w:rPr>
        <w:t>010</w:t>
      </w:r>
      <w:r w:rsidR="00CF357B" w:rsidRPr="00F00E3A">
        <w:rPr>
          <w:rFonts w:ascii="Arial Narrow" w:hAnsi="Arial Narrow"/>
          <w:b/>
          <w:sz w:val="36"/>
          <w:szCs w:val="24"/>
        </w:rPr>
        <w:t>/2025</w:t>
      </w:r>
    </w:p>
    <w:p w14:paraId="4E3DF531" w14:textId="271ADE39" w:rsidR="007D7401" w:rsidRPr="00F00E3A"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b/>
          <w:sz w:val="36"/>
          <w:szCs w:val="24"/>
        </w:rPr>
      </w:pPr>
      <w:r w:rsidRPr="00F00E3A">
        <w:rPr>
          <w:rFonts w:ascii="Arial Narrow" w:hAnsi="Arial Narrow"/>
          <w:sz w:val="36"/>
          <w:szCs w:val="24"/>
        </w:rPr>
        <w:t>Registro de Preços nº</w:t>
      </w:r>
      <w:r w:rsidR="00EC04A9" w:rsidRPr="00F00E3A">
        <w:rPr>
          <w:rFonts w:ascii="Arial Narrow" w:hAnsi="Arial Narrow"/>
          <w:b/>
          <w:sz w:val="36"/>
          <w:szCs w:val="24"/>
        </w:rPr>
        <w:t xml:space="preserve"> </w:t>
      </w:r>
      <w:r w:rsidR="00D30DD0">
        <w:rPr>
          <w:rFonts w:ascii="Arial Narrow" w:hAnsi="Arial Narrow"/>
          <w:b/>
          <w:sz w:val="36"/>
          <w:szCs w:val="24"/>
        </w:rPr>
        <w:t>008</w:t>
      </w:r>
      <w:r w:rsidR="00CF357B" w:rsidRPr="00F00E3A">
        <w:rPr>
          <w:rFonts w:ascii="Arial Narrow" w:hAnsi="Arial Narrow"/>
          <w:b/>
          <w:sz w:val="36"/>
          <w:szCs w:val="24"/>
        </w:rPr>
        <w:t>/2025</w:t>
      </w:r>
    </w:p>
    <w:p w14:paraId="56E1A78F" w14:textId="455AAA35" w:rsidR="00F00E3A" w:rsidRPr="00F00E3A" w:rsidRDefault="00F00E3A"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Email:</w:t>
      </w:r>
      <w:r w:rsidRPr="00F00E3A">
        <w:rPr>
          <w:rFonts w:ascii="Arial Narrow" w:hAnsi="Arial Narrow"/>
          <w:sz w:val="36"/>
          <w:szCs w:val="24"/>
        </w:rPr>
        <w:br/>
        <w:t xml:space="preserve">contato: </w:t>
      </w:r>
    </w:p>
    <w:p w14:paraId="72B01D65" w14:textId="77777777" w:rsidR="00132F6D" w:rsidRDefault="00132F6D" w:rsidP="00132F6D">
      <w:pPr>
        <w:pStyle w:val="Nivel2"/>
        <w:numPr>
          <w:ilvl w:val="0"/>
          <w:numId w:val="0"/>
        </w:numPr>
        <w:spacing w:line="240" w:lineRule="auto"/>
        <w:rPr>
          <w:sz w:val="24"/>
          <w:szCs w:val="24"/>
        </w:rPr>
      </w:pPr>
      <w:bookmarkStart w:id="9" w:name="_Ref113968921"/>
      <w:r>
        <w:rPr>
          <w:sz w:val="24"/>
          <w:szCs w:val="24"/>
        </w:rPr>
        <w:t>6.2.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9"/>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10" w:name="_Ref117000019"/>
    </w:p>
    <w:p w14:paraId="09AC63CD" w14:textId="48000E16"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w:t>
        </w:r>
        <w:r w:rsidR="00D30DD0">
          <w:rPr>
            <w:sz w:val="24"/>
            <w:szCs w:val="24"/>
          </w:rPr>
          <w:t>008</w:t>
        </w:r>
      </w:hyperlink>
      <w:r w:rsidR="009B66E8" w:rsidRPr="009C1A2B">
        <w:rPr>
          <w:sz w:val="24"/>
          <w:szCs w:val="24"/>
        </w:rPr>
        <w:t xml:space="preserve">, estando </w:t>
      </w:r>
      <w:r w:rsidR="009B66E8" w:rsidRPr="009C1A2B">
        <w:rPr>
          <w:sz w:val="24"/>
          <w:szCs w:val="24"/>
        </w:rPr>
        <w:lastRenderedPageBreak/>
        <w:t xml:space="preserve">apto a usufruir do tratamento favorecido estabelecido em seus </w:t>
      </w:r>
      <w:bookmarkEnd w:id="10"/>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r w:rsidR="009B66E8" w:rsidRPr="009C1A2B">
        <w:rPr>
          <w:sz w:val="24"/>
          <w:szCs w:val="24"/>
        </w:rPr>
        <w:t>arts.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1" w:name="_Toc135469227"/>
      <w:r w:rsidRPr="009C1A2B">
        <w:t>DO PREENCHIMENTO DA PROPOSTA</w:t>
      </w:r>
      <w:bookmarkEnd w:id="11"/>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D391D3A" w:rsidR="003B1EAE" w:rsidRPr="0039004A" w:rsidRDefault="0039004A" w:rsidP="0039004A">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lastRenderedPageBreak/>
        <w:t xml:space="preserve">DA APRESENTAÇÃO </w:t>
      </w:r>
      <w:r w:rsidR="002D5B89" w:rsidRPr="009C1A2B">
        <w:t>DOS DOCUMENTOS DE HABILITAÇÃO</w:t>
      </w:r>
    </w:p>
    <w:p w14:paraId="461F78B0" w14:textId="6F3FDA46" w:rsidR="002D5B89" w:rsidRPr="00185826" w:rsidRDefault="00185826" w:rsidP="00185826">
      <w:pPr>
        <w:pStyle w:val="Nivel2"/>
        <w:numPr>
          <w:ilvl w:val="0"/>
          <w:numId w:val="0"/>
        </w:numPr>
        <w:spacing w:line="240" w:lineRule="auto"/>
        <w:rPr>
          <w:sz w:val="24"/>
          <w:szCs w:val="24"/>
        </w:rPr>
      </w:pPr>
      <w:r>
        <w:rPr>
          <w:sz w:val="24"/>
          <w:szCs w:val="24"/>
        </w:rPr>
        <w:t>8.1.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F00E3A"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rFonts w:ascii="Arial Narrow" w:hAnsi="Arial Narrow"/>
          <w:b/>
          <w:sz w:val="32"/>
          <w:szCs w:val="24"/>
        </w:rPr>
      </w:pPr>
      <w:r w:rsidRPr="00F00E3A">
        <w:rPr>
          <w:rFonts w:ascii="Arial Narrow" w:hAnsi="Arial Narrow"/>
          <w:b/>
          <w:sz w:val="32"/>
          <w:szCs w:val="24"/>
        </w:rPr>
        <w:t>ENVELOPE Nº 02</w:t>
      </w:r>
      <w:r w:rsidR="00825329" w:rsidRPr="00F00E3A">
        <w:rPr>
          <w:rFonts w:ascii="Arial Narrow" w:hAnsi="Arial Narrow"/>
          <w:b/>
          <w:sz w:val="32"/>
          <w:szCs w:val="24"/>
        </w:rPr>
        <w:t xml:space="preserve"> - </w:t>
      </w:r>
      <w:r w:rsidR="00930F04" w:rsidRPr="00F00E3A">
        <w:rPr>
          <w:rFonts w:ascii="Arial Narrow" w:hAnsi="Arial Narrow"/>
          <w:b/>
          <w:sz w:val="32"/>
          <w:szCs w:val="24"/>
        </w:rPr>
        <w:t>DOCUMENTOS DE HABILITAÇÃO</w:t>
      </w:r>
    </w:p>
    <w:p w14:paraId="0BDEC467" w14:textId="77777777" w:rsidR="00930F04" w:rsidRPr="00F00E3A"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rFonts w:ascii="Arial Narrow" w:hAnsi="Arial Narrow"/>
          <w:sz w:val="32"/>
          <w:szCs w:val="24"/>
        </w:rPr>
      </w:pPr>
      <w:r w:rsidRPr="00F00E3A">
        <w:rPr>
          <w:rFonts w:ascii="Arial Narrow" w:hAnsi="Arial Narrow"/>
          <w:sz w:val="32"/>
          <w:szCs w:val="24"/>
        </w:rPr>
        <w:t>Poder Executivo Municipal Santo Antônio do Grama</w:t>
      </w:r>
    </w:p>
    <w:p w14:paraId="56F31AC6" w14:textId="13E4DBF7" w:rsidR="00F00E3A" w:rsidRPr="00F00E3A" w:rsidRDefault="00F00E3A" w:rsidP="00F00E3A">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Processo Administrativo de Licitação Pública nº</w:t>
      </w:r>
      <w:r w:rsidRPr="00F00E3A">
        <w:rPr>
          <w:rFonts w:ascii="Arial Narrow" w:hAnsi="Arial Narrow"/>
          <w:b/>
          <w:sz w:val="36"/>
          <w:szCs w:val="24"/>
        </w:rPr>
        <w:t xml:space="preserve"> 0</w:t>
      </w:r>
      <w:r w:rsidR="00D30DD0">
        <w:rPr>
          <w:rFonts w:ascii="Arial Narrow" w:hAnsi="Arial Narrow"/>
          <w:b/>
          <w:sz w:val="36"/>
          <w:szCs w:val="24"/>
        </w:rPr>
        <w:t>52</w:t>
      </w:r>
      <w:r w:rsidRPr="00F00E3A">
        <w:rPr>
          <w:rFonts w:ascii="Arial Narrow" w:hAnsi="Arial Narrow"/>
          <w:b/>
          <w:sz w:val="36"/>
          <w:szCs w:val="24"/>
        </w:rPr>
        <w:t>/2025</w:t>
      </w:r>
    </w:p>
    <w:p w14:paraId="47570C26" w14:textId="051F8BF1" w:rsidR="00F00E3A" w:rsidRPr="00F00E3A" w:rsidRDefault="00F00E3A" w:rsidP="00F00E3A">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 xml:space="preserve">Pregão Presencial nº </w:t>
      </w:r>
      <w:r w:rsidR="00D30DD0">
        <w:rPr>
          <w:rFonts w:ascii="Arial Narrow" w:hAnsi="Arial Narrow"/>
          <w:b/>
          <w:sz w:val="36"/>
          <w:szCs w:val="24"/>
        </w:rPr>
        <w:t>010</w:t>
      </w:r>
      <w:r w:rsidRPr="00F00E3A">
        <w:rPr>
          <w:rFonts w:ascii="Arial Narrow" w:hAnsi="Arial Narrow"/>
          <w:b/>
          <w:sz w:val="36"/>
          <w:szCs w:val="24"/>
        </w:rPr>
        <w:t>/2025</w:t>
      </w:r>
    </w:p>
    <w:p w14:paraId="7179EF0F" w14:textId="44FD6DA7" w:rsidR="00F00E3A" w:rsidRPr="00F00E3A" w:rsidRDefault="00F00E3A" w:rsidP="00F00E3A">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b/>
          <w:sz w:val="36"/>
          <w:szCs w:val="24"/>
        </w:rPr>
      </w:pPr>
      <w:r w:rsidRPr="00F00E3A">
        <w:rPr>
          <w:rFonts w:ascii="Arial Narrow" w:hAnsi="Arial Narrow"/>
          <w:sz w:val="36"/>
          <w:szCs w:val="24"/>
        </w:rPr>
        <w:t>Registro de Preços nº</w:t>
      </w:r>
      <w:r w:rsidRPr="00F00E3A">
        <w:rPr>
          <w:rFonts w:ascii="Arial Narrow" w:hAnsi="Arial Narrow"/>
          <w:b/>
          <w:sz w:val="36"/>
          <w:szCs w:val="24"/>
        </w:rPr>
        <w:t xml:space="preserve"> </w:t>
      </w:r>
      <w:r w:rsidR="00D30DD0">
        <w:rPr>
          <w:rFonts w:ascii="Arial Narrow" w:hAnsi="Arial Narrow"/>
          <w:b/>
          <w:sz w:val="36"/>
          <w:szCs w:val="24"/>
        </w:rPr>
        <w:t>008</w:t>
      </w:r>
      <w:r w:rsidRPr="00F00E3A">
        <w:rPr>
          <w:rFonts w:ascii="Arial Narrow" w:hAnsi="Arial Narrow"/>
          <w:b/>
          <w:sz w:val="36"/>
          <w:szCs w:val="24"/>
        </w:rPr>
        <w:t>/2025</w:t>
      </w:r>
    </w:p>
    <w:p w14:paraId="6DD509CF" w14:textId="77777777" w:rsidR="00F00E3A" w:rsidRPr="00F00E3A" w:rsidRDefault="00F00E3A" w:rsidP="00F00E3A">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36"/>
          <w:szCs w:val="24"/>
        </w:rPr>
      </w:pPr>
      <w:r w:rsidRPr="00F00E3A">
        <w:rPr>
          <w:rFonts w:ascii="Arial Narrow" w:hAnsi="Arial Narrow"/>
          <w:sz w:val="36"/>
          <w:szCs w:val="24"/>
        </w:rPr>
        <w:t>Email:</w:t>
      </w:r>
      <w:r w:rsidRPr="00F00E3A">
        <w:rPr>
          <w:rFonts w:ascii="Arial Narrow" w:hAnsi="Arial Narrow"/>
          <w:sz w:val="36"/>
          <w:szCs w:val="24"/>
        </w:rPr>
        <w:br/>
        <w:t xml:space="preserve">contato: </w:t>
      </w:r>
    </w:p>
    <w:p w14:paraId="72F6F1ED" w14:textId="6FF08917" w:rsidR="004D5085" w:rsidRDefault="00185826" w:rsidP="00185826">
      <w:pPr>
        <w:pStyle w:val="Nivel2"/>
        <w:numPr>
          <w:ilvl w:val="0"/>
          <w:numId w:val="0"/>
        </w:numPr>
        <w:spacing w:line="240" w:lineRule="auto"/>
        <w:rPr>
          <w:sz w:val="24"/>
          <w:szCs w:val="24"/>
        </w:rPr>
      </w:pPr>
      <w:r>
        <w:rPr>
          <w:sz w:val="24"/>
          <w:szCs w:val="24"/>
        </w:rPr>
        <w:t>8.2.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t>DO CRITÉRIO DE JULGAMENTO, MODO DE</w:t>
      </w:r>
      <w:r w:rsidR="00DE5531">
        <w:t xml:space="preserve"> DISPUTA, MARGEM DE PREFERÊNCIA E</w:t>
      </w:r>
      <w:r w:rsidRPr="00522D1F">
        <w:t xml:space="preserve"> TRATAMENTO DIFERENCIADO </w:t>
      </w:r>
    </w:p>
    <w:p w14:paraId="30D9AA57" w14:textId="77777777" w:rsidR="00DE5531" w:rsidRDefault="00DE5531" w:rsidP="00DE5531">
      <w:pPr>
        <w:pStyle w:val="Nivel2"/>
        <w:numPr>
          <w:ilvl w:val="0"/>
          <w:numId w:val="0"/>
        </w:numPr>
        <w:rPr>
          <w:sz w:val="24"/>
          <w:szCs w:val="24"/>
        </w:rPr>
      </w:pPr>
      <w:bookmarkStart w:id="12" w:name="_Toc135469229"/>
      <w:r>
        <w:rPr>
          <w:sz w:val="24"/>
          <w:szCs w:val="24"/>
        </w:rPr>
        <w:t xml:space="preserve">9.1. </w:t>
      </w:r>
      <w:r w:rsidRPr="009C1A2B">
        <w:rPr>
          <w:sz w:val="24"/>
          <w:szCs w:val="24"/>
        </w:rPr>
        <w:t>O critério de julgamento será o do menor preço</w:t>
      </w:r>
      <w:r>
        <w:rPr>
          <w:sz w:val="24"/>
          <w:szCs w:val="24"/>
        </w:rPr>
        <w:t xml:space="preserve"> 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1CBEEDC0" w:rsidR="00DE5531" w:rsidRPr="009C1A2B" w:rsidRDefault="00DE5531" w:rsidP="00DE5531">
      <w:pPr>
        <w:pStyle w:val="Nivel2"/>
        <w:numPr>
          <w:ilvl w:val="0"/>
          <w:numId w:val="0"/>
        </w:numPr>
        <w:rPr>
          <w:sz w:val="24"/>
          <w:szCs w:val="24"/>
        </w:rPr>
      </w:pPr>
      <w:r>
        <w:rPr>
          <w:sz w:val="24"/>
          <w:szCs w:val="24"/>
        </w:rPr>
        <w:lastRenderedPageBreak/>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D30DD0">
        <w:rPr>
          <w:sz w:val="24"/>
          <w:szCs w:val="24"/>
        </w:rPr>
        <w:t>10</w:t>
      </w:r>
      <w:r w:rsidR="00442A6D">
        <w:rPr>
          <w:sz w:val="24"/>
          <w:szCs w:val="24"/>
        </w:rPr>
        <w:t>,</w:t>
      </w:r>
      <w:r w:rsidR="00F00E3A">
        <w:rPr>
          <w:sz w:val="24"/>
          <w:szCs w:val="24"/>
        </w:rPr>
        <w:t>00</w:t>
      </w:r>
      <w:r w:rsidRPr="009C1A2B">
        <w:rPr>
          <w:sz w:val="24"/>
          <w:szCs w:val="24"/>
        </w:rPr>
        <w:t xml:space="preserve"> (</w:t>
      </w:r>
      <w:r w:rsidR="00D30DD0">
        <w:rPr>
          <w:sz w:val="24"/>
          <w:szCs w:val="24"/>
        </w:rPr>
        <w:t>Dez reais</w:t>
      </w:r>
      <w:r>
        <w:rPr>
          <w:sz w:val="24"/>
          <w:szCs w:val="24"/>
        </w:rPr>
        <w:t>)</w:t>
      </w:r>
      <w:r w:rsidR="00442A6D">
        <w:rPr>
          <w:sz w:val="24"/>
          <w:szCs w:val="24"/>
        </w:rPr>
        <w:t>.</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r w:rsidRPr="009C1A2B">
        <w:rPr>
          <w:color w:val="000000"/>
          <w:sz w:val="24"/>
          <w:szCs w:val="24"/>
        </w:rPr>
        <w:t>preferência para microempresas e empresas de pequeno porte;</w:t>
      </w:r>
    </w:p>
    <w:p w14:paraId="0F33FB4A" w14:textId="77777777" w:rsidR="00DE5531" w:rsidRPr="009C1A2B" w:rsidRDefault="00DE5531" w:rsidP="00DE5531">
      <w:pPr>
        <w:pStyle w:val="Nivel4"/>
        <w:ind w:left="0" w:firstLine="0"/>
        <w:rPr>
          <w:color w:val="000000"/>
          <w:sz w:val="24"/>
          <w:szCs w:val="24"/>
        </w:rPr>
      </w:pPr>
      <w:r w:rsidRPr="009C1A2B">
        <w:rPr>
          <w:color w:val="000000"/>
          <w:sz w:val="24"/>
          <w:szCs w:val="24"/>
        </w:rPr>
        <w:t>disputa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r w:rsidRPr="009C1A2B">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3" w:name="art60§1i"/>
      <w:bookmarkEnd w:id="13"/>
      <w:r w:rsidRPr="009C1A2B">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4" w:name="art60§1ii"/>
      <w:bookmarkEnd w:id="14"/>
      <w:r w:rsidRPr="009C1A2B">
        <w:rPr>
          <w:color w:val="000000"/>
          <w:sz w:val="24"/>
          <w:szCs w:val="24"/>
        </w:rPr>
        <w:t>empresas brasileiras;</w:t>
      </w:r>
    </w:p>
    <w:p w14:paraId="16DE5490" w14:textId="77777777" w:rsidR="00DE5531" w:rsidRPr="009C1A2B" w:rsidRDefault="00DE5531" w:rsidP="00DE5531">
      <w:pPr>
        <w:pStyle w:val="Nivel4"/>
        <w:ind w:left="0" w:firstLine="0"/>
        <w:rPr>
          <w:color w:val="000000"/>
          <w:sz w:val="24"/>
          <w:szCs w:val="24"/>
        </w:rPr>
      </w:pPr>
      <w:bookmarkStart w:id="15" w:name="art60§1iii"/>
      <w:bookmarkEnd w:id="15"/>
      <w:r w:rsidRPr="009C1A2B">
        <w:rPr>
          <w:color w:val="000000"/>
          <w:sz w:val="24"/>
          <w:szCs w:val="24"/>
        </w:rPr>
        <w:t>empresas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6" w:name="art60§1iv"/>
      <w:bookmarkEnd w:id="16"/>
      <w:r w:rsidRPr="009C1A2B">
        <w:rPr>
          <w:color w:val="000000"/>
          <w:sz w:val="24"/>
          <w:szCs w:val="24"/>
        </w:rPr>
        <w:lastRenderedPageBreak/>
        <w:t>empresas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2"/>
    </w:p>
    <w:p w14:paraId="55B2039B" w14:textId="050356D3" w:rsidR="00767D39" w:rsidRPr="009C1A2B" w:rsidRDefault="006A2E90" w:rsidP="006A2E90">
      <w:pPr>
        <w:pStyle w:val="Nivel2"/>
        <w:numPr>
          <w:ilvl w:val="0"/>
          <w:numId w:val="0"/>
        </w:numPr>
        <w:spacing w:line="240" w:lineRule="auto"/>
        <w:rPr>
          <w:sz w:val="24"/>
          <w:szCs w:val="24"/>
        </w:rPr>
      </w:pPr>
      <w:bookmarkStart w:id="17"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7"/>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lastRenderedPageBreak/>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 xml:space="preserve">Caso o licitante provisoriamente classificado em primeiro lugar tenha se utilizado de algum tratamento favorecido às ME/EPPs,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r w:rsidRPr="009C1A2B">
        <w:rPr>
          <w:sz w:val="24"/>
          <w:szCs w:val="24"/>
        </w:rPr>
        <w:t>contiver vícios insanáveis;</w:t>
      </w:r>
    </w:p>
    <w:p w14:paraId="61AF64F6"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r w:rsidRPr="009C1A2B">
        <w:rPr>
          <w:color w:val="000000"/>
          <w:sz w:val="24"/>
          <w:szCs w:val="24"/>
        </w:rPr>
        <w:t>que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r w:rsidRPr="009C1A2B">
        <w:rPr>
          <w:sz w:val="24"/>
          <w:szCs w:val="24"/>
        </w:rPr>
        <w:t>inexistirem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lastRenderedPageBreak/>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r w:rsidR="006F206E" w:rsidRPr="009C1A2B">
          <w:rPr>
            <w:sz w:val="24"/>
            <w:szCs w:val="24"/>
          </w:rPr>
          <w:t>arts.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8" w:name="_Ref114663777"/>
      <w:r>
        <w:rPr>
          <w:sz w:val="24"/>
          <w:szCs w:val="24"/>
        </w:rPr>
        <w:t xml:space="preserve">11.2. </w:t>
      </w:r>
      <w:r w:rsidR="006F206E" w:rsidRPr="009C1A2B">
        <w:rPr>
          <w:sz w:val="24"/>
          <w:szCs w:val="24"/>
        </w:rPr>
        <w:t xml:space="preserve">A documentação exigida para fins de habilitação jurídica, fiscal, social e trabalhista e econômico-ﬁnanceira, poderá ser substituída pelo registro cadastral no </w:t>
      </w:r>
      <w:bookmarkEnd w:id="18"/>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ou de outro que venha a substituí-lo, ou consularizados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lastRenderedPageBreak/>
        <w:t xml:space="preserve">11.8. </w:t>
      </w:r>
      <w:r w:rsidR="003F14C8" w:rsidRPr="009C1A2B">
        <w:rPr>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9"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72DA011" w14:textId="34C3F9DA" w:rsidR="00337182" w:rsidRPr="009C1A2B" w:rsidRDefault="00DD4B32" w:rsidP="00DD4B32">
      <w:pPr>
        <w:pStyle w:val="Nivel2"/>
        <w:numPr>
          <w:ilvl w:val="0"/>
          <w:numId w:val="0"/>
        </w:numPr>
        <w:spacing w:line="240" w:lineRule="auto"/>
        <w:rPr>
          <w:sz w:val="24"/>
          <w:szCs w:val="24"/>
        </w:rPr>
      </w:pPr>
      <w:bookmarkStart w:id="20"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20"/>
    </w:p>
    <w:p w14:paraId="3C627801" w14:textId="3595BDA2" w:rsidR="00337182" w:rsidRPr="009C1A2B" w:rsidRDefault="00DD4B32" w:rsidP="00DD4B32">
      <w:pPr>
        <w:pStyle w:val="Nivel2"/>
        <w:numPr>
          <w:ilvl w:val="0"/>
          <w:numId w:val="0"/>
        </w:numPr>
        <w:spacing w:line="240" w:lineRule="auto"/>
        <w:rPr>
          <w:sz w:val="24"/>
          <w:szCs w:val="24"/>
        </w:rPr>
      </w:pPr>
      <w:bookmarkStart w:id="21" w:name="_Ref114665515"/>
      <w:r>
        <w:rPr>
          <w:sz w:val="24"/>
          <w:szCs w:val="24"/>
        </w:rPr>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1"/>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 xml:space="preserve">Sociedade empresária, sociedade limitada unipessoal – SLU – ou sociedade identificada como empresa individual de responsabilidade limitada – EIRELI: inscrição do ato constitutivo, estatuto ou contrato social no Registro Público de Empresas </w:t>
      </w:r>
      <w:r w:rsidR="00785444" w:rsidRPr="009C1A2B">
        <w:rPr>
          <w:sz w:val="24"/>
          <w:szCs w:val="24"/>
        </w:rPr>
        <w:lastRenderedPageBreak/>
        <w:t>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23E164EE" w14:textId="455F401D" w:rsidR="00A7300B"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Documento de identidade e CPF do sócio-representante.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02BF1B94"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para todos os itens que o licitante tenha declarado como vencedor</w:t>
      </w:r>
      <w:r w:rsidR="0092356B">
        <w:rPr>
          <w:bCs/>
          <w:color w:val="auto"/>
          <w:sz w:val="24"/>
          <w:szCs w:val="24"/>
        </w:rPr>
        <w:t>,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lastRenderedPageBreak/>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6E2D225F" w14:textId="3CE4D173" w:rsidR="00885EAF" w:rsidRDefault="00D30DD0" w:rsidP="00391EF2">
      <w:pPr>
        <w:pStyle w:val="Nivel2"/>
        <w:numPr>
          <w:ilvl w:val="0"/>
          <w:numId w:val="0"/>
        </w:numPr>
        <w:spacing w:line="240" w:lineRule="auto"/>
        <w:rPr>
          <w:sz w:val="24"/>
          <w:szCs w:val="24"/>
        </w:rPr>
      </w:pPr>
      <w:r>
        <w:rPr>
          <w:sz w:val="24"/>
          <w:szCs w:val="24"/>
        </w:rPr>
        <w:t xml:space="preserve">11.38. </w:t>
      </w:r>
      <w:r w:rsidR="00885EAF" w:rsidRPr="00885EAF">
        <w:rPr>
          <w:sz w:val="24"/>
          <w:szCs w:val="24"/>
        </w:rPr>
        <w:t>Certificado de Biossegurança</w:t>
      </w:r>
      <w:r w:rsidR="00885EAF">
        <w:rPr>
          <w:sz w:val="24"/>
          <w:szCs w:val="24"/>
        </w:rPr>
        <w:t xml:space="preserve">: </w:t>
      </w:r>
      <w:r w:rsidR="00885EAF" w:rsidRPr="00885EAF">
        <w:rPr>
          <w:sz w:val="24"/>
          <w:szCs w:val="24"/>
        </w:rPr>
        <w:t>Documento expedido pela CTNBio (Comissão Técnica Nacional de Biossegurança) comprovando que o evento transgênico (com as duas transgenias e tecnologia VIP3) está aprovado para comercialização e plantio no Brasil.</w:t>
      </w:r>
    </w:p>
    <w:p w14:paraId="7EBB90FB" w14:textId="620CF41A" w:rsidR="00D30DD0" w:rsidRDefault="00D30DD0" w:rsidP="00391EF2">
      <w:pPr>
        <w:pStyle w:val="Nivel2"/>
        <w:numPr>
          <w:ilvl w:val="0"/>
          <w:numId w:val="0"/>
        </w:numPr>
        <w:spacing w:line="240" w:lineRule="auto"/>
        <w:rPr>
          <w:sz w:val="24"/>
          <w:szCs w:val="24"/>
        </w:rPr>
      </w:pPr>
      <w:r>
        <w:rPr>
          <w:sz w:val="24"/>
          <w:szCs w:val="24"/>
        </w:rPr>
        <w:t xml:space="preserve">11.39 </w:t>
      </w:r>
      <w:r w:rsidRPr="00D30DD0">
        <w:rPr>
          <w:sz w:val="24"/>
          <w:szCs w:val="24"/>
        </w:rPr>
        <w:t>Declaração do Fabricante ou Distribuidor Autorizado</w:t>
      </w:r>
      <w:r w:rsidR="00885EAF">
        <w:rPr>
          <w:sz w:val="24"/>
          <w:szCs w:val="24"/>
        </w:rPr>
        <w:t xml:space="preserve"> - </w:t>
      </w:r>
      <w:r w:rsidR="00885EAF" w:rsidRPr="00885EAF">
        <w:rPr>
          <w:sz w:val="24"/>
          <w:szCs w:val="24"/>
        </w:rPr>
        <w:t>Caso a empresa seja apenas distribuidora, será exigido declaração do fabricante atestando que ela está autorizada a comercializar o produto.</w:t>
      </w: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5AA7CDFD" w:rsidR="00800F7D" w:rsidRDefault="00E53770" w:rsidP="002A7A4F">
      <w:pPr>
        <w:pStyle w:val="Nivel2"/>
        <w:numPr>
          <w:ilvl w:val="0"/>
          <w:numId w:val="0"/>
        </w:numPr>
        <w:spacing w:line="240" w:lineRule="auto"/>
        <w:rPr>
          <w:sz w:val="24"/>
          <w:szCs w:val="24"/>
        </w:rPr>
      </w:pPr>
      <w:r w:rsidRPr="00E53770">
        <w:rPr>
          <w:sz w:val="24"/>
          <w:szCs w:val="24"/>
        </w:rPr>
        <w:t>8.33 Fica dispensada a apresentação de balanço patrimonial, com fundamento no art.70, inciso III, da Lei Federal n. 14.133/2021, considerando que os objetos licitados são</w:t>
      </w:r>
      <w:r>
        <w:rPr>
          <w:sz w:val="24"/>
          <w:szCs w:val="24"/>
        </w:rPr>
        <w:t xml:space="preserve"> </w:t>
      </w:r>
      <w:r w:rsidRPr="00E53770">
        <w:rPr>
          <w:sz w:val="24"/>
          <w:szCs w:val="24"/>
        </w:rPr>
        <w:t>para entrega imediata, nos termos do art. 6º, inciso X, da Lei Federal n. 14.133/2021.</w:t>
      </w:r>
    </w:p>
    <w:p w14:paraId="729640DE" w14:textId="77777777" w:rsidR="00E53770" w:rsidRPr="00E53770" w:rsidRDefault="00E53770" w:rsidP="002A7A4F">
      <w:pPr>
        <w:pStyle w:val="Nivel2"/>
        <w:numPr>
          <w:ilvl w:val="0"/>
          <w:numId w:val="0"/>
        </w:numPr>
        <w:spacing w:line="240" w:lineRule="auto"/>
        <w:rPr>
          <w:sz w:val="24"/>
          <w:szCs w:val="24"/>
        </w:rPr>
      </w:pP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2B56C120" w:rsidR="00C2582D" w:rsidRDefault="000E5840" w:rsidP="000E5840">
      <w:pPr>
        <w:pStyle w:val="Nivel2"/>
        <w:numPr>
          <w:ilvl w:val="0"/>
          <w:numId w:val="0"/>
        </w:numPr>
        <w:spacing w:line="240" w:lineRule="auto"/>
        <w:rPr>
          <w:sz w:val="24"/>
          <w:szCs w:val="24"/>
        </w:rPr>
      </w:pPr>
      <w:r>
        <w:rPr>
          <w:sz w:val="24"/>
          <w:szCs w:val="24"/>
        </w:rPr>
        <w:t xml:space="preserve">12.1.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w:t>
      </w:r>
      <w:r w:rsidR="00C2582D" w:rsidRPr="009C1A2B">
        <w:rPr>
          <w:sz w:val="24"/>
          <w:szCs w:val="24"/>
        </w:rPr>
        <w:lastRenderedPageBreak/>
        <w:t xml:space="preserve">de decadência do direito à contratação, sem prejuízo das sanções previstas na Lei nº 14.133, de 2021. </w:t>
      </w:r>
    </w:p>
    <w:p w14:paraId="1622BBFE" w14:textId="206F6E9D" w:rsidR="00463996" w:rsidRPr="009C1A2B" w:rsidRDefault="000E5840" w:rsidP="000E5840">
      <w:pPr>
        <w:pStyle w:val="Nivel2"/>
        <w:numPr>
          <w:ilvl w:val="0"/>
          <w:numId w:val="0"/>
        </w:numPr>
        <w:spacing w:line="240" w:lineRule="auto"/>
        <w:rPr>
          <w:sz w:val="24"/>
          <w:szCs w:val="24"/>
        </w:rPr>
      </w:pPr>
      <w:r>
        <w:rPr>
          <w:sz w:val="24"/>
          <w:szCs w:val="24"/>
        </w:rPr>
        <w:t xml:space="preserve">12.2.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61B49876" w:rsidR="0021535B" w:rsidRPr="009C1A2B" w:rsidRDefault="000E5840" w:rsidP="000E5840">
      <w:pPr>
        <w:pStyle w:val="Nivel2"/>
        <w:numPr>
          <w:ilvl w:val="0"/>
          <w:numId w:val="0"/>
        </w:numPr>
        <w:spacing w:line="240" w:lineRule="auto"/>
        <w:rPr>
          <w:sz w:val="24"/>
          <w:szCs w:val="24"/>
        </w:rPr>
      </w:pPr>
      <w:r>
        <w:rPr>
          <w:sz w:val="24"/>
          <w:szCs w:val="24"/>
        </w:rPr>
        <w:t xml:space="preserve">12.3.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33B970A8" w:rsidR="0021535B" w:rsidRPr="009C1A2B" w:rsidRDefault="000E5840" w:rsidP="000E5840">
      <w:pPr>
        <w:pStyle w:val="Nivel2"/>
        <w:numPr>
          <w:ilvl w:val="0"/>
          <w:numId w:val="0"/>
        </w:numPr>
        <w:spacing w:line="240" w:lineRule="auto"/>
        <w:rPr>
          <w:sz w:val="24"/>
          <w:szCs w:val="24"/>
        </w:rPr>
      </w:pPr>
      <w:r>
        <w:rPr>
          <w:sz w:val="24"/>
          <w:szCs w:val="24"/>
        </w:rPr>
        <w:t xml:space="preserve">12.4. </w:t>
      </w:r>
      <w:r w:rsidR="0021535B" w:rsidRPr="009C1A2B">
        <w:rPr>
          <w:sz w:val="24"/>
          <w:szCs w:val="24"/>
        </w:rPr>
        <w:t>Serão formalizadas tantas Atas de Registro de Preços quantas forem necessárias para o registro de todos os itens 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(ns), as respectivas quantidades, preços registrados e demais condições.</w:t>
      </w:r>
    </w:p>
    <w:p w14:paraId="0DE335CC" w14:textId="5399C594" w:rsidR="00CA247A" w:rsidRPr="009C1A2B" w:rsidRDefault="000E5840" w:rsidP="000E5840">
      <w:pPr>
        <w:pStyle w:val="Nivel2"/>
        <w:numPr>
          <w:ilvl w:val="0"/>
          <w:numId w:val="0"/>
        </w:numPr>
        <w:spacing w:line="240" w:lineRule="auto"/>
        <w:rPr>
          <w:sz w:val="24"/>
          <w:szCs w:val="24"/>
        </w:rPr>
      </w:pPr>
      <w:r>
        <w:rPr>
          <w:sz w:val="24"/>
          <w:szCs w:val="24"/>
        </w:rPr>
        <w:t xml:space="preserve">12.5. </w:t>
      </w:r>
      <w:r w:rsidR="00CA247A" w:rsidRPr="009C1A2B">
        <w:rPr>
          <w:sz w:val="24"/>
          <w:szCs w:val="24"/>
        </w:rPr>
        <w:t>O preço registrado, com a indicação dos fornecedores, será divulgado no PNCP e disponibilizado durante a vigência da ata de registro de preços.</w:t>
      </w:r>
    </w:p>
    <w:p w14:paraId="4CC417EF" w14:textId="6C4C0F23" w:rsidR="00581472" w:rsidRPr="009C1A2B" w:rsidRDefault="000E5840" w:rsidP="000E5840">
      <w:pPr>
        <w:pStyle w:val="Nivel2"/>
        <w:numPr>
          <w:ilvl w:val="0"/>
          <w:numId w:val="0"/>
        </w:numPr>
        <w:spacing w:line="240" w:lineRule="auto"/>
        <w:rPr>
          <w:color w:val="auto"/>
          <w:sz w:val="24"/>
          <w:szCs w:val="24"/>
        </w:rPr>
      </w:pPr>
      <w:r>
        <w:rPr>
          <w:color w:val="auto"/>
          <w:sz w:val="24"/>
          <w:szCs w:val="24"/>
        </w:rPr>
        <w:t xml:space="preserve">12.6.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5BF24488" w:rsidR="0025425B" w:rsidRPr="009C1A2B" w:rsidRDefault="000E5840" w:rsidP="000E5840">
      <w:pPr>
        <w:pStyle w:val="Nivel2"/>
        <w:numPr>
          <w:ilvl w:val="0"/>
          <w:numId w:val="0"/>
        </w:numPr>
        <w:spacing w:line="240" w:lineRule="auto"/>
        <w:rPr>
          <w:sz w:val="24"/>
          <w:szCs w:val="24"/>
        </w:rPr>
      </w:pPr>
      <w:r>
        <w:rPr>
          <w:sz w:val="24"/>
          <w:szCs w:val="24"/>
        </w:rPr>
        <w:t xml:space="preserve">12.7.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783C026C" w:rsidR="00001964" w:rsidRPr="009C1A2B" w:rsidRDefault="000E5840" w:rsidP="000E5840">
      <w:pPr>
        <w:pStyle w:val="Nivel2"/>
        <w:numPr>
          <w:ilvl w:val="0"/>
          <w:numId w:val="0"/>
        </w:numPr>
        <w:spacing w:line="240" w:lineRule="auto"/>
        <w:rPr>
          <w:sz w:val="24"/>
          <w:szCs w:val="24"/>
        </w:rPr>
      </w:pPr>
      <w:r>
        <w:rPr>
          <w:sz w:val="24"/>
          <w:szCs w:val="24"/>
        </w:rPr>
        <w:t xml:space="preserve">12.8.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3D7BE4B8" w:rsidR="00C52341" w:rsidRPr="009C1A2B" w:rsidRDefault="000E5840" w:rsidP="000E5840">
      <w:pPr>
        <w:pStyle w:val="Nivel2"/>
        <w:numPr>
          <w:ilvl w:val="0"/>
          <w:numId w:val="0"/>
        </w:numPr>
        <w:spacing w:line="240" w:lineRule="auto"/>
        <w:rPr>
          <w:sz w:val="24"/>
          <w:szCs w:val="24"/>
        </w:rPr>
      </w:pPr>
      <w:r>
        <w:rPr>
          <w:sz w:val="24"/>
          <w:szCs w:val="24"/>
        </w:rPr>
        <w:t xml:space="preserve">12.9.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2" w:name="art84p"/>
      <w:bookmarkEnd w:id="22"/>
    </w:p>
    <w:p w14:paraId="7C3BDCC4" w14:textId="691D8BCA" w:rsidR="00001964" w:rsidRPr="009C1A2B" w:rsidRDefault="000E5840" w:rsidP="000E5840">
      <w:pPr>
        <w:pStyle w:val="Nivel2"/>
        <w:numPr>
          <w:ilvl w:val="0"/>
          <w:numId w:val="0"/>
        </w:numPr>
        <w:spacing w:line="240" w:lineRule="auto"/>
        <w:rPr>
          <w:sz w:val="24"/>
          <w:szCs w:val="24"/>
        </w:rPr>
      </w:pPr>
      <w:r>
        <w:rPr>
          <w:sz w:val="24"/>
          <w:szCs w:val="24"/>
        </w:rPr>
        <w:t xml:space="preserve">12.10. </w:t>
      </w:r>
      <w:r w:rsidR="00001964" w:rsidRPr="009C1A2B">
        <w:rPr>
          <w:sz w:val="24"/>
          <w:szCs w:val="24"/>
        </w:rPr>
        <w:t>O contrato decorrente da ata de registro de preços terá sua vigência estabelecida em conformidade com as disposições nela contidas.</w:t>
      </w:r>
    </w:p>
    <w:p w14:paraId="124FDE44" w14:textId="599F98CC" w:rsidR="00C52341"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5D1EA25C" w:rsidR="004B325B"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lastRenderedPageBreak/>
        <w:t>DA ALTERAÇÃO OU ATUALIZAÇÃO DOS PREÇOS REGISTRADOS</w:t>
      </w:r>
    </w:p>
    <w:p w14:paraId="31D8A50F" w14:textId="3F7B436C" w:rsidR="009F2E19" w:rsidRPr="009C1A2B" w:rsidRDefault="00927C1D" w:rsidP="00927C1D">
      <w:pPr>
        <w:pStyle w:val="Nivel2"/>
        <w:numPr>
          <w:ilvl w:val="0"/>
          <w:numId w:val="0"/>
        </w:numPr>
        <w:spacing w:line="240" w:lineRule="auto"/>
        <w:rPr>
          <w:color w:val="auto"/>
          <w:sz w:val="24"/>
          <w:szCs w:val="24"/>
        </w:rPr>
      </w:pPr>
      <w:bookmarkStart w:id="23" w:name="_Hlk170723004"/>
      <w:r>
        <w:rPr>
          <w:color w:val="auto"/>
          <w:sz w:val="24"/>
          <w:szCs w:val="24"/>
        </w:rPr>
        <w:t xml:space="preserve">13.1.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20F0C6A8" w:rsidR="00006DF2" w:rsidRPr="009C1A2B" w:rsidRDefault="00927C1D" w:rsidP="00927C1D">
      <w:pPr>
        <w:pStyle w:val="Nivel2"/>
        <w:numPr>
          <w:ilvl w:val="0"/>
          <w:numId w:val="0"/>
        </w:numPr>
        <w:spacing w:line="240" w:lineRule="auto"/>
        <w:rPr>
          <w:sz w:val="24"/>
          <w:szCs w:val="24"/>
        </w:rPr>
      </w:pPr>
      <w:r>
        <w:rPr>
          <w:color w:val="auto"/>
          <w:sz w:val="24"/>
          <w:szCs w:val="24"/>
        </w:rPr>
        <w:t xml:space="preserve">13.2.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199A42DB" w:rsidR="00006DF2" w:rsidRPr="009C1A2B" w:rsidRDefault="00927C1D" w:rsidP="00927C1D">
      <w:pPr>
        <w:pStyle w:val="Nivel2"/>
        <w:numPr>
          <w:ilvl w:val="0"/>
          <w:numId w:val="0"/>
        </w:numPr>
        <w:spacing w:line="240" w:lineRule="auto"/>
        <w:rPr>
          <w:sz w:val="24"/>
          <w:szCs w:val="24"/>
        </w:rPr>
      </w:pPr>
      <w:r>
        <w:rPr>
          <w:color w:val="auto"/>
          <w:sz w:val="24"/>
          <w:szCs w:val="24"/>
        </w:rPr>
        <w:t xml:space="preserve">13.3.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1104A2A4" w:rsidR="00006DF2" w:rsidRPr="009C1A2B" w:rsidRDefault="00927C1D" w:rsidP="00927C1D">
      <w:pPr>
        <w:pStyle w:val="Nivel2"/>
        <w:numPr>
          <w:ilvl w:val="0"/>
          <w:numId w:val="0"/>
        </w:numPr>
        <w:spacing w:line="240" w:lineRule="auto"/>
        <w:rPr>
          <w:sz w:val="24"/>
          <w:szCs w:val="24"/>
        </w:rPr>
      </w:pPr>
      <w:r>
        <w:rPr>
          <w:color w:val="auto"/>
          <w:sz w:val="24"/>
          <w:szCs w:val="24"/>
        </w:rPr>
        <w:t xml:space="preserve">13.4.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11D50CF6" w:rsidR="00006DF2" w:rsidRPr="009C1A2B" w:rsidRDefault="00927C1D" w:rsidP="00927C1D">
      <w:pPr>
        <w:pStyle w:val="Nivel2"/>
        <w:numPr>
          <w:ilvl w:val="0"/>
          <w:numId w:val="0"/>
        </w:numPr>
        <w:spacing w:line="240" w:lineRule="auto"/>
        <w:rPr>
          <w:sz w:val="24"/>
          <w:szCs w:val="24"/>
        </w:rPr>
      </w:pPr>
      <w:r>
        <w:rPr>
          <w:color w:val="auto"/>
          <w:sz w:val="24"/>
          <w:szCs w:val="24"/>
        </w:rPr>
        <w:t xml:space="preserve">13.5.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3"/>
    <w:p w14:paraId="00B2EEDE" w14:textId="19F32614" w:rsidR="00006DF2" w:rsidRPr="00092B18" w:rsidRDefault="00006DF2" w:rsidP="00092B18">
      <w:pPr>
        <w:pStyle w:val="Nivel01"/>
      </w:pPr>
      <w:r w:rsidRPr="00092B18">
        <w:t>DA NEGOCIAÇÃO DOS PREÇOS REGISTRADOS</w:t>
      </w:r>
    </w:p>
    <w:p w14:paraId="3E01BDBB" w14:textId="61CFFE2E" w:rsidR="00B41F56" w:rsidRPr="009C1A2B" w:rsidRDefault="008C25C3" w:rsidP="008C25C3">
      <w:pPr>
        <w:pStyle w:val="Nivel2"/>
        <w:numPr>
          <w:ilvl w:val="0"/>
          <w:numId w:val="0"/>
        </w:numPr>
        <w:spacing w:line="240" w:lineRule="auto"/>
        <w:rPr>
          <w:color w:val="auto"/>
          <w:sz w:val="24"/>
          <w:szCs w:val="24"/>
        </w:rPr>
      </w:pPr>
      <w:r>
        <w:rPr>
          <w:color w:val="auto"/>
          <w:sz w:val="24"/>
          <w:szCs w:val="24"/>
        </w:rPr>
        <w:t xml:space="preserve">13.6.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4DBB875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34EB1FB5"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31375DBF"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77777777" w:rsidR="008C25C3" w:rsidRDefault="008C25C3" w:rsidP="008C25C3">
      <w:pPr>
        <w:pStyle w:val="Nivel2"/>
        <w:numPr>
          <w:ilvl w:val="0"/>
          <w:numId w:val="0"/>
        </w:numPr>
        <w:spacing w:line="240" w:lineRule="auto"/>
        <w:rPr>
          <w:color w:val="auto"/>
          <w:sz w:val="24"/>
          <w:szCs w:val="24"/>
        </w:rPr>
      </w:pPr>
      <w:r>
        <w:rPr>
          <w:color w:val="auto"/>
          <w:sz w:val="24"/>
          <w:szCs w:val="24"/>
        </w:rPr>
        <w:t xml:space="preserve">13.10.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669D2742"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13.11. </w:t>
      </w:r>
      <w:r w:rsidR="00FF2075" w:rsidRPr="009C1A2B">
        <w:rPr>
          <w:color w:val="auto"/>
          <w:sz w:val="24"/>
          <w:szCs w:val="24"/>
        </w:rPr>
        <w:t xml:space="preserve">Na hipótese de o preço de mercado tornar-se superior ao preço registrado e o fornecedor não poder cumprir as obrigações estabelecidas na ata, será facultado ao fornecedor requerer ao gerenciador a alteração do preço registrado, mediante </w:t>
      </w:r>
      <w:r w:rsidR="00FF2075" w:rsidRPr="009C1A2B">
        <w:rPr>
          <w:color w:val="auto"/>
          <w:sz w:val="24"/>
          <w:szCs w:val="24"/>
        </w:rPr>
        <w:lastRenderedPageBreak/>
        <w:t>comprovação de fato superveniente que supostamente o impossibilite de cumprir o compromisso.</w:t>
      </w:r>
    </w:p>
    <w:p w14:paraId="393609A6" w14:textId="35F7FB79"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13.12. </w:t>
      </w:r>
      <w:r w:rsidR="00FF2075" w:rsidRPr="009C1A2B">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5F8BA0FF" w14:textId="41F0A0BA"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2FF07F8C"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3476A377"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7D0C6FBE"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6127D0C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4" w:name="_Toc135469233"/>
      <w:r w:rsidRPr="009C1A2B">
        <w:t>DOS RECURSOS</w:t>
      </w:r>
      <w:bookmarkEnd w:id="24"/>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lastRenderedPageBreak/>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5"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6" w:name="_Ref114668108"/>
      <w:bookmarkEnd w:id="25"/>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6"/>
    </w:p>
    <w:p w14:paraId="28296390"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não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recusar-se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pedir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deixar de apresentar amostra;</w:t>
      </w:r>
    </w:p>
    <w:p w14:paraId="46CBFFE8"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apresentar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7" w:name="_Ref114668139"/>
      <w:r w:rsidRPr="009C1A2B">
        <w:rPr>
          <w:color w:val="000000"/>
          <w:sz w:val="24"/>
          <w:szCs w:val="24"/>
        </w:rPr>
        <w:t>não celebrar o contrato ou não entregar a documentação exigida para a contratação, quando convocado dentro do prazo de validade de sua proposta;</w:t>
      </w:r>
      <w:bookmarkEnd w:id="27"/>
    </w:p>
    <w:p w14:paraId="00F7E027"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recusar-se, sem justificativa, a assinar o contrato ou a ata de registro de preço, ou a aceitar ou retirar o instrumento equivalente no prazo estabelecido pela Administração;</w:t>
      </w:r>
      <w:bookmarkStart w:id="28" w:name="_Ref114668249"/>
    </w:p>
    <w:p w14:paraId="405EDA7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apresentar declaração ou documentação falsa exigida para o certame ou prestar declaração falsa durante a licitação</w:t>
      </w:r>
      <w:bookmarkStart w:id="29" w:name="_Ref114668245"/>
      <w:bookmarkEnd w:id="28"/>
    </w:p>
    <w:p w14:paraId="11F0A83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fraudar a licitação</w:t>
      </w:r>
      <w:bookmarkStart w:id="30" w:name="_Ref114668247"/>
      <w:bookmarkEnd w:id="29"/>
    </w:p>
    <w:p w14:paraId="5872B4ED"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comportar-se de modo inidôneo ou cometer fraude de qualquer natureza, em especial quando:</w:t>
      </w:r>
      <w:bookmarkEnd w:id="30"/>
    </w:p>
    <w:p w14:paraId="4393CB9A"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agir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induzir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apresentar amostra falsificada ou deteriorada; </w:t>
      </w:r>
      <w:bookmarkStart w:id="31" w:name="_Ref114668251"/>
    </w:p>
    <w:p w14:paraId="59D7EF71"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praticar atos ilícitos com vistas a frustrar os objetivos da licitação</w:t>
      </w:r>
      <w:bookmarkStart w:id="32" w:name="_Ref114668252"/>
      <w:bookmarkEnd w:id="31"/>
    </w:p>
    <w:p w14:paraId="4C09BA4F"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praticar ato lesivo previsto no </w:t>
      </w:r>
      <w:hyperlink r:id="rId25" w:anchor="art5" w:history="1">
        <w:r w:rsidRPr="009C1A2B">
          <w:rPr>
            <w:sz w:val="24"/>
            <w:szCs w:val="24"/>
          </w:rPr>
          <w:t>art. 5º da Lei n.º 12.846, de 2013</w:t>
        </w:r>
      </w:hyperlink>
      <w:r w:rsidRPr="009C1A2B">
        <w:rPr>
          <w:color w:val="000000"/>
          <w:sz w:val="24"/>
          <w:szCs w:val="24"/>
        </w:rPr>
        <w:t>.</w:t>
      </w:r>
      <w:bookmarkEnd w:id="32"/>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r w:rsidRPr="009C1A2B">
        <w:rPr>
          <w:sz w:val="24"/>
          <w:szCs w:val="24"/>
        </w:rPr>
        <w:t xml:space="preserve">advertência; </w:t>
      </w:r>
    </w:p>
    <w:p w14:paraId="793CA6E9" w14:textId="77777777" w:rsidR="00970C46" w:rsidRDefault="009B369C" w:rsidP="00C432AD">
      <w:pPr>
        <w:pStyle w:val="Nivel3"/>
        <w:numPr>
          <w:ilvl w:val="0"/>
          <w:numId w:val="11"/>
        </w:numPr>
        <w:spacing w:line="240" w:lineRule="auto"/>
        <w:rPr>
          <w:sz w:val="24"/>
          <w:szCs w:val="24"/>
        </w:rPr>
      </w:pPr>
      <w:r w:rsidRPr="009C1A2B">
        <w:rPr>
          <w:sz w:val="24"/>
          <w:szCs w:val="24"/>
        </w:rPr>
        <w:t>multa;</w:t>
      </w:r>
    </w:p>
    <w:p w14:paraId="7BE2D318" w14:textId="26DC2D9C" w:rsidR="009B369C" w:rsidRPr="00970C46" w:rsidRDefault="009B369C" w:rsidP="00C432AD">
      <w:pPr>
        <w:pStyle w:val="Nivel3"/>
        <w:numPr>
          <w:ilvl w:val="0"/>
          <w:numId w:val="11"/>
        </w:numPr>
        <w:spacing w:line="240" w:lineRule="auto"/>
        <w:rPr>
          <w:sz w:val="24"/>
          <w:szCs w:val="24"/>
        </w:rPr>
      </w:pPr>
      <w:r w:rsidRPr="00970C46">
        <w:rPr>
          <w:sz w:val="24"/>
          <w:szCs w:val="24"/>
        </w:rPr>
        <w:t>impedimento de licitar e contratar e</w:t>
      </w:r>
    </w:p>
    <w:p w14:paraId="47C94038" w14:textId="75AC25C9" w:rsidR="009B369C" w:rsidRPr="009C1A2B" w:rsidRDefault="009B369C" w:rsidP="00C432AD">
      <w:pPr>
        <w:pStyle w:val="Nivel3"/>
        <w:numPr>
          <w:ilvl w:val="0"/>
          <w:numId w:val="11"/>
        </w:numPr>
        <w:spacing w:line="240" w:lineRule="auto"/>
        <w:rPr>
          <w:sz w:val="24"/>
          <w:szCs w:val="24"/>
        </w:rPr>
      </w:pPr>
      <w:r w:rsidRPr="009C1A2B">
        <w:rPr>
          <w:sz w:val="24"/>
          <w:szCs w:val="24"/>
        </w:rPr>
        <w:t>declaração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r w:rsidRPr="009C1A2B">
        <w:rPr>
          <w:sz w:val="24"/>
          <w:szCs w:val="24"/>
        </w:rPr>
        <w:t>a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os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 xml:space="preserve">Caberá a apresentação de pedido de reconsideração da aplicação da sanção de declaração de inidoneidade para licitar ou contratar no prazo de 15 (quinze) dias </w:t>
      </w:r>
      <w:r w:rsidRPr="009C1A2B">
        <w:rPr>
          <w:sz w:val="24"/>
          <w:szCs w:val="24"/>
        </w:rPr>
        <w:lastRenderedPageBreak/>
        <w:t>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3" w:name="_Toc135469235"/>
      <w:r w:rsidRPr="009C1A2B">
        <w:t>DA IMPUGNAÇÃO AO EDITAL E DO PEDIDO DE ESCLARECIMENTO</w:t>
      </w:r>
      <w:bookmarkEnd w:id="33"/>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4" w:name="_Toc135469236"/>
      <w:r w:rsidRPr="009C1A2B">
        <w:t>DAS DISPOSIÇÕES GERAIS</w:t>
      </w:r>
      <w:bookmarkEnd w:id="34"/>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205672E9"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885EAF">
        <w:rPr>
          <w:sz w:val="24"/>
          <w:szCs w:val="24"/>
        </w:rPr>
        <w:t>14</w:t>
      </w:r>
      <w:r w:rsidR="00372202">
        <w:rPr>
          <w:sz w:val="24"/>
          <w:szCs w:val="24"/>
        </w:rPr>
        <w:t xml:space="preserve"> de</w:t>
      </w:r>
      <w:r w:rsidR="002264F0">
        <w:rPr>
          <w:sz w:val="24"/>
          <w:szCs w:val="24"/>
        </w:rPr>
        <w:t xml:space="preserve"> maio</w:t>
      </w:r>
      <w:r w:rsidR="00A95DAF" w:rsidRPr="00381B3A">
        <w:rPr>
          <w:sz w:val="24"/>
          <w:szCs w:val="24"/>
        </w:rPr>
        <w:t xml:space="preserve"> de 202</w:t>
      </w:r>
      <w:r w:rsidR="00E53770">
        <w:rPr>
          <w:sz w:val="24"/>
          <w:szCs w:val="24"/>
        </w:rPr>
        <w:t>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A247C3A" w:rsidR="000B4E31" w:rsidRPr="009C1A2B" w:rsidRDefault="00885EAF" w:rsidP="000B4E31">
      <w:pPr>
        <w:pStyle w:val="Nivel2"/>
        <w:numPr>
          <w:ilvl w:val="0"/>
          <w:numId w:val="0"/>
        </w:numPr>
        <w:spacing w:line="240" w:lineRule="auto"/>
        <w:jc w:val="center"/>
        <w:rPr>
          <w:b/>
          <w:sz w:val="24"/>
          <w:szCs w:val="24"/>
        </w:rPr>
      </w:pPr>
      <w:r>
        <w:rPr>
          <w:b/>
          <w:sz w:val="24"/>
          <w:szCs w:val="24"/>
        </w:rPr>
        <w:t>Brenda Hellen Frade Pinto</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44768A02" w14:textId="77777777" w:rsidR="00D87E19" w:rsidRDefault="00D87E19" w:rsidP="0043486F">
      <w:pPr>
        <w:pStyle w:val="Nivel2"/>
        <w:numPr>
          <w:ilvl w:val="0"/>
          <w:numId w:val="0"/>
        </w:numPr>
        <w:spacing w:line="240" w:lineRule="auto"/>
        <w:jc w:val="center"/>
        <w:rPr>
          <w:b/>
          <w:sz w:val="24"/>
          <w:szCs w:val="24"/>
        </w:rPr>
      </w:pPr>
    </w:p>
    <w:p w14:paraId="1299451F" w14:textId="77777777" w:rsidR="00D87E19" w:rsidRDefault="00D87E19" w:rsidP="0043486F">
      <w:pPr>
        <w:pStyle w:val="Nivel2"/>
        <w:numPr>
          <w:ilvl w:val="0"/>
          <w:numId w:val="0"/>
        </w:numPr>
        <w:spacing w:line="240" w:lineRule="auto"/>
        <w:jc w:val="center"/>
        <w:rPr>
          <w:b/>
          <w:sz w:val="24"/>
          <w:szCs w:val="24"/>
        </w:rPr>
      </w:pPr>
    </w:p>
    <w:p w14:paraId="1CFD7A4D" w14:textId="77777777" w:rsidR="00D87E19" w:rsidRDefault="00D87E19" w:rsidP="0043486F">
      <w:pPr>
        <w:pStyle w:val="Nivel2"/>
        <w:numPr>
          <w:ilvl w:val="0"/>
          <w:numId w:val="0"/>
        </w:numPr>
        <w:spacing w:line="240" w:lineRule="auto"/>
        <w:jc w:val="center"/>
        <w:rPr>
          <w:b/>
          <w:sz w:val="24"/>
          <w:szCs w:val="24"/>
        </w:rPr>
      </w:pPr>
    </w:p>
    <w:p w14:paraId="43498CC0" w14:textId="77777777" w:rsidR="00D87E19" w:rsidRDefault="00D87E19" w:rsidP="0043486F">
      <w:pPr>
        <w:pStyle w:val="Nivel2"/>
        <w:numPr>
          <w:ilvl w:val="0"/>
          <w:numId w:val="0"/>
        </w:numPr>
        <w:spacing w:line="240" w:lineRule="auto"/>
        <w:jc w:val="center"/>
        <w:rPr>
          <w:b/>
          <w:sz w:val="24"/>
          <w:szCs w:val="24"/>
        </w:rPr>
      </w:pPr>
    </w:p>
    <w:p w14:paraId="77A9851A" w14:textId="77777777" w:rsidR="00D87E19" w:rsidRDefault="00D87E19"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lastRenderedPageBreak/>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lastRenderedPageBreak/>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/2024.</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lastRenderedPageBreak/>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Local/Data: ___________________ _____ de __________________ de 202</w:t>
      </w:r>
      <w:r w:rsidR="00F414D8" w:rsidRPr="009C1A2B">
        <w:rPr>
          <w:rFonts w:ascii="Arial" w:eastAsia="Calibri" w:hAnsi="Arial" w:cs="Arial"/>
          <w:lang w:eastAsia="en-US"/>
        </w:rPr>
        <w:t>4.</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/202</w:t>
      </w:r>
      <w:r w:rsidR="00376D3D" w:rsidRPr="009C1A2B">
        <w:rPr>
          <w:rFonts w:ascii="Arial" w:eastAsia="Calibri" w:hAnsi="Arial" w:cs="Arial"/>
          <w:lang w:eastAsia="en-US"/>
        </w:rPr>
        <w:t>4</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__ de __________________ de 2024.</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/2024</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lastRenderedPageBreak/>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Local/Data_______________ _____ de ________________ de 2024</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/2024</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Local/Data ______________________ _____ de ________________ de 2024</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Default="00427306" w:rsidP="00F0619E">
      <w:pPr>
        <w:spacing w:line="276" w:lineRule="auto"/>
        <w:jc w:val="center"/>
        <w:rPr>
          <w:rFonts w:ascii="Arial" w:eastAsia="Calibri" w:hAnsi="Arial" w:cs="Arial"/>
          <w:b/>
          <w:lang w:eastAsia="en-US"/>
        </w:rPr>
      </w:pPr>
    </w:p>
    <w:p w14:paraId="3D64311A" w14:textId="77777777" w:rsidR="00D87E19" w:rsidRDefault="00D87E19" w:rsidP="00F0619E">
      <w:pPr>
        <w:spacing w:line="276" w:lineRule="auto"/>
        <w:jc w:val="center"/>
        <w:rPr>
          <w:rFonts w:ascii="Arial" w:eastAsia="Calibri" w:hAnsi="Arial" w:cs="Arial"/>
          <w:b/>
          <w:lang w:eastAsia="en-US"/>
        </w:rPr>
      </w:pPr>
    </w:p>
    <w:p w14:paraId="47BC999F" w14:textId="77777777" w:rsidR="00D87E19" w:rsidRPr="009C1A2B" w:rsidRDefault="00D87E19"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/2024</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Local/Data: ______________ _____ de ______________ de 2024.</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0192A6DF"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 xml:space="preserve">DECLARAÇÃO DE QUE NO ANO-CALENDÁRIO DE REALIZAÇÃO DA LICITAÇÃO PÚBLICA INDA NÃO TENHA CELEBRADO CONTRATOS ADMINISTRATIVOS COM A ADMINISTRAÇÃO PÚBLICA CUJOS VALORES SOMADOS </w:t>
      </w:r>
      <w:r w:rsidR="00D87E19">
        <w:t xml:space="preserve">NÃO </w:t>
      </w:r>
      <w:r w:rsidRPr="009C1A2B">
        <w:t>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0334FF29"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/2024,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w:t>
      </w:r>
      <w:r w:rsidR="00D87E19">
        <w:rPr>
          <w:rFonts w:ascii="Arial" w:eastAsia="Calibri" w:hAnsi="Arial" w:cs="Arial"/>
          <w:lang w:eastAsia="en-US"/>
        </w:rPr>
        <w:t xml:space="preserve">não </w:t>
      </w:r>
      <w:r w:rsidRPr="009C1A2B">
        <w:rPr>
          <w:rFonts w:ascii="Arial" w:eastAsia="Calibri" w:hAnsi="Arial" w:cs="Arial"/>
          <w:lang w:eastAsia="en-US"/>
        </w:rPr>
        <w:t xml:space="preserve">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Local/Data: ______________ _____ de ______________ de 2024.</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D87E19">
      <w:pPr>
        <w:widowControl w:val="0"/>
        <w:autoSpaceDE w:val="0"/>
        <w:autoSpaceDN w:val="0"/>
        <w:spacing w:before="31" w:line="276" w:lineRule="auto"/>
        <w:ind w:left="363" w:right="1110" w:firstLine="1134"/>
        <w:jc w:val="right"/>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2F87B709"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w:t>
      </w:r>
      <w:r w:rsidR="00D30DD0">
        <w:t>008</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C2B9E68"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Pr="009C1A2B">
        <w:t>2024.</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lastRenderedPageBreak/>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r w:rsidRPr="009C1A2B">
              <w:rPr>
                <w:rFonts w:ascii="Arial" w:eastAsia="Calibri" w:hAnsi="Arial" w:cs="Arial"/>
                <w:lang w:eastAsia="en-US"/>
              </w:rPr>
              <w:t>Cotação  Total</w:t>
            </w:r>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lastRenderedPageBreak/>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826E62">
      <w:pPr>
        <w:spacing w:line="276" w:lineRule="auto"/>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0C1EE26B"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/202</w:t>
      </w:r>
      <w:r w:rsidR="006138AB">
        <w:rPr>
          <w:rFonts w:ascii="Arial" w:eastAsiaTheme="minorHAnsi" w:hAnsi="Arial" w:cs="Arial"/>
          <w:lang w:eastAsia="en-US"/>
        </w:rPr>
        <w:t>5</w:t>
      </w:r>
      <w:r w:rsidRPr="009C1A2B">
        <w:rPr>
          <w:rFonts w:ascii="Arial" w:eastAsiaTheme="minorHAnsi" w:hAnsi="Arial" w:cs="Arial"/>
          <w:lang w:eastAsia="en-US"/>
        </w:rPr>
        <w:t xml:space="preserve">.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3FB16886"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D33120">
        <w:rPr>
          <w:rFonts w:ascii="Arial" w:eastAsiaTheme="minorHAnsi" w:hAnsi="Arial" w:cs="Arial"/>
          <w:lang w:eastAsia="en-US"/>
        </w:rPr>
        <w:t>0</w:t>
      </w:r>
      <w:r w:rsidR="00D30DD0">
        <w:rPr>
          <w:rFonts w:ascii="Arial" w:eastAsiaTheme="minorHAnsi" w:hAnsi="Arial" w:cs="Arial"/>
          <w:lang w:eastAsia="en-US"/>
        </w:rPr>
        <w:t>52</w:t>
      </w:r>
      <w:r w:rsidR="00CF357B">
        <w:rPr>
          <w:rFonts w:ascii="Arial" w:eastAsiaTheme="minorHAnsi" w:hAnsi="Arial" w:cs="Arial"/>
          <w:lang w:eastAsia="en-US"/>
        </w:rPr>
        <w:t>/2024</w:t>
      </w:r>
      <w:r w:rsidR="00A42DDD">
        <w:rPr>
          <w:rFonts w:ascii="Arial" w:eastAsiaTheme="minorHAnsi" w:hAnsi="Arial" w:cs="Arial"/>
          <w:lang w:eastAsia="en-US"/>
        </w:rPr>
        <w:tab/>
        <w:t xml:space="preserve">PREGÃO PRESENCIAL Nº </w:t>
      </w:r>
      <w:r w:rsidR="00D30DD0">
        <w:rPr>
          <w:rFonts w:ascii="Arial" w:eastAsiaTheme="minorHAnsi" w:hAnsi="Arial" w:cs="Arial"/>
          <w:lang w:eastAsia="en-US"/>
        </w:rPr>
        <w:t>010</w:t>
      </w:r>
      <w:r w:rsidR="00CF357B">
        <w:rPr>
          <w:rFonts w:ascii="Arial" w:eastAsiaTheme="minorHAnsi" w:hAnsi="Arial" w:cs="Arial"/>
          <w:lang w:eastAsia="en-US"/>
        </w:rPr>
        <w:t>/2025</w:t>
      </w:r>
      <w:r w:rsidRPr="009C1A2B">
        <w:rPr>
          <w:rFonts w:ascii="Arial" w:eastAsiaTheme="minorHAnsi" w:hAnsi="Arial" w:cs="Arial"/>
          <w:lang w:eastAsia="en-US"/>
        </w:rPr>
        <w:t xml:space="preserve"> </w:t>
      </w:r>
    </w:p>
    <w:p w14:paraId="39AEA295" w14:textId="17417C2D"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sidR="00D30DD0">
        <w:rPr>
          <w:rFonts w:ascii="Arial" w:eastAsiaTheme="minorHAnsi" w:hAnsi="Arial" w:cs="Arial"/>
          <w:lang w:eastAsia="en-US"/>
        </w:rPr>
        <w:t>008</w:t>
      </w:r>
      <w:r w:rsidR="00826E62">
        <w:rPr>
          <w:rFonts w:ascii="Arial" w:eastAsiaTheme="minorHAnsi" w:hAnsi="Arial" w:cs="Arial"/>
          <w:lang w:eastAsia="en-US"/>
        </w:rPr>
        <w:t>/</w:t>
      </w:r>
      <w:r w:rsidR="00CF357B">
        <w:rPr>
          <w:rFonts w:ascii="Arial" w:eastAsiaTheme="minorHAnsi" w:hAnsi="Arial" w:cs="Arial"/>
          <w:lang w:eastAsia="en-US"/>
        </w:rPr>
        <w:t>2025</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6EFF0CA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Aos ... dias do mês de .... de 2024, o MUNICÍPIO DE SANTO ANTONIO DO GRAMA, pessoa jurídica de direito interno público, inscrito no CNPJ 18.836.973/0</w:t>
      </w:r>
      <w:r w:rsidR="00D33120">
        <w:rPr>
          <w:rFonts w:ascii="Arial" w:eastAsiaTheme="minorHAnsi" w:hAnsi="Arial" w:cs="Arial"/>
          <w:lang w:eastAsia="en-US"/>
        </w:rPr>
        <w:t>0</w:t>
      </w:r>
      <w:r w:rsidR="00D30DD0">
        <w:rPr>
          <w:rFonts w:ascii="Arial" w:eastAsiaTheme="minorHAnsi" w:hAnsi="Arial" w:cs="Arial"/>
          <w:lang w:eastAsia="en-US"/>
        </w:rPr>
        <w:t>52</w:t>
      </w:r>
      <w:r w:rsidRPr="009C1A2B">
        <w:rPr>
          <w:rFonts w:ascii="Arial" w:eastAsiaTheme="minorHAnsi" w:hAnsi="Arial" w:cs="Arial"/>
          <w:lang w:eastAsia="en-US"/>
        </w:rPr>
        <w:t>-20,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w:t>
      </w:r>
      <w:r w:rsidR="00D30DD0">
        <w:rPr>
          <w:rFonts w:ascii="Arial" w:eastAsiaTheme="minorHAnsi" w:hAnsi="Arial" w:cs="Arial"/>
          <w:lang w:eastAsia="en-US"/>
        </w:rPr>
        <w:t>010</w:t>
      </w:r>
      <w:r w:rsidR="00826E62">
        <w:rPr>
          <w:rFonts w:ascii="Arial" w:eastAsiaTheme="minorHAnsi" w:hAnsi="Arial" w:cs="Arial"/>
          <w:lang w:eastAsia="en-US"/>
        </w:rPr>
        <w:t>/2025</w:t>
      </w:r>
      <w:r w:rsidRPr="009C1A2B">
        <w:rPr>
          <w:rFonts w:ascii="Arial" w:eastAsiaTheme="minorHAnsi" w:hAnsi="Arial" w:cs="Arial"/>
          <w:lang w:eastAsia="en-US"/>
        </w:rPr>
        <w:t>,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760C01DE"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w:t>
      </w:r>
      <w:r w:rsidR="00826E62" w:rsidRPr="00826E62">
        <w:rPr>
          <w:rFonts w:eastAsiaTheme="minorHAnsi"/>
          <w:color w:val="auto"/>
          <w:sz w:val="24"/>
          <w:szCs w:val="24"/>
          <w:lang w:eastAsia="en-US"/>
        </w:rPr>
        <w:t xml:space="preserve">Registro de preços para </w:t>
      </w:r>
      <w:r w:rsidR="00885EAF" w:rsidRPr="00885EAF">
        <w:rPr>
          <w:rFonts w:eastAsiaTheme="minorHAnsi"/>
          <w:color w:val="auto"/>
          <w:sz w:val="24"/>
          <w:szCs w:val="24"/>
          <w:lang w:eastAsia="en-US"/>
        </w:rPr>
        <w:t>Contratação de empresa especializada para fornecimento milho para plantio, resistente a roundup e cigarrinha, 02 transgenias, similar (kws), pacote com o mínimo de 60 mil sementes, tecnologia vip 3, para manutenção das atividades da secretaria municipal de agricultura do municíp</w:t>
      </w:r>
      <w:r w:rsidR="00885EAF">
        <w:rPr>
          <w:rFonts w:eastAsiaTheme="minorHAnsi"/>
          <w:color w:val="auto"/>
          <w:sz w:val="24"/>
          <w:szCs w:val="24"/>
          <w:lang w:eastAsia="en-US"/>
        </w:rPr>
        <w:t>io de Santo Antônio do Grama/MG</w:t>
      </w:r>
      <w:r w:rsidR="00B05620">
        <w:rPr>
          <w:rFonts w:eastAsiaTheme="minorHAnsi"/>
          <w:color w:val="auto"/>
          <w:sz w:val="24"/>
          <w:szCs w:val="24"/>
          <w:lang w:eastAsia="en-US"/>
        </w:rPr>
        <w:t>.</w:t>
      </w:r>
    </w:p>
    <w:p w14:paraId="5CA2CE94" w14:textId="77CB7635"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lastRenderedPageBreak/>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3.1 – O ajuste com o(s) fornecedor(es) registrado(s) será(ão)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Competirá à administração municipal, por meio de preposto designado, o acompanhamento, controle, fiscalização e execução do eventual fornecimento </w:t>
      </w:r>
      <w:r w:rsidRPr="009C1A2B">
        <w:rPr>
          <w:rFonts w:ascii="Arial" w:eastAsiaTheme="minorHAnsi" w:hAnsi="Arial" w:cs="Arial"/>
          <w:lang w:eastAsia="en-US"/>
        </w:rPr>
        <w:lastRenderedPageBreak/>
        <w:t>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O(s) fornecedor(es) registrado(s) terá(ão)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poderá(ão)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1BB2BC6B" w14:textId="2ADBE40D" w:rsidR="006B6F85" w:rsidRPr="006B6F85" w:rsidRDefault="006B6F85" w:rsidP="006B6F85">
      <w:pPr>
        <w:jc w:val="both"/>
        <w:rPr>
          <w:rFonts w:ascii="Arial" w:eastAsiaTheme="minorHAnsi" w:hAnsi="Arial" w:cs="Arial"/>
          <w:sz w:val="22"/>
          <w:szCs w:val="22"/>
          <w:lang w:eastAsia="en-US"/>
        </w:rPr>
      </w:pPr>
      <w:r w:rsidRPr="006B6F85">
        <w:rPr>
          <w:rFonts w:ascii="Arial" w:eastAsiaTheme="minorHAnsi" w:hAnsi="Arial" w:cs="Arial"/>
          <w:sz w:val="22"/>
          <w:szCs w:val="22"/>
          <w:lang w:eastAsia="en-US"/>
        </w:rPr>
        <w:t xml:space="preserve">9.1. O fornecimento do objeto contratual deverá ser efetuado pela CONTRATADA de forma única e integral, em conformidade com as especificações constantes no Termo de Referência, parte integrante deste Contrato, no prazo máximo de até </w:t>
      </w:r>
      <w:r>
        <w:rPr>
          <w:rFonts w:ascii="Arial" w:eastAsiaTheme="minorHAnsi" w:hAnsi="Arial" w:cs="Arial"/>
          <w:sz w:val="22"/>
          <w:szCs w:val="22"/>
          <w:lang w:eastAsia="en-US"/>
        </w:rPr>
        <w:t>05 (cinco) d</w:t>
      </w:r>
      <w:r w:rsidRPr="006B6F85">
        <w:rPr>
          <w:rFonts w:ascii="Arial" w:eastAsiaTheme="minorHAnsi" w:hAnsi="Arial" w:cs="Arial"/>
          <w:sz w:val="22"/>
          <w:szCs w:val="22"/>
          <w:lang w:eastAsia="en-US"/>
        </w:rPr>
        <w:t>ias corridos, contados a partir do recebimento da Ordem de Fornecimento expedida pela CONTRATANTE.</w:t>
      </w:r>
    </w:p>
    <w:p w14:paraId="32F313D0" w14:textId="77777777" w:rsidR="006B6F85" w:rsidRPr="006B6F85" w:rsidRDefault="006B6F85" w:rsidP="006B6F85">
      <w:pPr>
        <w:jc w:val="both"/>
        <w:rPr>
          <w:rFonts w:ascii="Arial" w:eastAsiaTheme="minorHAnsi" w:hAnsi="Arial" w:cs="Arial"/>
          <w:sz w:val="22"/>
          <w:szCs w:val="22"/>
          <w:lang w:eastAsia="en-US"/>
        </w:rPr>
      </w:pPr>
    </w:p>
    <w:p w14:paraId="324BDC38" w14:textId="77777777" w:rsidR="006B6F85" w:rsidRPr="006B6F85" w:rsidRDefault="006B6F85" w:rsidP="006B6F85">
      <w:pPr>
        <w:jc w:val="both"/>
        <w:rPr>
          <w:rFonts w:ascii="Arial" w:eastAsiaTheme="minorHAnsi" w:hAnsi="Arial" w:cs="Arial"/>
          <w:sz w:val="22"/>
          <w:szCs w:val="22"/>
          <w:lang w:eastAsia="en-US"/>
        </w:rPr>
      </w:pPr>
      <w:r w:rsidRPr="006B6F85">
        <w:rPr>
          <w:rFonts w:ascii="Arial" w:eastAsiaTheme="minorHAnsi" w:hAnsi="Arial" w:cs="Arial"/>
          <w:sz w:val="22"/>
          <w:szCs w:val="22"/>
          <w:lang w:eastAsia="en-US"/>
        </w:rPr>
        <w:t xml:space="preserve">9.2. O fornecimento deverá ocorrer no endereço da Secretaria Municipal de Agricultura do Município de Santo Antônio do Grama/MG, ou em outro local previamente indicado pela </w:t>
      </w:r>
      <w:r w:rsidRPr="006B6F85">
        <w:rPr>
          <w:rFonts w:ascii="Arial" w:eastAsiaTheme="minorHAnsi" w:hAnsi="Arial" w:cs="Arial"/>
          <w:sz w:val="22"/>
          <w:szCs w:val="22"/>
          <w:lang w:eastAsia="en-US"/>
        </w:rPr>
        <w:lastRenderedPageBreak/>
        <w:t>CONTRATANTE, correndo por conta da CONTRATADA todas as despesas relativas ao transporte, seguro, tributos, encargos trabalhistas e previdenciários, dentre outros que se fizerem necessários para a perfeita execução do objeto.</w:t>
      </w:r>
    </w:p>
    <w:p w14:paraId="234C1907" w14:textId="77777777" w:rsidR="006B6F85" w:rsidRPr="006B6F85" w:rsidRDefault="006B6F85" w:rsidP="006B6F85">
      <w:pPr>
        <w:jc w:val="both"/>
        <w:rPr>
          <w:rFonts w:ascii="Arial" w:eastAsiaTheme="minorHAnsi" w:hAnsi="Arial" w:cs="Arial"/>
          <w:sz w:val="22"/>
          <w:szCs w:val="22"/>
          <w:lang w:eastAsia="en-US"/>
        </w:rPr>
      </w:pPr>
    </w:p>
    <w:p w14:paraId="3968DC5D" w14:textId="77777777" w:rsidR="006B6F85" w:rsidRPr="006B6F85" w:rsidRDefault="006B6F85" w:rsidP="006B6F85">
      <w:pPr>
        <w:jc w:val="both"/>
        <w:rPr>
          <w:rFonts w:ascii="Arial" w:eastAsiaTheme="minorHAnsi" w:hAnsi="Arial" w:cs="Arial"/>
          <w:sz w:val="22"/>
          <w:szCs w:val="22"/>
          <w:lang w:eastAsia="en-US"/>
        </w:rPr>
      </w:pPr>
      <w:r w:rsidRPr="006B6F85">
        <w:rPr>
          <w:rFonts w:ascii="Arial" w:eastAsiaTheme="minorHAnsi" w:hAnsi="Arial" w:cs="Arial"/>
          <w:sz w:val="22"/>
          <w:szCs w:val="22"/>
          <w:lang w:eastAsia="en-US"/>
        </w:rPr>
        <w:t>9.3. Os produtos fornecidos deverão estar devidamente acondicionados, com identificação do fabricante, número do lote, data de fabricação e validade, sendo vedado o fornecimento de sementes vencidas, reembaladas ou com qualquer indício de adulteração.</w:t>
      </w:r>
    </w:p>
    <w:p w14:paraId="06DAA5D1" w14:textId="77777777" w:rsidR="006B6F85" w:rsidRPr="006B6F85" w:rsidRDefault="006B6F85" w:rsidP="006B6F85">
      <w:pPr>
        <w:jc w:val="both"/>
        <w:rPr>
          <w:rFonts w:ascii="Arial" w:eastAsiaTheme="minorHAnsi" w:hAnsi="Arial" w:cs="Arial"/>
          <w:sz w:val="22"/>
          <w:szCs w:val="22"/>
          <w:lang w:eastAsia="en-US"/>
        </w:rPr>
      </w:pPr>
    </w:p>
    <w:p w14:paraId="0D180817" w14:textId="4F832B54" w:rsidR="006B6F85" w:rsidRPr="006B6F85" w:rsidRDefault="006B6F85" w:rsidP="006B6F85">
      <w:pPr>
        <w:jc w:val="both"/>
        <w:rPr>
          <w:rFonts w:ascii="Arial" w:eastAsiaTheme="minorHAnsi" w:hAnsi="Arial" w:cs="Arial"/>
          <w:sz w:val="22"/>
          <w:szCs w:val="22"/>
          <w:lang w:eastAsia="en-US"/>
        </w:rPr>
      </w:pPr>
      <w:r w:rsidRPr="006B6F85">
        <w:rPr>
          <w:rFonts w:ascii="Arial" w:eastAsiaTheme="minorHAnsi" w:hAnsi="Arial" w:cs="Arial"/>
          <w:sz w:val="22"/>
          <w:szCs w:val="22"/>
          <w:lang w:eastAsia="en-US"/>
        </w:rPr>
        <w:t xml:space="preserve">9.4. Caso os produtos entregues estejam em desacordo com as especificações técnicas exigidas, apresentem vícios, defeitos ou não atendam aos requisitos de qualidade, a CONTRATADA será notificada para substituí-los no prazo máximo de </w:t>
      </w:r>
      <w:r>
        <w:rPr>
          <w:rFonts w:ascii="Arial" w:eastAsiaTheme="minorHAnsi" w:hAnsi="Arial" w:cs="Arial"/>
          <w:sz w:val="22"/>
          <w:szCs w:val="22"/>
          <w:lang w:eastAsia="en-US"/>
        </w:rPr>
        <w:t>05</w:t>
      </w:r>
      <w:r w:rsidRPr="006B6F85">
        <w:rPr>
          <w:rFonts w:ascii="Arial" w:eastAsiaTheme="minorHAnsi" w:hAnsi="Arial" w:cs="Arial"/>
          <w:sz w:val="22"/>
          <w:szCs w:val="22"/>
          <w:lang w:eastAsia="en-US"/>
        </w:rPr>
        <w:t xml:space="preserve"> (</w:t>
      </w:r>
      <w:r>
        <w:rPr>
          <w:rFonts w:ascii="Arial" w:eastAsiaTheme="minorHAnsi" w:hAnsi="Arial" w:cs="Arial"/>
          <w:sz w:val="22"/>
          <w:szCs w:val="22"/>
          <w:lang w:eastAsia="en-US"/>
        </w:rPr>
        <w:t>cinco</w:t>
      </w:r>
      <w:r w:rsidRPr="006B6F85">
        <w:rPr>
          <w:rFonts w:ascii="Arial" w:eastAsiaTheme="minorHAnsi" w:hAnsi="Arial" w:cs="Arial"/>
          <w:sz w:val="22"/>
          <w:szCs w:val="22"/>
          <w:lang w:eastAsia="en-US"/>
        </w:rPr>
        <w:t>) dias corridos, a contar do recebimento da notificação, sem ônus adicional para a CONTRATANTE.</w:t>
      </w:r>
    </w:p>
    <w:p w14:paraId="6DFB0091" w14:textId="77777777" w:rsidR="006B6F85" w:rsidRPr="006B6F85" w:rsidRDefault="006B6F85" w:rsidP="006B6F85">
      <w:pPr>
        <w:jc w:val="both"/>
        <w:rPr>
          <w:rFonts w:ascii="Arial" w:eastAsiaTheme="minorHAnsi" w:hAnsi="Arial" w:cs="Arial"/>
          <w:sz w:val="22"/>
          <w:szCs w:val="22"/>
          <w:lang w:eastAsia="en-US"/>
        </w:rPr>
      </w:pPr>
    </w:p>
    <w:p w14:paraId="5151ACF1" w14:textId="77777777" w:rsidR="006B6F85" w:rsidRPr="006B6F85" w:rsidRDefault="006B6F85" w:rsidP="006B6F85">
      <w:pPr>
        <w:jc w:val="both"/>
        <w:rPr>
          <w:rFonts w:ascii="Arial" w:eastAsiaTheme="minorHAnsi" w:hAnsi="Arial" w:cs="Arial"/>
          <w:sz w:val="22"/>
          <w:szCs w:val="22"/>
          <w:lang w:eastAsia="en-US"/>
        </w:rPr>
      </w:pPr>
      <w:r w:rsidRPr="006B6F85">
        <w:rPr>
          <w:rFonts w:ascii="Arial" w:eastAsiaTheme="minorHAnsi" w:hAnsi="Arial" w:cs="Arial"/>
          <w:sz w:val="22"/>
          <w:szCs w:val="22"/>
          <w:lang w:eastAsia="en-US"/>
        </w:rPr>
        <w:t>9.5. O recebimento do objeto será efetuado em conformidade com os artigos 140 e 141 da Lei nº 14.133/2021, observando-se as etapas de recebimento provisório e definitivo, mediante atesto da autoridade competente designada pela Administração.</w:t>
      </w:r>
    </w:p>
    <w:p w14:paraId="4564738A" w14:textId="77777777" w:rsidR="006B6F85" w:rsidRPr="006B6F85" w:rsidRDefault="006B6F85" w:rsidP="006B6F85">
      <w:pPr>
        <w:jc w:val="both"/>
        <w:rPr>
          <w:rFonts w:ascii="Arial" w:eastAsiaTheme="minorHAnsi" w:hAnsi="Arial" w:cs="Arial"/>
          <w:sz w:val="22"/>
          <w:szCs w:val="22"/>
          <w:lang w:eastAsia="en-US"/>
        </w:rPr>
      </w:pPr>
    </w:p>
    <w:p w14:paraId="14DC4E96" w14:textId="39B154BE" w:rsidR="00826E62" w:rsidRDefault="006B6F85" w:rsidP="006B6F85">
      <w:pPr>
        <w:jc w:val="both"/>
        <w:rPr>
          <w:rFonts w:ascii="Arial" w:eastAsiaTheme="minorHAnsi" w:hAnsi="Arial" w:cs="Arial"/>
          <w:sz w:val="22"/>
          <w:szCs w:val="22"/>
          <w:lang w:eastAsia="en-US"/>
        </w:rPr>
      </w:pPr>
      <w:r w:rsidRPr="006B6F85">
        <w:rPr>
          <w:rFonts w:ascii="Arial" w:eastAsiaTheme="minorHAnsi" w:hAnsi="Arial" w:cs="Arial"/>
          <w:sz w:val="22"/>
          <w:szCs w:val="22"/>
          <w:lang w:eastAsia="en-US"/>
        </w:rPr>
        <w:t>9.6. A inobservância injustificada dos prazos, locais, especificações ou demais condições estabelecidas nesta cláusula sujeitará a CONTRATADA às sanções previstas neste contrato e na legislação vigente.</w:t>
      </w:r>
    </w:p>
    <w:p w14:paraId="630CCE2B" w14:textId="77777777" w:rsidR="006B6F85" w:rsidRDefault="006B6F85" w:rsidP="006B6F85">
      <w:pPr>
        <w:jc w:val="center"/>
        <w:rPr>
          <w:rFonts w:ascii="Arial" w:eastAsiaTheme="minorHAnsi" w:hAnsi="Arial" w:cs="Arial"/>
          <w:sz w:val="22"/>
          <w:szCs w:val="22"/>
          <w:lang w:eastAsia="en-US"/>
        </w:rPr>
      </w:pPr>
    </w:p>
    <w:p w14:paraId="2616E75F" w14:textId="26473581" w:rsidR="00B84406" w:rsidRDefault="00B84406" w:rsidP="00826E62">
      <w:pPr>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13ECD654" w14:textId="77777777" w:rsidR="002A7A4F" w:rsidRPr="009C1A2B" w:rsidRDefault="002A7A4F" w:rsidP="002A7A4F">
      <w:pPr>
        <w:jc w:val="center"/>
        <w:rPr>
          <w:rFonts w:ascii="Arial" w:eastAsiaTheme="minorHAnsi" w:hAnsi="Arial" w:cs="Arial"/>
          <w:lang w:eastAsia="en-US"/>
        </w:rPr>
      </w:pP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10.7 - Nenhum pagamento será efetuado enquanto estiver pendente de liquidação qualquer obrigação por parte da(s) empresa(s) registrada(s)sem que isso gere direito </w:t>
      </w:r>
      <w:r w:rsidRPr="009C1A2B">
        <w:rPr>
          <w:rFonts w:ascii="Arial" w:eastAsiaTheme="minorHAnsi" w:hAnsi="Arial" w:cs="Arial"/>
          <w:lang w:eastAsia="en-US"/>
        </w:rPr>
        <w:lastRenderedPageBreak/>
        <w:t>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apostilamento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3C75F1D4"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15.2 – O atraso in</w:t>
      </w:r>
      <w:r w:rsidR="0000118A">
        <w:rPr>
          <w:rFonts w:ascii="Arial" w:eastAsiaTheme="minorHAnsi" w:hAnsi="Arial" w:cs="Arial"/>
          <w:lang w:eastAsia="en-US"/>
        </w:rPr>
        <w:t xml:space="preserve">justificado da registrada, para </w:t>
      </w:r>
      <w:r w:rsidR="002A7A4F">
        <w:rPr>
          <w:rFonts w:ascii="Arial" w:eastAsiaTheme="minorHAnsi" w:hAnsi="Arial" w:cs="Arial"/>
          <w:lang w:eastAsia="en-US"/>
        </w:rPr>
        <w:t xml:space="preserve">atender a aquisição dos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w:t>
      </w:r>
      <w:r w:rsidRPr="009C1A2B">
        <w:rPr>
          <w:rFonts w:ascii="Arial" w:eastAsiaTheme="minorHAnsi" w:hAnsi="Arial" w:cs="Arial"/>
          <w:lang w:eastAsia="en-US"/>
        </w:rPr>
        <w:lastRenderedPageBreak/>
        <w:t xml:space="preserve">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281708B2"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____</w:t>
      </w:r>
      <w:r w:rsidR="00894173" w:rsidRPr="009C1A2B">
        <w:rPr>
          <w:rFonts w:ascii="Arial" w:eastAsiaTheme="minorHAnsi" w:hAnsi="Arial" w:cs="Arial"/>
          <w:lang w:eastAsia="en-US"/>
        </w:rPr>
        <w:t xml:space="preserve">.. de </w:t>
      </w:r>
      <w:r w:rsidR="00E018F1">
        <w:rPr>
          <w:rFonts w:ascii="Arial" w:eastAsiaTheme="minorHAnsi" w:hAnsi="Arial" w:cs="Arial"/>
          <w:lang w:eastAsia="en-US"/>
        </w:rPr>
        <w:t xml:space="preserve">____   </w:t>
      </w:r>
      <w:r w:rsidR="00894173" w:rsidRPr="009C1A2B">
        <w:rPr>
          <w:rFonts w:ascii="Arial" w:eastAsiaTheme="minorHAnsi" w:hAnsi="Arial" w:cs="Arial"/>
          <w:lang w:eastAsia="en-US"/>
        </w:rPr>
        <w:t>de 2024</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87E19">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E926E" w14:textId="77777777" w:rsidR="0058618E" w:rsidRDefault="0058618E" w:rsidP="002D0BCF">
      <w:r>
        <w:separator/>
      </w:r>
    </w:p>
  </w:endnote>
  <w:endnote w:type="continuationSeparator" w:id="0">
    <w:p w14:paraId="18A9DB52" w14:textId="77777777" w:rsidR="0058618E" w:rsidRDefault="0058618E"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EndPr/>
    <w:sdtContent>
      <w:p w14:paraId="41A38927" w14:textId="50934594" w:rsidR="00D30DD0" w:rsidRDefault="00D30DD0" w:rsidP="00D87E19">
        <w:pPr>
          <w:pStyle w:val="Rodap"/>
          <w:tabs>
            <w:tab w:val="left" w:pos="2028"/>
            <w:tab w:val="right" w:pos="9071"/>
          </w:tabs>
        </w:pPr>
        <w:r>
          <w:tab/>
        </w:r>
        <w:r>
          <w:tab/>
        </w:r>
        <w:r>
          <w:tab/>
        </w:r>
        <w:r>
          <w:tab/>
        </w:r>
        <w:r w:rsidRPr="00E83B1D">
          <w:fldChar w:fldCharType="begin"/>
        </w:r>
        <w:r w:rsidRPr="00E83B1D">
          <w:instrText>PAGE   \* MERGEFORMAT</w:instrText>
        </w:r>
        <w:r w:rsidRPr="00E83B1D">
          <w:fldChar w:fldCharType="separate"/>
        </w:r>
        <w:r w:rsidR="00F8273B">
          <w:rPr>
            <w:noProof/>
          </w:rPr>
          <w:t>1</w:t>
        </w:r>
        <w:r w:rsidRPr="00E83B1D">
          <w:fldChar w:fldCharType="end"/>
        </w:r>
      </w:p>
    </w:sdtContent>
  </w:sdt>
  <w:p w14:paraId="39D183BF" w14:textId="77777777" w:rsidR="00D30DD0" w:rsidRDefault="00D30D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F0484" w14:textId="77777777" w:rsidR="0058618E" w:rsidRDefault="0058618E" w:rsidP="002D0BCF">
      <w:r>
        <w:separator/>
      </w:r>
    </w:p>
  </w:footnote>
  <w:footnote w:type="continuationSeparator" w:id="0">
    <w:p w14:paraId="1869E8D3" w14:textId="77777777" w:rsidR="0058618E" w:rsidRDefault="0058618E"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6EF5A5DA" w:rsidR="00D30DD0" w:rsidRPr="002D0BCF" w:rsidRDefault="00D30DD0" w:rsidP="00E83B1D">
    <w:pPr>
      <w:tabs>
        <w:tab w:val="center" w:pos="4252"/>
        <w:tab w:val="right" w:pos="8504"/>
      </w:tabs>
      <w:ind w:firstLine="1418"/>
      <w:jc w:val="center"/>
      <w:rPr>
        <w:rFonts w:ascii="Times New Roman" w:eastAsia="Times New Roman" w:hAnsi="Times New Roman" w:cs="Times New Roman"/>
        <w:lang w:val="x-none" w:eastAsia="x-none"/>
      </w:rPr>
    </w:pPr>
    <w:r>
      <w:rPr>
        <w:noProof/>
      </w:rPr>
      <w:drawing>
        <wp:anchor distT="0" distB="0" distL="114300" distR="114300" simplePos="0" relativeHeight="251661312" behindDoc="1" locked="0" layoutInCell="1" allowOverlap="1" wp14:anchorId="2B8BC223" wp14:editId="72F3141D">
          <wp:simplePos x="0" y="0"/>
          <wp:positionH relativeFrom="column">
            <wp:posOffset>4968240</wp:posOffset>
          </wp:positionH>
          <wp:positionV relativeFrom="paragraph">
            <wp:posOffset>-442595</wp:posOffset>
          </wp:positionV>
          <wp:extent cx="1459865" cy="1437005"/>
          <wp:effectExtent l="0" t="0" r="6985" b="0"/>
          <wp:wrapTight wrapText="bothSides">
            <wp:wrapPolygon edited="0">
              <wp:start x="0" y="0"/>
              <wp:lineTo x="0" y="21190"/>
              <wp:lineTo x="21421" y="21190"/>
              <wp:lineTo x="21421"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1864D2BF" w:rsidR="00D30DD0" w:rsidRPr="002D0BCF" w:rsidRDefault="00D30DD0"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1CF2017E" w:rsidR="00D30DD0" w:rsidRPr="002D0BCF" w:rsidRDefault="00D30DD0"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w:t>
    </w:r>
    <w:r>
      <w:rPr>
        <w:rFonts w:ascii="Times New Roman" w:eastAsia="Times New Roman" w:hAnsi="Times New Roman" w:cs="Times New Roman"/>
        <w:lang w:val="x-none" w:eastAsia="x-none"/>
      </w:rPr>
      <w:t>052</w:t>
    </w:r>
    <w:r w:rsidRPr="002D0BCF">
      <w:rPr>
        <w:rFonts w:ascii="Times New Roman" w:eastAsia="Times New Roman" w:hAnsi="Times New Roman" w:cs="Times New Roman"/>
        <w:lang w:val="x-none" w:eastAsia="x-none"/>
      </w:rPr>
      <w:t>-20 – Tel.: (31)3872-5005</w:t>
    </w:r>
  </w:p>
  <w:p w14:paraId="18EB0A85" w14:textId="77777777" w:rsidR="00D30DD0" w:rsidRPr="002D0BCF" w:rsidRDefault="00D30DD0"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D30DD0" w:rsidRDefault="00D30D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786"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4F0B"/>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1DB0"/>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07697"/>
    <w:rsid w:val="002118B2"/>
    <w:rsid w:val="0021233E"/>
    <w:rsid w:val="00213059"/>
    <w:rsid w:val="0021535B"/>
    <w:rsid w:val="00215DD7"/>
    <w:rsid w:val="002212E8"/>
    <w:rsid w:val="0022325B"/>
    <w:rsid w:val="00225F73"/>
    <w:rsid w:val="002264F0"/>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A4F"/>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67618"/>
    <w:rsid w:val="00371470"/>
    <w:rsid w:val="00372202"/>
    <w:rsid w:val="00376D3D"/>
    <w:rsid w:val="00381B3A"/>
    <w:rsid w:val="003831C6"/>
    <w:rsid w:val="00383E6F"/>
    <w:rsid w:val="00384F45"/>
    <w:rsid w:val="0038597E"/>
    <w:rsid w:val="00386D91"/>
    <w:rsid w:val="003874D0"/>
    <w:rsid w:val="0039004A"/>
    <w:rsid w:val="0039042E"/>
    <w:rsid w:val="00391EF2"/>
    <w:rsid w:val="00393923"/>
    <w:rsid w:val="003A2BD3"/>
    <w:rsid w:val="003A5E40"/>
    <w:rsid w:val="003B1EAE"/>
    <w:rsid w:val="003B602A"/>
    <w:rsid w:val="003C00FD"/>
    <w:rsid w:val="003C246B"/>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3F628E"/>
    <w:rsid w:val="004016E5"/>
    <w:rsid w:val="00401BB9"/>
    <w:rsid w:val="004056FC"/>
    <w:rsid w:val="00407AC2"/>
    <w:rsid w:val="004116AA"/>
    <w:rsid w:val="0041370C"/>
    <w:rsid w:val="004238AA"/>
    <w:rsid w:val="00424F96"/>
    <w:rsid w:val="004255E2"/>
    <w:rsid w:val="00425DB0"/>
    <w:rsid w:val="00427306"/>
    <w:rsid w:val="00430460"/>
    <w:rsid w:val="00431F5D"/>
    <w:rsid w:val="0043486F"/>
    <w:rsid w:val="00435C69"/>
    <w:rsid w:val="00441149"/>
    <w:rsid w:val="00442A6D"/>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6CC"/>
    <w:rsid w:val="00482C4A"/>
    <w:rsid w:val="00483411"/>
    <w:rsid w:val="0048718B"/>
    <w:rsid w:val="00492869"/>
    <w:rsid w:val="00493CC6"/>
    <w:rsid w:val="00496E64"/>
    <w:rsid w:val="00496F12"/>
    <w:rsid w:val="004979F6"/>
    <w:rsid w:val="004A0A7A"/>
    <w:rsid w:val="004A171B"/>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618E"/>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41"/>
    <w:rsid w:val="006072DF"/>
    <w:rsid w:val="006124D0"/>
    <w:rsid w:val="00613172"/>
    <w:rsid w:val="006138AB"/>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B6F85"/>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53E3"/>
    <w:rsid w:val="006E78A8"/>
    <w:rsid w:val="006F0BC5"/>
    <w:rsid w:val="006F206E"/>
    <w:rsid w:val="006F2A36"/>
    <w:rsid w:val="006F45D6"/>
    <w:rsid w:val="006F54F7"/>
    <w:rsid w:val="006F615D"/>
    <w:rsid w:val="006F6AB1"/>
    <w:rsid w:val="006F6AB8"/>
    <w:rsid w:val="006F78DA"/>
    <w:rsid w:val="007050C5"/>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56D4E"/>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6E62"/>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4118"/>
    <w:rsid w:val="00885EAF"/>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2337"/>
    <w:rsid w:val="00906120"/>
    <w:rsid w:val="0090617A"/>
    <w:rsid w:val="00907B26"/>
    <w:rsid w:val="0091374E"/>
    <w:rsid w:val="00917347"/>
    <w:rsid w:val="0092038B"/>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5259"/>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05620"/>
    <w:rsid w:val="00B12AA0"/>
    <w:rsid w:val="00B130AB"/>
    <w:rsid w:val="00B1592D"/>
    <w:rsid w:val="00B15F82"/>
    <w:rsid w:val="00B167ED"/>
    <w:rsid w:val="00B16943"/>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382C"/>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389"/>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B7468"/>
    <w:rsid w:val="00CC190A"/>
    <w:rsid w:val="00CC2781"/>
    <w:rsid w:val="00CC3D3E"/>
    <w:rsid w:val="00CC6D9B"/>
    <w:rsid w:val="00CD001F"/>
    <w:rsid w:val="00CD1376"/>
    <w:rsid w:val="00CD1AE4"/>
    <w:rsid w:val="00CE2C39"/>
    <w:rsid w:val="00CE2F2F"/>
    <w:rsid w:val="00CF2EE2"/>
    <w:rsid w:val="00CF357B"/>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0DD0"/>
    <w:rsid w:val="00D33120"/>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87E19"/>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4C9"/>
    <w:rsid w:val="00E35670"/>
    <w:rsid w:val="00E42D1E"/>
    <w:rsid w:val="00E45C19"/>
    <w:rsid w:val="00E4734D"/>
    <w:rsid w:val="00E50C18"/>
    <w:rsid w:val="00E513BD"/>
    <w:rsid w:val="00E5200F"/>
    <w:rsid w:val="00E53770"/>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0E3A"/>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273B"/>
    <w:rsid w:val="00F83C23"/>
    <w:rsid w:val="00F84FB8"/>
    <w:rsid w:val="00F9130F"/>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 w:id="180908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59FB-D3EB-47D8-82FB-1AB7F978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13267</Words>
  <Characters>71646</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cp:revision>
  <cp:lastPrinted>2025-05-19T18:11:00Z</cp:lastPrinted>
  <dcterms:created xsi:type="dcterms:W3CDTF">2025-05-20T12:26:00Z</dcterms:created>
  <dcterms:modified xsi:type="dcterms:W3CDTF">2025-05-20T12:26:00Z</dcterms:modified>
</cp:coreProperties>
</file>