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D349E2">
        <w:rPr>
          <w:rFonts w:ascii="Arial" w:hAnsi="Arial" w:cs="Arial"/>
          <w:sz w:val="24"/>
          <w:szCs w:val="24"/>
        </w:rPr>
        <w:t>065/</w:t>
      </w:r>
      <w:r w:rsidR="00727050" w:rsidRPr="00D458FF">
        <w:rPr>
          <w:rFonts w:ascii="Arial" w:hAnsi="Arial" w:cs="Arial"/>
          <w:sz w:val="24"/>
          <w:szCs w:val="24"/>
        </w:rPr>
        <w:t>2025</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D349E2">
        <w:rPr>
          <w:rFonts w:ascii="Arial" w:hAnsi="Arial" w:cs="Arial"/>
          <w:sz w:val="24"/>
          <w:szCs w:val="24"/>
        </w:rPr>
        <w:t>028</w:t>
      </w:r>
      <w:r w:rsidR="00727050" w:rsidRPr="00D458FF">
        <w:rPr>
          <w:rFonts w:ascii="Arial" w:hAnsi="Arial" w:cs="Arial"/>
          <w:sz w:val="24"/>
          <w:szCs w:val="24"/>
        </w:rPr>
        <w:t>/2025</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D458FF" w:rsidRPr="00D458FF">
        <w:rPr>
          <w:rFonts w:ascii="Arial" w:hAnsi="Arial" w:cs="Arial"/>
          <w:sz w:val="24"/>
          <w:szCs w:val="24"/>
        </w:rPr>
        <w:t xml:space="preserve">Contratação de </w:t>
      </w:r>
      <w:r w:rsidR="00CD4717">
        <w:rPr>
          <w:rFonts w:ascii="Arial" w:hAnsi="Arial" w:cs="Arial"/>
          <w:sz w:val="24"/>
          <w:szCs w:val="24"/>
        </w:rPr>
        <w:t>pessoa</w:t>
      </w:r>
      <w:r w:rsidR="00977240">
        <w:rPr>
          <w:rFonts w:ascii="Arial" w:hAnsi="Arial" w:cs="Arial"/>
          <w:sz w:val="24"/>
          <w:szCs w:val="24"/>
        </w:rPr>
        <w:t xml:space="preserve"> física ou</w:t>
      </w:r>
      <w:r w:rsidR="00CD4717">
        <w:rPr>
          <w:rFonts w:ascii="Arial" w:hAnsi="Arial" w:cs="Arial"/>
          <w:sz w:val="24"/>
          <w:szCs w:val="24"/>
        </w:rPr>
        <w:t xml:space="preserve"> jurídica para prestação de serviços </w:t>
      </w:r>
      <w:r w:rsidR="00D349E2">
        <w:rPr>
          <w:rFonts w:ascii="Arial" w:hAnsi="Arial" w:cs="Arial"/>
          <w:sz w:val="24"/>
          <w:szCs w:val="24"/>
        </w:rPr>
        <w:t>Médico Veterinário Responsável Técnico para realização do evento agropecuário, designado como concurso de marcha e Serviço d</w:t>
      </w:r>
      <w:r w:rsidR="00CD4717">
        <w:rPr>
          <w:rFonts w:ascii="Arial" w:hAnsi="Arial" w:cs="Arial"/>
          <w:sz w:val="24"/>
          <w:szCs w:val="24"/>
        </w:rPr>
        <w:t>e análise de amostra de sangue e</w:t>
      </w:r>
      <w:r w:rsidR="00D349E2">
        <w:rPr>
          <w:rFonts w:ascii="Arial" w:hAnsi="Arial" w:cs="Arial"/>
          <w:sz w:val="24"/>
          <w:szCs w:val="24"/>
        </w:rPr>
        <w:t>quino para pesquisa de</w:t>
      </w:r>
      <w:r w:rsidR="00CD4717">
        <w:rPr>
          <w:rFonts w:ascii="Arial" w:hAnsi="Arial" w:cs="Arial"/>
          <w:sz w:val="24"/>
          <w:szCs w:val="24"/>
        </w:rPr>
        <w:t xml:space="preserve"> Anemia Equina Infecciosa (AEI),</w:t>
      </w:r>
      <w:r w:rsidR="00136410">
        <w:rPr>
          <w:rFonts w:ascii="Arial" w:hAnsi="Arial" w:cs="Arial"/>
          <w:sz w:val="24"/>
          <w:szCs w:val="24"/>
        </w:rPr>
        <w:t xml:space="preserve"> tipo menor preço por </w:t>
      </w:r>
      <w:r w:rsidR="002D3171">
        <w:rPr>
          <w:rFonts w:ascii="Arial" w:hAnsi="Arial" w:cs="Arial"/>
          <w:sz w:val="24"/>
          <w:szCs w:val="24"/>
        </w:rPr>
        <w:t>ITEM, para</w:t>
      </w:r>
      <w:r w:rsidR="00CD4717">
        <w:rPr>
          <w:rFonts w:ascii="Arial" w:hAnsi="Arial" w:cs="Arial"/>
          <w:sz w:val="24"/>
          <w:szCs w:val="24"/>
        </w:rPr>
        <w:t xml:space="preserve"> Secretaria Municipal de Agricultura e Meio Ambiente </w:t>
      </w:r>
      <w:r w:rsidR="00D458FF" w:rsidRPr="00D458FF">
        <w:rPr>
          <w:rFonts w:ascii="Arial" w:hAnsi="Arial" w:cs="Arial"/>
          <w:sz w:val="24"/>
          <w:szCs w:val="24"/>
        </w:rPr>
        <w:t>do Município de Santo Antônio do Grama/MG</w:t>
      </w:r>
      <w:r w:rsidR="0032782B" w:rsidRPr="00D458FF">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876"/>
        <w:gridCol w:w="4073"/>
        <w:gridCol w:w="1042"/>
        <w:gridCol w:w="1151"/>
      </w:tblGrid>
      <w:tr w:rsidR="00E304F4" w:rsidRPr="00D458FF" w:rsidTr="00D83D2A">
        <w:tc>
          <w:tcPr>
            <w:tcW w:w="802" w:type="dxa"/>
          </w:tcPr>
          <w:p w:rsidR="00E304F4" w:rsidRPr="00D458FF" w:rsidRDefault="00136410" w:rsidP="00136410">
            <w:pPr>
              <w:jc w:val="center"/>
              <w:rPr>
                <w:rFonts w:ascii="Arial" w:hAnsi="Arial" w:cs="Arial"/>
                <w:sz w:val="24"/>
                <w:szCs w:val="24"/>
              </w:rPr>
            </w:pPr>
            <w:r>
              <w:rPr>
                <w:rFonts w:ascii="Arial" w:hAnsi="Arial" w:cs="Arial"/>
                <w:sz w:val="24"/>
                <w:szCs w:val="24"/>
              </w:rPr>
              <w:t>ITEM</w:t>
            </w:r>
          </w:p>
        </w:tc>
        <w:tc>
          <w:tcPr>
            <w:tcW w:w="1123"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QUANT.</w:t>
            </w:r>
          </w:p>
        </w:tc>
        <w:tc>
          <w:tcPr>
            <w:tcW w:w="876"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UNID.</w:t>
            </w:r>
          </w:p>
        </w:tc>
        <w:tc>
          <w:tcPr>
            <w:tcW w:w="4180"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E304F4" w:rsidRPr="00D458FF" w:rsidRDefault="00E304F4" w:rsidP="00727050">
            <w:pPr>
              <w:spacing w:after="160" w:line="259" w:lineRule="auto"/>
              <w:jc w:val="center"/>
              <w:rPr>
                <w:rFonts w:ascii="Arial" w:hAnsi="Arial" w:cs="Arial"/>
                <w:sz w:val="24"/>
                <w:szCs w:val="24"/>
              </w:rPr>
            </w:pPr>
            <w:r w:rsidRPr="00D458FF">
              <w:rPr>
                <w:rFonts w:ascii="Arial" w:hAnsi="Arial" w:cs="Arial"/>
                <w:sz w:val="24"/>
                <w:szCs w:val="24"/>
              </w:rPr>
              <w:t>VALOR TOTAL</w:t>
            </w:r>
            <w:r w:rsidR="0014015A">
              <w:rPr>
                <w:rFonts w:ascii="Arial" w:hAnsi="Arial" w:cs="Arial"/>
                <w:sz w:val="24"/>
                <w:szCs w:val="24"/>
              </w:rPr>
              <w:t xml:space="preserve"> DA MEDIA POR ITEM</w:t>
            </w:r>
          </w:p>
        </w:tc>
      </w:tr>
      <w:tr w:rsidR="00E304F4" w:rsidRPr="00D458FF" w:rsidTr="00D83D2A">
        <w:tc>
          <w:tcPr>
            <w:tcW w:w="802" w:type="dxa"/>
          </w:tcPr>
          <w:p w:rsidR="00E304F4" w:rsidRPr="00D458FF" w:rsidRDefault="00D458FF" w:rsidP="00727050">
            <w:pPr>
              <w:jc w:val="center"/>
              <w:rPr>
                <w:rFonts w:ascii="Arial" w:hAnsi="Arial" w:cs="Arial"/>
                <w:lang w:eastAsia="en-US"/>
              </w:rPr>
            </w:pPr>
            <w:r>
              <w:rPr>
                <w:rFonts w:ascii="Arial" w:hAnsi="Arial" w:cs="Arial"/>
                <w:lang w:eastAsia="en-US"/>
              </w:rPr>
              <w:t>0</w:t>
            </w:r>
            <w:r w:rsidR="00E304F4" w:rsidRPr="00D458FF">
              <w:rPr>
                <w:rFonts w:ascii="Arial" w:hAnsi="Arial" w:cs="Arial"/>
                <w:lang w:eastAsia="en-US"/>
              </w:rPr>
              <w:t>1</w:t>
            </w:r>
          </w:p>
        </w:tc>
        <w:tc>
          <w:tcPr>
            <w:tcW w:w="1123" w:type="dxa"/>
          </w:tcPr>
          <w:p w:rsidR="00E304F4" w:rsidRPr="00D458FF" w:rsidRDefault="00D83D2A" w:rsidP="00D458FF">
            <w:pPr>
              <w:jc w:val="center"/>
              <w:rPr>
                <w:rFonts w:ascii="Arial" w:hAnsi="Arial" w:cs="Arial"/>
                <w:lang w:eastAsia="en-US"/>
              </w:rPr>
            </w:pPr>
            <w:r>
              <w:rPr>
                <w:rFonts w:ascii="Arial" w:hAnsi="Arial" w:cs="Arial"/>
                <w:lang w:eastAsia="en-US"/>
              </w:rPr>
              <w:t>01</w:t>
            </w:r>
          </w:p>
        </w:tc>
        <w:tc>
          <w:tcPr>
            <w:tcW w:w="876" w:type="dxa"/>
          </w:tcPr>
          <w:p w:rsidR="00E304F4" w:rsidRPr="00D458FF" w:rsidRDefault="00136410" w:rsidP="00727050">
            <w:pPr>
              <w:jc w:val="center"/>
              <w:rPr>
                <w:rFonts w:ascii="Arial" w:hAnsi="Arial" w:cs="Arial"/>
                <w:lang w:eastAsia="en-US"/>
              </w:rPr>
            </w:pPr>
            <w:r>
              <w:rPr>
                <w:rFonts w:ascii="Arial" w:hAnsi="Arial" w:cs="Arial"/>
                <w:lang w:eastAsia="en-US"/>
              </w:rPr>
              <w:t>SERV.</w:t>
            </w:r>
          </w:p>
        </w:tc>
        <w:tc>
          <w:tcPr>
            <w:tcW w:w="4180" w:type="dxa"/>
          </w:tcPr>
          <w:p w:rsidR="00D458FF" w:rsidRDefault="00136410" w:rsidP="00136410">
            <w:pPr>
              <w:jc w:val="both"/>
              <w:rPr>
                <w:rFonts w:ascii="Arial" w:hAnsi="Arial" w:cs="Arial"/>
                <w:color w:val="000000" w:themeColor="text1"/>
                <w:lang w:eastAsia="en-US"/>
              </w:rPr>
            </w:pPr>
            <w:r>
              <w:rPr>
                <w:rFonts w:ascii="Arial" w:hAnsi="Arial" w:cs="Arial"/>
                <w:color w:val="000000" w:themeColor="text1"/>
                <w:lang w:eastAsia="en-US"/>
              </w:rPr>
              <w:t xml:space="preserve">Contratação de Médico Veterinário Responsável Técnico para realização do evento agropecuário, designado como concurso de marcha na cidade de Santo Antônio do Grama. O Médico Veterinário Responsável Técnico é o profissional credenciado perante ao IMA e Conselho Regional de Medicina Veterinário – CRMV – </w:t>
            </w:r>
            <w:r w:rsidR="00346363">
              <w:rPr>
                <w:rFonts w:ascii="Arial" w:hAnsi="Arial" w:cs="Arial"/>
                <w:color w:val="000000" w:themeColor="text1"/>
                <w:lang w:eastAsia="en-US"/>
              </w:rPr>
              <w:t>MG</w:t>
            </w:r>
            <w:r>
              <w:rPr>
                <w:rFonts w:ascii="Arial" w:hAnsi="Arial" w:cs="Arial"/>
                <w:color w:val="000000" w:themeColor="text1"/>
                <w:lang w:eastAsia="en-US"/>
              </w:rPr>
              <w:t xml:space="preserve"> responsável no âmbito do Evento com Aglomeração de Animais pelo cumprimento das normas de Defesa Sanitária Animal vigentes. Inclui-se impreterivelmente a emissão das </w:t>
            </w:r>
            <w:proofErr w:type="spellStart"/>
            <w:r>
              <w:rPr>
                <w:rFonts w:ascii="Arial" w:hAnsi="Arial" w:cs="Arial"/>
                <w:color w:val="000000" w:themeColor="text1"/>
                <w:lang w:eastAsia="en-US"/>
              </w:rPr>
              <w:t>GTA´s</w:t>
            </w:r>
            <w:proofErr w:type="spellEnd"/>
            <w:r>
              <w:rPr>
                <w:rFonts w:ascii="Arial" w:hAnsi="Arial" w:cs="Arial"/>
                <w:color w:val="000000" w:themeColor="text1"/>
                <w:lang w:eastAsia="en-US"/>
              </w:rPr>
              <w:t xml:space="preserve"> de saída dos animais do Evento e a </w:t>
            </w:r>
            <w:r w:rsidR="00346363">
              <w:rPr>
                <w:rFonts w:ascii="Arial" w:hAnsi="Arial" w:cs="Arial"/>
                <w:color w:val="000000" w:themeColor="text1"/>
                <w:lang w:eastAsia="en-US"/>
              </w:rPr>
              <w:t xml:space="preserve">responsabilidade pela garantia do trabalho humanitário aos animais, zelando assim pelo seu bem-estar. O credenciamento do Médico Veterinário por Eventos com Aglomeração de animais, estará condicionado à habilitação para emissão de GTA junto ao Ministério da Agricultura, Pecuária e Abastecimento para as espécies animais conforme a finalidade </w:t>
            </w:r>
            <w:r w:rsidR="00346363">
              <w:rPr>
                <w:rFonts w:ascii="Arial" w:hAnsi="Arial" w:cs="Arial"/>
                <w:color w:val="000000" w:themeColor="text1"/>
                <w:lang w:eastAsia="en-US"/>
              </w:rPr>
              <w:lastRenderedPageBreak/>
              <w:t>do Evento Agropecuário em que pretende exercer a Responsabilidade Técnica.</w:t>
            </w:r>
          </w:p>
          <w:p w:rsidR="00346363" w:rsidRPr="00D458FF" w:rsidRDefault="00346363" w:rsidP="00136410">
            <w:pPr>
              <w:jc w:val="both"/>
              <w:rPr>
                <w:rFonts w:ascii="Arial" w:hAnsi="Arial" w:cs="Arial"/>
                <w:color w:val="000000" w:themeColor="text1"/>
                <w:lang w:eastAsia="en-US"/>
              </w:rPr>
            </w:pPr>
            <w:r>
              <w:rPr>
                <w:rFonts w:ascii="Arial" w:hAnsi="Arial" w:cs="Arial"/>
                <w:color w:val="000000" w:themeColor="text1"/>
                <w:lang w:eastAsia="en-US"/>
              </w:rPr>
              <w:t>Evento será realizado no dia 07/09/2025, o serviço deverá incluir todas as despesas de alimentação, transporte e hospedagem inclusas.</w:t>
            </w:r>
          </w:p>
        </w:tc>
        <w:tc>
          <w:tcPr>
            <w:tcW w:w="1043" w:type="dxa"/>
          </w:tcPr>
          <w:p w:rsidR="00E304F4" w:rsidRPr="00D458FF" w:rsidRDefault="00E304F4" w:rsidP="00727050">
            <w:pPr>
              <w:jc w:val="center"/>
              <w:rPr>
                <w:rFonts w:ascii="Arial" w:hAnsi="Arial" w:cs="Arial"/>
                <w:color w:val="000000" w:themeColor="text1"/>
                <w:sz w:val="24"/>
                <w:szCs w:val="24"/>
                <w:lang w:eastAsia="en-US"/>
              </w:rPr>
            </w:pPr>
          </w:p>
        </w:tc>
        <w:tc>
          <w:tcPr>
            <w:tcW w:w="1043" w:type="dxa"/>
            <w:shd w:val="clear" w:color="auto" w:fill="auto"/>
          </w:tcPr>
          <w:p w:rsidR="00E304F4" w:rsidRPr="00D458FF" w:rsidRDefault="0014015A" w:rsidP="00727050">
            <w:pPr>
              <w:spacing w:after="160" w:line="256" w:lineRule="auto"/>
              <w:jc w:val="center"/>
              <w:rPr>
                <w:rFonts w:ascii="Arial" w:hAnsi="Arial" w:cs="Arial"/>
                <w:sz w:val="24"/>
                <w:szCs w:val="24"/>
                <w:lang w:eastAsia="en-US"/>
              </w:rPr>
            </w:pPr>
            <w:r>
              <w:rPr>
                <w:rFonts w:ascii="Arial" w:hAnsi="Arial" w:cs="Arial"/>
                <w:sz w:val="24"/>
                <w:szCs w:val="24"/>
                <w:lang w:eastAsia="en-US"/>
              </w:rPr>
              <w:t>R$ 5.366,66</w:t>
            </w:r>
          </w:p>
        </w:tc>
      </w:tr>
      <w:tr w:rsidR="00346363" w:rsidRPr="00D458FF" w:rsidTr="00D83D2A">
        <w:tc>
          <w:tcPr>
            <w:tcW w:w="802" w:type="dxa"/>
          </w:tcPr>
          <w:p w:rsidR="00346363" w:rsidRDefault="00346363" w:rsidP="00727050">
            <w:pPr>
              <w:jc w:val="center"/>
              <w:rPr>
                <w:rFonts w:ascii="Arial" w:hAnsi="Arial" w:cs="Arial"/>
                <w:lang w:eastAsia="en-US"/>
              </w:rPr>
            </w:pPr>
            <w:r>
              <w:rPr>
                <w:rFonts w:ascii="Arial" w:hAnsi="Arial" w:cs="Arial"/>
                <w:lang w:eastAsia="en-US"/>
              </w:rPr>
              <w:lastRenderedPageBreak/>
              <w:t>02</w:t>
            </w:r>
          </w:p>
        </w:tc>
        <w:tc>
          <w:tcPr>
            <w:tcW w:w="1123" w:type="dxa"/>
          </w:tcPr>
          <w:p w:rsidR="00346363" w:rsidRDefault="002D3171" w:rsidP="00D458FF">
            <w:pPr>
              <w:jc w:val="center"/>
              <w:rPr>
                <w:rFonts w:ascii="Arial" w:hAnsi="Arial" w:cs="Arial"/>
                <w:lang w:eastAsia="en-US"/>
              </w:rPr>
            </w:pPr>
            <w:r>
              <w:rPr>
                <w:rFonts w:ascii="Arial" w:hAnsi="Arial" w:cs="Arial"/>
                <w:lang w:eastAsia="en-US"/>
              </w:rPr>
              <w:t>50</w:t>
            </w:r>
          </w:p>
        </w:tc>
        <w:tc>
          <w:tcPr>
            <w:tcW w:w="876" w:type="dxa"/>
          </w:tcPr>
          <w:p w:rsidR="00346363" w:rsidRDefault="002D3171" w:rsidP="00727050">
            <w:pPr>
              <w:jc w:val="center"/>
              <w:rPr>
                <w:rFonts w:ascii="Arial" w:hAnsi="Arial" w:cs="Arial"/>
                <w:lang w:eastAsia="en-US"/>
              </w:rPr>
            </w:pPr>
            <w:r>
              <w:rPr>
                <w:rFonts w:ascii="Arial" w:hAnsi="Arial" w:cs="Arial"/>
                <w:lang w:eastAsia="en-US"/>
              </w:rPr>
              <w:t>SERV.</w:t>
            </w:r>
          </w:p>
        </w:tc>
        <w:tc>
          <w:tcPr>
            <w:tcW w:w="4180" w:type="dxa"/>
          </w:tcPr>
          <w:p w:rsidR="00346363" w:rsidRDefault="002D3171" w:rsidP="00136410">
            <w:pPr>
              <w:jc w:val="both"/>
              <w:rPr>
                <w:rFonts w:ascii="Arial" w:hAnsi="Arial" w:cs="Arial"/>
                <w:color w:val="000000" w:themeColor="text1"/>
                <w:lang w:eastAsia="en-US"/>
              </w:rPr>
            </w:pPr>
            <w:r>
              <w:rPr>
                <w:rFonts w:ascii="Arial" w:hAnsi="Arial" w:cs="Arial"/>
                <w:color w:val="000000" w:themeColor="text1"/>
                <w:lang w:eastAsia="en-US"/>
              </w:rPr>
              <w:t>Serviço de análise de amostra de sangue equino para pesquisa de Anemia Equino Infecciosa (AIE). O Laboratório será responsável pelo serviço de análise clínica de amostra sanguínea de equinos. A amostra será coletada e entregue na sede do laboratório por profissional veterinário da Secretaria Municipal de Agricultura e Meio Ambiente do Município de Santo Antônio do Grama.</w:t>
            </w:r>
          </w:p>
        </w:tc>
        <w:tc>
          <w:tcPr>
            <w:tcW w:w="1043" w:type="dxa"/>
          </w:tcPr>
          <w:p w:rsidR="00346363" w:rsidRPr="00D458FF" w:rsidRDefault="00346363" w:rsidP="00727050">
            <w:pPr>
              <w:jc w:val="center"/>
              <w:rPr>
                <w:rFonts w:ascii="Arial" w:hAnsi="Arial" w:cs="Arial"/>
                <w:color w:val="000000" w:themeColor="text1"/>
                <w:sz w:val="24"/>
                <w:szCs w:val="24"/>
                <w:lang w:eastAsia="en-US"/>
              </w:rPr>
            </w:pPr>
          </w:p>
        </w:tc>
        <w:tc>
          <w:tcPr>
            <w:tcW w:w="1043" w:type="dxa"/>
            <w:shd w:val="clear" w:color="auto" w:fill="auto"/>
          </w:tcPr>
          <w:p w:rsidR="00346363" w:rsidRPr="00D458FF" w:rsidRDefault="0014015A" w:rsidP="00727050">
            <w:pPr>
              <w:spacing w:after="160" w:line="256" w:lineRule="auto"/>
              <w:jc w:val="center"/>
              <w:rPr>
                <w:rFonts w:ascii="Arial" w:hAnsi="Arial" w:cs="Arial"/>
                <w:sz w:val="24"/>
                <w:szCs w:val="24"/>
                <w:lang w:eastAsia="en-US"/>
              </w:rPr>
            </w:pPr>
            <w:r>
              <w:rPr>
                <w:rFonts w:ascii="Arial" w:hAnsi="Arial" w:cs="Arial"/>
                <w:sz w:val="24"/>
                <w:szCs w:val="24"/>
                <w:lang w:eastAsia="en-US"/>
              </w:rPr>
              <w:t>R$ 1.875,00</w:t>
            </w:r>
          </w:p>
        </w:tc>
      </w:tr>
    </w:tbl>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w:t>
      </w:r>
      <w:r w:rsidR="0091442D">
        <w:rPr>
          <w:rFonts w:ascii="Arial" w:hAnsi="Arial" w:cs="Arial"/>
          <w:sz w:val="24"/>
          <w:szCs w:val="24"/>
        </w:rPr>
        <w:t>2</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w:t>
      </w:r>
      <w:r w:rsidR="0091442D">
        <w:rPr>
          <w:rFonts w:ascii="Arial" w:hAnsi="Arial" w:cs="Arial"/>
          <w:sz w:val="24"/>
          <w:szCs w:val="24"/>
        </w:rPr>
        <w:t>3</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2.1. O(A)(s)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F24F43" w:rsidRPr="00295E67">
        <w:rPr>
          <w:rFonts w:ascii="Arial" w:hAnsi="Arial" w:cs="Arial"/>
          <w:sz w:val="24"/>
          <w:szCs w:val="24"/>
        </w:rPr>
        <w:t xml:space="preserve"> </w:t>
      </w:r>
      <w:r w:rsidR="0082327F">
        <w:rPr>
          <w:rFonts w:ascii="Arial" w:hAnsi="Arial" w:cs="Arial"/>
          <w:sz w:val="24"/>
          <w:szCs w:val="24"/>
        </w:rPr>
        <w:t>10</w:t>
      </w:r>
      <w:r w:rsidR="000F2BC7">
        <w:rPr>
          <w:rFonts w:ascii="Arial" w:hAnsi="Arial" w:cs="Arial"/>
          <w:sz w:val="24"/>
          <w:szCs w:val="24"/>
        </w:rPr>
        <w:t xml:space="preserve"> </w:t>
      </w:r>
      <w:r w:rsidR="001D548C" w:rsidRPr="00295E67">
        <w:rPr>
          <w:rFonts w:ascii="Arial" w:hAnsi="Arial" w:cs="Arial"/>
          <w:sz w:val="24"/>
          <w:szCs w:val="24"/>
        </w:rPr>
        <w:t xml:space="preserve">de </w:t>
      </w:r>
      <w:r w:rsidR="0082327F">
        <w:rPr>
          <w:rFonts w:ascii="Arial" w:hAnsi="Arial" w:cs="Arial"/>
          <w:sz w:val="24"/>
          <w:szCs w:val="24"/>
        </w:rPr>
        <w:t>junho</w:t>
      </w:r>
      <w:r w:rsidRPr="00295E67">
        <w:rPr>
          <w:rFonts w:ascii="Arial" w:hAnsi="Arial" w:cs="Arial"/>
          <w:sz w:val="24"/>
          <w:szCs w:val="24"/>
        </w:rPr>
        <w:t xml:space="preserve"> de 202</w:t>
      </w:r>
      <w:r w:rsidR="00727050" w:rsidRPr="00295E67">
        <w:rPr>
          <w:rFonts w:ascii="Arial" w:hAnsi="Arial" w:cs="Arial"/>
          <w:sz w:val="24"/>
          <w:szCs w:val="24"/>
        </w:rPr>
        <w:t>5</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FD4FF7">
        <w:rPr>
          <w:rFonts w:ascii="Arial" w:hAnsi="Arial" w:cs="Arial"/>
          <w:sz w:val="24"/>
          <w:szCs w:val="24"/>
        </w:rPr>
        <w:t>c</w:t>
      </w:r>
      <w:r w:rsidR="00FD4FF7" w:rsidRPr="00D458FF">
        <w:rPr>
          <w:rFonts w:ascii="Arial" w:hAnsi="Arial" w:cs="Arial"/>
          <w:sz w:val="24"/>
          <w:szCs w:val="24"/>
        </w:rPr>
        <w:t xml:space="preserve">ontratação de </w:t>
      </w:r>
      <w:r w:rsidR="00FD4FF7">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FD4FF7" w:rsidRPr="00D458FF">
        <w:rPr>
          <w:rFonts w:ascii="Arial" w:hAnsi="Arial" w:cs="Arial"/>
          <w:sz w:val="24"/>
          <w:szCs w:val="24"/>
        </w:rPr>
        <w:t>do Município de Santo Antônio do Grama/MG</w:t>
      </w:r>
      <w:r w:rsidR="00FD4FF7">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D4FF7">
        <w:rPr>
          <w:rFonts w:ascii="Arial" w:hAnsi="Arial" w:cs="Arial"/>
          <w:sz w:val="24"/>
          <w:szCs w:val="24"/>
        </w:rPr>
        <w:t>c</w:t>
      </w:r>
      <w:r w:rsidR="00FD4FF7" w:rsidRPr="00D458FF">
        <w:rPr>
          <w:rFonts w:ascii="Arial" w:hAnsi="Arial" w:cs="Arial"/>
          <w:sz w:val="24"/>
          <w:szCs w:val="24"/>
        </w:rPr>
        <w:t xml:space="preserve">ontratação de </w:t>
      </w:r>
      <w:r w:rsidR="00FD4FF7">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FD4FF7" w:rsidRPr="00D458FF">
        <w:rPr>
          <w:rFonts w:ascii="Arial" w:hAnsi="Arial" w:cs="Arial"/>
          <w:sz w:val="24"/>
          <w:szCs w:val="24"/>
        </w:rPr>
        <w:t>do Município de Santo Antônio do Grama/MG</w:t>
      </w:r>
      <w:r w:rsidR="00FD4FF7">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3.2.3.6. Pessoa jurídica que, nos 5 (cinco) anos anteriores à divulgação do aviso, tenha sido condenada judicialmente, com trânsito em julgado, por exploração de trabalho infantil, por submissão de trabalhadores a condições análogas às de </w:t>
      </w:r>
      <w:r w:rsidRPr="00D458FF">
        <w:rPr>
          <w:rFonts w:ascii="Arial" w:hAnsi="Arial" w:cs="Arial"/>
          <w:sz w:val="24"/>
          <w:szCs w:val="24"/>
        </w:rPr>
        <w:lastRenderedPageBreak/>
        <w:t>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82327F" w:rsidRPr="00D458FF" w:rsidRDefault="0082327F"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82327F">
              <w:rPr>
                <w:rFonts w:ascii="Arial" w:hAnsi="Arial" w:cs="Arial"/>
                <w:sz w:val="24"/>
                <w:szCs w:val="24"/>
              </w:rPr>
              <w:t>65</w:t>
            </w:r>
            <w:r w:rsidR="00A82BE1" w:rsidRPr="00D458FF">
              <w:rPr>
                <w:rFonts w:ascii="Arial" w:hAnsi="Arial" w:cs="Arial"/>
                <w:sz w:val="24"/>
                <w:szCs w:val="24"/>
              </w:rPr>
              <w:t>/2025</w:t>
            </w:r>
          </w:p>
          <w:p w:rsidR="001A6385" w:rsidRPr="00D458FF" w:rsidRDefault="001A6385" w:rsidP="0082327F">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0F2BC7">
              <w:rPr>
                <w:rFonts w:ascii="Arial" w:hAnsi="Arial" w:cs="Arial"/>
                <w:color w:val="auto"/>
                <w:sz w:val="24"/>
                <w:szCs w:val="24"/>
              </w:rPr>
              <w:t>0</w:t>
            </w:r>
            <w:r w:rsidR="0082327F">
              <w:rPr>
                <w:rFonts w:ascii="Arial" w:hAnsi="Arial" w:cs="Arial"/>
                <w:color w:val="auto"/>
                <w:sz w:val="24"/>
                <w:szCs w:val="24"/>
              </w:rPr>
              <w:t>28</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p w:rsidR="0082327F" w:rsidRDefault="0082327F" w:rsidP="00983263">
      <w:pPr>
        <w:tabs>
          <w:tab w:val="left" w:pos="2268"/>
        </w:tabs>
        <w:spacing w:before="100" w:beforeAutospacing="1" w:after="100" w:afterAutospacing="1"/>
        <w:jc w:val="both"/>
        <w:rPr>
          <w:rFonts w:ascii="Arial" w:hAnsi="Arial" w:cs="Arial"/>
          <w:sz w:val="24"/>
          <w:szCs w:val="24"/>
        </w:rPr>
      </w:pPr>
    </w:p>
    <w:p w:rsidR="0082327F" w:rsidRPr="00D458FF" w:rsidRDefault="0082327F" w:rsidP="00983263">
      <w:pPr>
        <w:tabs>
          <w:tab w:val="left" w:pos="2268"/>
        </w:tabs>
        <w:spacing w:before="100" w:beforeAutospacing="1" w:after="100" w:afterAutospacing="1"/>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82327F">
              <w:rPr>
                <w:rFonts w:ascii="Arial" w:hAnsi="Arial" w:cs="Arial"/>
                <w:sz w:val="24"/>
                <w:szCs w:val="24"/>
              </w:rPr>
              <w:t>65</w:t>
            </w:r>
            <w:r w:rsidR="00A82BE1" w:rsidRPr="00D458FF">
              <w:rPr>
                <w:rFonts w:ascii="Arial" w:hAnsi="Arial" w:cs="Arial"/>
                <w:sz w:val="24"/>
                <w:szCs w:val="24"/>
              </w:rPr>
              <w:t>/2025</w:t>
            </w:r>
          </w:p>
          <w:p w:rsidR="001A6385" w:rsidRPr="00D458FF" w:rsidRDefault="001A6385" w:rsidP="0082327F">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A82BE1" w:rsidRPr="00983263">
              <w:rPr>
                <w:rFonts w:ascii="Arial" w:hAnsi="Arial" w:cs="Arial"/>
                <w:color w:val="auto"/>
                <w:sz w:val="24"/>
                <w:szCs w:val="24"/>
              </w:rPr>
              <w:t>0</w:t>
            </w:r>
            <w:r w:rsidR="0082327F">
              <w:rPr>
                <w:rFonts w:ascii="Arial" w:hAnsi="Arial" w:cs="Arial"/>
                <w:color w:val="auto"/>
                <w:sz w:val="24"/>
                <w:szCs w:val="24"/>
              </w:rPr>
              <w:t>28</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EF6312" w:rsidRDefault="00EF631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7.2.1. </w:t>
      </w:r>
      <w:r w:rsidR="00006369">
        <w:rPr>
          <w:rFonts w:ascii="Arial" w:hAnsi="Arial" w:cs="Arial"/>
          <w:sz w:val="24"/>
          <w:szCs w:val="24"/>
        </w:rPr>
        <w:t>Habilitação – qualificação técnica para o serviço técnico especializado em Medicina Veterinária;</w:t>
      </w:r>
    </w:p>
    <w:p w:rsidR="00006369" w:rsidRDefault="00006369"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7.2.2. Carteira do proponente de identificação do profissional que prestara o serviço emitido pelo órgão regional competente (conselho regional de medicina veterinária);</w:t>
      </w:r>
    </w:p>
    <w:p w:rsidR="00466605" w:rsidRDefault="00466605"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 Habilitação – qualificação técnica para o serviço de laboratório de análise de amostra;</w:t>
      </w:r>
    </w:p>
    <w:p w:rsidR="00466605" w:rsidRDefault="00466605"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7.2.4. </w:t>
      </w:r>
      <w:r w:rsidR="00A579D1">
        <w:rPr>
          <w:rFonts w:ascii="Arial" w:hAnsi="Arial" w:cs="Arial"/>
          <w:sz w:val="24"/>
          <w:szCs w:val="24"/>
        </w:rPr>
        <w:t>Alvara de localização e funcionamento;</w:t>
      </w:r>
    </w:p>
    <w:p w:rsidR="00A579D1"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 Licença Sanitária;</w:t>
      </w:r>
    </w:p>
    <w:p w:rsidR="00A579D1" w:rsidRPr="00EF6312"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7.2.6. Contrato Social;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w:t>
      </w:r>
      <w:r w:rsidR="00A579D1">
        <w:rPr>
          <w:rFonts w:ascii="Arial" w:hAnsi="Arial" w:cs="Arial"/>
          <w:sz w:val="24"/>
          <w:szCs w:val="24"/>
        </w:rPr>
        <w:t>7</w:t>
      </w:r>
      <w:r w:rsidRPr="00D458FF">
        <w:rPr>
          <w:rFonts w:ascii="Arial" w:hAnsi="Arial" w:cs="Arial"/>
          <w:sz w:val="24"/>
          <w:szCs w:val="24"/>
        </w:rPr>
        <w:t>. Empresário individual: inscrição no Registro Público de Empresas Mercantis, a cargo da Junta Comercial respectiva;</w:t>
      </w:r>
    </w:p>
    <w:p w:rsidR="001A6385" w:rsidRPr="00D458FF"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1A6385" w:rsidRPr="00D458FF">
        <w:rPr>
          <w:rFonts w:ascii="Arial" w:hAnsi="Arial" w:cs="Arial"/>
          <w:sz w:val="24"/>
          <w:szCs w:val="24"/>
        </w:rPr>
        <w:t>. Microempreendedor Individual – MEI: Certificado da Condição de Microempreendedor Individual – CCMEI;</w:t>
      </w:r>
    </w:p>
    <w:p w:rsidR="001A6385" w:rsidRPr="00D458FF"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7.2.9</w:t>
      </w:r>
      <w:r w:rsidR="001A6385" w:rsidRPr="00D458FF">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7.2.10</w:t>
      </w:r>
      <w:r w:rsidR="001A6385" w:rsidRPr="00D458FF">
        <w:rPr>
          <w:rFonts w:ascii="Arial" w:hAnsi="Arial" w:cs="Arial"/>
          <w:sz w:val="24"/>
          <w:szCs w:val="24"/>
        </w:rPr>
        <w:t>. Sociedade empresária estrangeira com atuação permanente no país: Decreto de autorização para funcionamento no Brasil;</w:t>
      </w:r>
    </w:p>
    <w:p w:rsidR="001A6385" w:rsidRPr="00D458FF"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7.2.11</w:t>
      </w:r>
      <w:r w:rsidR="001A6385" w:rsidRPr="00D458FF">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D458FF" w:rsidRDefault="00006369"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A579D1">
        <w:rPr>
          <w:rFonts w:ascii="Arial" w:hAnsi="Arial" w:cs="Arial"/>
          <w:sz w:val="24"/>
          <w:szCs w:val="24"/>
        </w:rPr>
        <w:t>12</w:t>
      </w:r>
      <w:r w:rsidR="001A6385" w:rsidRPr="00D458FF">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006369"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A579D1">
        <w:rPr>
          <w:rFonts w:ascii="Arial" w:hAnsi="Arial" w:cs="Arial"/>
          <w:sz w:val="24"/>
          <w:szCs w:val="24"/>
        </w:rPr>
        <w:t>13</w:t>
      </w:r>
      <w:r w:rsidR="001A6385" w:rsidRPr="00D458FF">
        <w:rPr>
          <w:rFonts w:ascii="Arial" w:hAnsi="Arial" w:cs="Arial"/>
          <w:sz w:val="24"/>
          <w:szCs w:val="24"/>
        </w:rPr>
        <w:t>. Ato de autorização para o exercício da atividade.</w:t>
      </w:r>
    </w:p>
    <w:p w:rsidR="001A6385" w:rsidRDefault="00A579D1"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7.2.14</w:t>
      </w:r>
      <w:r w:rsidR="001A6385" w:rsidRPr="00D458FF">
        <w:rPr>
          <w:rFonts w:ascii="Arial" w:hAnsi="Arial" w:cs="Arial"/>
          <w:sz w:val="24"/>
          <w:szCs w:val="24"/>
        </w:rPr>
        <w:t>. Cadastro Nacional de Pessoa Jurídica – CNPJ;</w:t>
      </w:r>
    </w:p>
    <w:p w:rsidR="00983263" w:rsidRDefault="00983263"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A579D1">
        <w:rPr>
          <w:rFonts w:ascii="Arial" w:hAnsi="Arial" w:cs="Arial"/>
          <w:sz w:val="24"/>
          <w:szCs w:val="24"/>
        </w:rPr>
        <w:t>15</w:t>
      </w:r>
      <w:r>
        <w:rPr>
          <w:rFonts w:ascii="Arial" w:hAnsi="Arial" w:cs="Arial"/>
          <w:sz w:val="24"/>
          <w:szCs w:val="24"/>
        </w:rPr>
        <w:t xml:space="preserve"> Comprovação de aptidão para desempenho de atividade pertinente para todos os itens que i licitante tenha declarado como </w:t>
      </w:r>
      <w:r w:rsidR="00E10CEA">
        <w:rPr>
          <w:rFonts w:ascii="Arial" w:hAnsi="Arial" w:cs="Arial"/>
          <w:sz w:val="24"/>
          <w:szCs w:val="24"/>
        </w:rPr>
        <w:t>vencedor, mediante</w:t>
      </w:r>
      <w:r>
        <w:rPr>
          <w:rFonts w:ascii="Arial" w:hAnsi="Arial" w:cs="Arial"/>
          <w:sz w:val="24"/>
          <w:szCs w:val="24"/>
        </w:rPr>
        <w:t xml:space="preserve"> apresentação de Atestado ou Certidão Técnico</w:t>
      </w:r>
      <w:r w:rsidR="007855ED">
        <w:rPr>
          <w:rFonts w:ascii="Arial" w:hAnsi="Arial" w:cs="Arial"/>
          <w:sz w:val="24"/>
          <w:szCs w:val="24"/>
        </w:rPr>
        <w:t xml:space="preserve"> fornecida por pessoa jurídica de Direito Público ou Privado;</w:t>
      </w:r>
    </w:p>
    <w:p w:rsidR="00410F8F" w:rsidRDefault="00006369" w:rsidP="00410F8F">
      <w:pPr>
        <w:spacing w:after="160" w:line="300" w:lineRule="auto"/>
        <w:jc w:val="both"/>
        <w:rPr>
          <w:rFonts w:ascii="Arial" w:hAnsi="Arial" w:cs="Arial"/>
          <w:sz w:val="24"/>
          <w:szCs w:val="24"/>
        </w:rPr>
      </w:pPr>
      <w:r>
        <w:rPr>
          <w:rFonts w:ascii="Arial" w:hAnsi="Arial" w:cs="Arial"/>
          <w:sz w:val="24"/>
          <w:szCs w:val="24"/>
        </w:rPr>
        <w:t>7.2.1</w:t>
      </w:r>
      <w:r w:rsidR="00A579D1">
        <w:rPr>
          <w:rFonts w:ascii="Arial" w:hAnsi="Arial" w:cs="Arial"/>
          <w:sz w:val="24"/>
          <w:szCs w:val="24"/>
        </w:rPr>
        <w:t>6</w:t>
      </w:r>
      <w:r w:rsidR="00410F8F">
        <w:rPr>
          <w:rFonts w:ascii="Arial" w:hAnsi="Arial" w:cs="Arial"/>
          <w:sz w:val="24"/>
          <w:szCs w:val="24"/>
        </w:rPr>
        <w:t>. Comprovação do vínculo do responsável técnico e o registro do responsável técnico no conselho competente;</w:t>
      </w:r>
    </w:p>
    <w:p w:rsidR="001A6385" w:rsidRDefault="001A6385" w:rsidP="00410F8F">
      <w:pPr>
        <w:spacing w:after="160" w:line="300" w:lineRule="auto"/>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EF6312" w:rsidRDefault="00FD4FF7" w:rsidP="00EF6312">
      <w:pPr>
        <w:spacing w:after="160" w:line="300" w:lineRule="auto"/>
        <w:ind w:left="708" w:hanging="708"/>
        <w:jc w:val="both"/>
        <w:rPr>
          <w:rFonts w:ascii="Arial" w:hAnsi="Arial" w:cs="Arial"/>
          <w:b/>
          <w:sz w:val="24"/>
          <w:szCs w:val="24"/>
        </w:rPr>
      </w:pPr>
      <w:r>
        <w:rPr>
          <w:rFonts w:ascii="Arial" w:hAnsi="Arial" w:cs="Arial"/>
          <w:sz w:val="24"/>
          <w:szCs w:val="24"/>
        </w:rPr>
        <w:t xml:space="preserve">7.3. </w:t>
      </w:r>
      <w:r w:rsidRPr="00D458FF">
        <w:rPr>
          <w:rFonts w:ascii="Arial" w:hAnsi="Arial" w:cs="Arial"/>
          <w:b/>
          <w:sz w:val="24"/>
          <w:szCs w:val="24"/>
        </w:rPr>
        <w:t>Habilitação</w:t>
      </w:r>
      <w:r w:rsidR="00EF6312">
        <w:rPr>
          <w:rFonts w:ascii="Arial" w:hAnsi="Arial" w:cs="Arial"/>
          <w:b/>
          <w:sz w:val="24"/>
          <w:szCs w:val="24"/>
        </w:rPr>
        <w:t xml:space="preserve"> Pessoa</w:t>
      </w:r>
      <w:r>
        <w:rPr>
          <w:rFonts w:ascii="Arial" w:hAnsi="Arial" w:cs="Arial"/>
          <w:b/>
          <w:sz w:val="24"/>
          <w:szCs w:val="24"/>
        </w:rPr>
        <w:t xml:space="preserve"> Física:</w:t>
      </w:r>
    </w:p>
    <w:p w:rsidR="00006369" w:rsidRDefault="00006369" w:rsidP="0000636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7.3.1. Habilitação – qualificação técnica para o serviço técnico especializado em Medicina Veterinária;</w:t>
      </w:r>
    </w:p>
    <w:p w:rsidR="00006369" w:rsidRDefault="00006369" w:rsidP="00006369">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7.3.2. Carteira do proponente de identificação do profissional que prestara o serviço emitido pelo órgão regional competente (conselho regional de medicina veterinária);</w:t>
      </w:r>
    </w:p>
    <w:p w:rsidR="00FD4FF7" w:rsidRPr="00EF6312" w:rsidRDefault="00EF6312" w:rsidP="00EF6312">
      <w:pPr>
        <w:spacing w:after="160" w:line="300" w:lineRule="auto"/>
        <w:ind w:left="708" w:hanging="708"/>
        <w:jc w:val="both"/>
        <w:rPr>
          <w:rFonts w:ascii="Arial" w:hAnsi="Arial" w:cs="Arial"/>
          <w:b/>
          <w:sz w:val="24"/>
          <w:szCs w:val="24"/>
        </w:rPr>
      </w:pPr>
      <w:r w:rsidRPr="00EF6312">
        <w:rPr>
          <w:rFonts w:ascii="Arial" w:hAnsi="Arial" w:cs="Arial"/>
          <w:sz w:val="24"/>
          <w:szCs w:val="24"/>
        </w:rPr>
        <w:t>7.3.</w:t>
      </w:r>
      <w:r w:rsidR="00006369">
        <w:rPr>
          <w:rFonts w:ascii="Arial" w:hAnsi="Arial" w:cs="Arial"/>
          <w:sz w:val="24"/>
          <w:szCs w:val="24"/>
        </w:rPr>
        <w:t>3</w:t>
      </w:r>
      <w:r w:rsidRPr="00EF6312">
        <w:rPr>
          <w:rFonts w:ascii="Arial" w:hAnsi="Arial" w:cs="Arial"/>
          <w:sz w:val="24"/>
          <w:szCs w:val="24"/>
        </w:rPr>
        <w:t xml:space="preserve"> </w:t>
      </w:r>
      <w:r w:rsidR="00FD4FF7" w:rsidRPr="00EF6312">
        <w:rPr>
          <w:rFonts w:ascii="Arial" w:hAnsi="Arial" w:cs="Arial"/>
          <w:sz w:val="24"/>
          <w:szCs w:val="24"/>
        </w:rPr>
        <w:t>Carteira</w:t>
      </w:r>
      <w:r w:rsidR="00FD4FF7" w:rsidRPr="00EF6312">
        <w:rPr>
          <w:rFonts w:ascii="Arial" w:hAnsi="Arial" w:cs="Arial"/>
          <w:spacing w:val="-4"/>
          <w:sz w:val="24"/>
          <w:szCs w:val="24"/>
        </w:rPr>
        <w:t xml:space="preserve"> </w:t>
      </w:r>
      <w:r w:rsidR="00FD4FF7" w:rsidRPr="00EF6312">
        <w:rPr>
          <w:rFonts w:ascii="Arial" w:hAnsi="Arial" w:cs="Arial"/>
          <w:sz w:val="24"/>
          <w:szCs w:val="24"/>
        </w:rPr>
        <w:t>de</w:t>
      </w:r>
      <w:r w:rsidR="00FD4FF7" w:rsidRPr="00EF6312">
        <w:rPr>
          <w:rFonts w:ascii="Arial" w:hAnsi="Arial" w:cs="Arial"/>
          <w:spacing w:val="-4"/>
          <w:sz w:val="24"/>
          <w:szCs w:val="24"/>
        </w:rPr>
        <w:t xml:space="preserve"> </w:t>
      </w:r>
      <w:r w:rsidR="00FD4FF7" w:rsidRPr="00EF6312">
        <w:rPr>
          <w:rFonts w:ascii="Arial" w:hAnsi="Arial" w:cs="Arial"/>
          <w:spacing w:val="-2"/>
          <w:sz w:val="24"/>
          <w:szCs w:val="24"/>
        </w:rPr>
        <w:t>Identidade;</w:t>
      </w:r>
    </w:p>
    <w:p w:rsidR="00FD4FF7" w:rsidRPr="00EF6312" w:rsidRDefault="00006369" w:rsidP="00EF6312">
      <w:pPr>
        <w:widowControl w:val="0"/>
        <w:tabs>
          <w:tab w:val="left" w:pos="367"/>
        </w:tabs>
        <w:autoSpaceDE w:val="0"/>
        <w:autoSpaceDN w:val="0"/>
        <w:jc w:val="both"/>
        <w:rPr>
          <w:rFonts w:ascii="Arial" w:hAnsi="Arial" w:cs="Arial"/>
          <w:sz w:val="24"/>
          <w:szCs w:val="24"/>
        </w:rPr>
      </w:pPr>
      <w:r>
        <w:rPr>
          <w:rFonts w:ascii="Arial" w:hAnsi="Arial" w:cs="Arial"/>
          <w:sz w:val="24"/>
          <w:szCs w:val="24"/>
        </w:rPr>
        <w:t>7.3.4</w:t>
      </w:r>
      <w:r w:rsidR="00EF6312" w:rsidRPr="00EF6312">
        <w:rPr>
          <w:rFonts w:ascii="Arial" w:hAnsi="Arial" w:cs="Arial"/>
          <w:sz w:val="24"/>
          <w:szCs w:val="24"/>
        </w:rPr>
        <w:t xml:space="preserve">. </w:t>
      </w:r>
      <w:r w:rsidR="00FD4FF7" w:rsidRPr="00EF6312">
        <w:rPr>
          <w:rFonts w:ascii="Arial" w:hAnsi="Arial" w:cs="Arial"/>
          <w:sz w:val="24"/>
          <w:szCs w:val="24"/>
        </w:rPr>
        <w:t>Comprovante</w:t>
      </w:r>
      <w:r w:rsidR="00FD4FF7" w:rsidRPr="00EF6312">
        <w:rPr>
          <w:rFonts w:ascii="Arial" w:hAnsi="Arial" w:cs="Arial"/>
          <w:spacing w:val="-5"/>
          <w:sz w:val="24"/>
          <w:szCs w:val="24"/>
        </w:rPr>
        <w:t xml:space="preserve"> </w:t>
      </w:r>
      <w:r w:rsidR="00FD4FF7" w:rsidRPr="00EF6312">
        <w:rPr>
          <w:rFonts w:ascii="Arial" w:hAnsi="Arial" w:cs="Arial"/>
          <w:sz w:val="24"/>
          <w:szCs w:val="24"/>
        </w:rPr>
        <w:t>de</w:t>
      </w:r>
      <w:r w:rsidR="00FD4FF7" w:rsidRPr="00EF6312">
        <w:rPr>
          <w:rFonts w:ascii="Arial" w:hAnsi="Arial" w:cs="Arial"/>
          <w:spacing w:val="-4"/>
          <w:sz w:val="24"/>
          <w:szCs w:val="24"/>
        </w:rPr>
        <w:t xml:space="preserve"> </w:t>
      </w:r>
      <w:r w:rsidR="00FD4FF7" w:rsidRPr="00EF6312">
        <w:rPr>
          <w:rFonts w:ascii="Arial" w:hAnsi="Arial" w:cs="Arial"/>
          <w:sz w:val="24"/>
          <w:szCs w:val="24"/>
        </w:rPr>
        <w:t>inscrição</w:t>
      </w:r>
      <w:r w:rsidR="00FD4FF7" w:rsidRPr="00EF6312">
        <w:rPr>
          <w:rFonts w:ascii="Arial" w:hAnsi="Arial" w:cs="Arial"/>
          <w:spacing w:val="-4"/>
          <w:sz w:val="24"/>
          <w:szCs w:val="24"/>
        </w:rPr>
        <w:t xml:space="preserve"> </w:t>
      </w:r>
      <w:r w:rsidR="00FD4FF7" w:rsidRPr="00EF6312">
        <w:rPr>
          <w:rFonts w:ascii="Arial" w:hAnsi="Arial" w:cs="Arial"/>
          <w:sz w:val="24"/>
          <w:szCs w:val="24"/>
        </w:rPr>
        <w:t>no</w:t>
      </w:r>
      <w:r w:rsidR="00FD4FF7" w:rsidRPr="00EF6312">
        <w:rPr>
          <w:rFonts w:ascii="Arial" w:hAnsi="Arial" w:cs="Arial"/>
          <w:spacing w:val="1"/>
          <w:sz w:val="24"/>
          <w:szCs w:val="24"/>
        </w:rPr>
        <w:t xml:space="preserve"> </w:t>
      </w:r>
      <w:r w:rsidR="00FD4FF7" w:rsidRPr="00EF6312">
        <w:rPr>
          <w:rFonts w:ascii="Arial" w:hAnsi="Arial" w:cs="Arial"/>
          <w:spacing w:val="-4"/>
          <w:sz w:val="24"/>
          <w:szCs w:val="24"/>
        </w:rPr>
        <w:t>CPF;</w:t>
      </w:r>
    </w:p>
    <w:p w:rsidR="00FD4FF7" w:rsidRPr="00EF6312" w:rsidRDefault="00FD4FF7" w:rsidP="00EF6312">
      <w:pPr>
        <w:pStyle w:val="Corpodetexto"/>
        <w:spacing w:before="62"/>
        <w:jc w:val="both"/>
        <w:rPr>
          <w:rFonts w:ascii="Arial" w:hAnsi="Arial" w:cs="Arial"/>
          <w:sz w:val="24"/>
          <w:szCs w:val="24"/>
        </w:rPr>
      </w:pPr>
    </w:p>
    <w:p w:rsidR="00FD4FF7" w:rsidRPr="00EF6312" w:rsidRDefault="00006369" w:rsidP="00EF6312">
      <w:pPr>
        <w:widowControl w:val="0"/>
        <w:tabs>
          <w:tab w:val="left" w:pos="353"/>
        </w:tabs>
        <w:autoSpaceDE w:val="0"/>
        <w:autoSpaceDN w:val="0"/>
        <w:spacing w:before="1"/>
        <w:jc w:val="both"/>
        <w:rPr>
          <w:rFonts w:ascii="Arial" w:hAnsi="Arial" w:cs="Arial"/>
          <w:sz w:val="24"/>
          <w:szCs w:val="24"/>
        </w:rPr>
      </w:pPr>
      <w:r>
        <w:rPr>
          <w:rFonts w:ascii="Arial" w:hAnsi="Arial" w:cs="Arial"/>
          <w:sz w:val="24"/>
          <w:szCs w:val="24"/>
        </w:rPr>
        <w:t>7.3.5</w:t>
      </w:r>
      <w:r w:rsidR="00EF6312" w:rsidRPr="00EF6312">
        <w:rPr>
          <w:rFonts w:ascii="Arial" w:hAnsi="Arial" w:cs="Arial"/>
          <w:sz w:val="24"/>
          <w:szCs w:val="24"/>
        </w:rPr>
        <w:t>.</w:t>
      </w:r>
      <w:r w:rsidR="00FD4FF7" w:rsidRPr="00EF6312">
        <w:rPr>
          <w:rFonts w:ascii="Arial" w:hAnsi="Arial" w:cs="Arial"/>
          <w:sz w:val="24"/>
          <w:szCs w:val="24"/>
        </w:rPr>
        <w:t>Comprovante</w:t>
      </w:r>
      <w:r w:rsidR="00FD4FF7" w:rsidRPr="00EF6312">
        <w:rPr>
          <w:rFonts w:ascii="Arial" w:hAnsi="Arial" w:cs="Arial"/>
          <w:spacing w:val="-4"/>
          <w:sz w:val="24"/>
          <w:szCs w:val="24"/>
        </w:rPr>
        <w:t xml:space="preserve"> </w:t>
      </w:r>
      <w:r w:rsidR="00FD4FF7" w:rsidRPr="00EF6312">
        <w:rPr>
          <w:rFonts w:ascii="Arial" w:hAnsi="Arial" w:cs="Arial"/>
          <w:sz w:val="24"/>
          <w:szCs w:val="24"/>
        </w:rPr>
        <w:t>de</w:t>
      </w:r>
      <w:r w:rsidR="00FD4FF7" w:rsidRPr="00EF6312">
        <w:rPr>
          <w:rFonts w:ascii="Arial" w:hAnsi="Arial" w:cs="Arial"/>
          <w:spacing w:val="-4"/>
          <w:sz w:val="24"/>
          <w:szCs w:val="24"/>
        </w:rPr>
        <w:t xml:space="preserve"> </w:t>
      </w:r>
      <w:r w:rsidR="00FD4FF7" w:rsidRPr="00EF6312">
        <w:rPr>
          <w:rFonts w:ascii="Arial" w:hAnsi="Arial" w:cs="Arial"/>
          <w:spacing w:val="-2"/>
          <w:sz w:val="24"/>
          <w:szCs w:val="24"/>
        </w:rPr>
        <w:t>residência;</w:t>
      </w:r>
    </w:p>
    <w:p w:rsidR="00FD4FF7" w:rsidRPr="00EF6312" w:rsidRDefault="00FD4FF7" w:rsidP="00EF6312">
      <w:pPr>
        <w:pStyle w:val="Corpodetexto"/>
        <w:spacing w:before="62"/>
        <w:jc w:val="both"/>
        <w:rPr>
          <w:rFonts w:ascii="Arial" w:hAnsi="Arial" w:cs="Arial"/>
          <w:sz w:val="24"/>
          <w:szCs w:val="24"/>
        </w:rPr>
      </w:pPr>
    </w:p>
    <w:p w:rsidR="00FD4FF7" w:rsidRPr="00EF6312" w:rsidRDefault="00EF6312" w:rsidP="00EF6312">
      <w:pPr>
        <w:widowControl w:val="0"/>
        <w:tabs>
          <w:tab w:val="left" w:pos="367"/>
        </w:tabs>
        <w:autoSpaceDE w:val="0"/>
        <w:autoSpaceDN w:val="0"/>
        <w:jc w:val="both"/>
        <w:rPr>
          <w:rFonts w:ascii="Arial" w:hAnsi="Arial" w:cs="Arial"/>
          <w:sz w:val="24"/>
          <w:szCs w:val="24"/>
        </w:rPr>
      </w:pPr>
      <w:r w:rsidRPr="00EF6312">
        <w:rPr>
          <w:rFonts w:ascii="Arial" w:hAnsi="Arial" w:cs="Arial"/>
          <w:sz w:val="24"/>
          <w:szCs w:val="24"/>
        </w:rPr>
        <w:t>7.</w:t>
      </w:r>
      <w:r w:rsidR="00006369">
        <w:rPr>
          <w:rFonts w:ascii="Arial" w:hAnsi="Arial" w:cs="Arial"/>
          <w:sz w:val="24"/>
          <w:szCs w:val="24"/>
        </w:rPr>
        <w:t>3.6</w:t>
      </w:r>
      <w:r w:rsidRPr="00EF6312">
        <w:rPr>
          <w:rFonts w:ascii="Arial" w:hAnsi="Arial" w:cs="Arial"/>
          <w:sz w:val="24"/>
          <w:szCs w:val="24"/>
        </w:rPr>
        <w:t>.</w:t>
      </w:r>
      <w:r w:rsidR="00FD4FF7" w:rsidRPr="00EF6312">
        <w:rPr>
          <w:rFonts w:ascii="Arial" w:hAnsi="Arial" w:cs="Arial"/>
          <w:sz w:val="24"/>
          <w:szCs w:val="24"/>
        </w:rPr>
        <w:t>Certidão</w:t>
      </w:r>
      <w:r w:rsidR="00FD4FF7" w:rsidRPr="00EF6312">
        <w:rPr>
          <w:rFonts w:ascii="Arial" w:hAnsi="Arial" w:cs="Arial"/>
          <w:spacing w:val="-5"/>
          <w:sz w:val="24"/>
          <w:szCs w:val="24"/>
        </w:rPr>
        <w:t xml:space="preserve"> </w:t>
      </w:r>
      <w:r w:rsidR="00FD4FF7" w:rsidRPr="00EF6312">
        <w:rPr>
          <w:rFonts w:ascii="Arial" w:hAnsi="Arial" w:cs="Arial"/>
          <w:sz w:val="24"/>
          <w:szCs w:val="24"/>
        </w:rPr>
        <w:t>Negativa</w:t>
      </w:r>
      <w:r w:rsidR="00FD4FF7" w:rsidRPr="00EF6312">
        <w:rPr>
          <w:rFonts w:ascii="Arial" w:hAnsi="Arial" w:cs="Arial"/>
          <w:spacing w:val="-4"/>
          <w:sz w:val="24"/>
          <w:szCs w:val="24"/>
        </w:rPr>
        <w:t xml:space="preserve"> </w:t>
      </w:r>
      <w:r w:rsidR="00FD4FF7" w:rsidRPr="00EF6312">
        <w:rPr>
          <w:rFonts w:ascii="Arial" w:hAnsi="Arial" w:cs="Arial"/>
          <w:sz w:val="24"/>
          <w:szCs w:val="24"/>
        </w:rPr>
        <w:t>de</w:t>
      </w:r>
      <w:r w:rsidR="00FD4FF7" w:rsidRPr="00EF6312">
        <w:rPr>
          <w:rFonts w:ascii="Arial" w:hAnsi="Arial" w:cs="Arial"/>
          <w:spacing w:val="-6"/>
          <w:sz w:val="24"/>
          <w:szCs w:val="24"/>
        </w:rPr>
        <w:t xml:space="preserve"> </w:t>
      </w:r>
      <w:r w:rsidR="00FD4FF7" w:rsidRPr="00EF6312">
        <w:rPr>
          <w:rFonts w:ascii="Arial" w:hAnsi="Arial" w:cs="Arial"/>
          <w:sz w:val="24"/>
          <w:szCs w:val="24"/>
        </w:rPr>
        <w:t>Tributos</w:t>
      </w:r>
      <w:r w:rsidR="00FD4FF7" w:rsidRPr="00EF6312">
        <w:rPr>
          <w:rFonts w:ascii="Arial" w:hAnsi="Arial" w:cs="Arial"/>
          <w:spacing w:val="-7"/>
          <w:sz w:val="24"/>
          <w:szCs w:val="24"/>
        </w:rPr>
        <w:t xml:space="preserve"> </w:t>
      </w:r>
      <w:r>
        <w:rPr>
          <w:rFonts w:ascii="Arial" w:hAnsi="Arial" w:cs="Arial"/>
          <w:spacing w:val="-2"/>
          <w:sz w:val="24"/>
          <w:szCs w:val="24"/>
        </w:rPr>
        <w:t>Municipais;</w:t>
      </w:r>
    </w:p>
    <w:p w:rsidR="00FD4FF7" w:rsidRPr="00EF6312" w:rsidRDefault="00FD4FF7" w:rsidP="00EF6312">
      <w:pPr>
        <w:pStyle w:val="Corpodetexto"/>
        <w:spacing w:before="60"/>
        <w:jc w:val="both"/>
        <w:rPr>
          <w:rFonts w:ascii="Arial" w:hAnsi="Arial" w:cs="Arial"/>
          <w:sz w:val="24"/>
          <w:szCs w:val="24"/>
        </w:rPr>
      </w:pPr>
    </w:p>
    <w:p w:rsidR="00FD4FF7" w:rsidRPr="00EF6312" w:rsidRDefault="00006369" w:rsidP="00EF6312">
      <w:pPr>
        <w:widowControl w:val="0"/>
        <w:tabs>
          <w:tab w:val="left" w:pos="367"/>
        </w:tabs>
        <w:autoSpaceDE w:val="0"/>
        <w:autoSpaceDN w:val="0"/>
        <w:jc w:val="both"/>
        <w:rPr>
          <w:rFonts w:ascii="Arial" w:hAnsi="Arial" w:cs="Arial"/>
          <w:sz w:val="24"/>
          <w:szCs w:val="24"/>
        </w:rPr>
      </w:pPr>
      <w:r>
        <w:rPr>
          <w:rFonts w:ascii="Arial" w:hAnsi="Arial" w:cs="Arial"/>
          <w:sz w:val="24"/>
          <w:szCs w:val="24"/>
        </w:rPr>
        <w:t>7.3.7</w:t>
      </w:r>
      <w:r w:rsidR="00EF6312" w:rsidRPr="00EF6312">
        <w:rPr>
          <w:rFonts w:ascii="Arial" w:hAnsi="Arial" w:cs="Arial"/>
          <w:sz w:val="24"/>
          <w:szCs w:val="24"/>
        </w:rPr>
        <w:t>.</w:t>
      </w:r>
      <w:r w:rsidR="00FD4FF7" w:rsidRPr="00EF6312">
        <w:rPr>
          <w:rFonts w:ascii="Arial" w:hAnsi="Arial" w:cs="Arial"/>
          <w:sz w:val="24"/>
          <w:szCs w:val="24"/>
        </w:rPr>
        <w:t>Certidão</w:t>
      </w:r>
      <w:r w:rsidR="00FD4FF7" w:rsidRPr="00EF6312">
        <w:rPr>
          <w:rFonts w:ascii="Arial" w:hAnsi="Arial" w:cs="Arial"/>
          <w:spacing w:val="-6"/>
          <w:sz w:val="24"/>
          <w:szCs w:val="24"/>
        </w:rPr>
        <w:t xml:space="preserve"> </w:t>
      </w:r>
      <w:r w:rsidR="00FD4FF7" w:rsidRPr="00EF6312">
        <w:rPr>
          <w:rFonts w:ascii="Arial" w:hAnsi="Arial" w:cs="Arial"/>
          <w:sz w:val="24"/>
          <w:szCs w:val="24"/>
        </w:rPr>
        <w:t>Negativa</w:t>
      </w:r>
      <w:r w:rsidR="00FD4FF7" w:rsidRPr="00EF6312">
        <w:rPr>
          <w:rFonts w:ascii="Arial" w:hAnsi="Arial" w:cs="Arial"/>
          <w:spacing w:val="-5"/>
          <w:sz w:val="24"/>
          <w:szCs w:val="24"/>
        </w:rPr>
        <w:t xml:space="preserve"> </w:t>
      </w:r>
      <w:r w:rsidR="00FD4FF7" w:rsidRPr="00EF6312">
        <w:rPr>
          <w:rFonts w:ascii="Arial" w:hAnsi="Arial" w:cs="Arial"/>
          <w:sz w:val="24"/>
          <w:szCs w:val="24"/>
        </w:rPr>
        <w:t>de</w:t>
      </w:r>
      <w:r w:rsidR="00FD4FF7" w:rsidRPr="00EF6312">
        <w:rPr>
          <w:rFonts w:ascii="Arial" w:hAnsi="Arial" w:cs="Arial"/>
          <w:spacing w:val="-6"/>
          <w:sz w:val="24"/>
          <w:szCs w:val="24"/>
        </w:rPr>
        <w:t xml:space="preserve"> </w:t>
      </w:r>
      <w:r w:rsidR="00FD4FF7" w:rsidRPr="00EF6312">
        <w:rPr>
          <w:rFonts w:ascii="Arial" w:hAnsi="Arial" w:cs="Arial"/>
          <w:sz w:val="24"/>
          <w:szCs w:val="24"/>
        </w:rPr>
        <w:t>Débitos</w:t>
      </w:r>
      <w:r w:rsidR="00FD4FF7" w:rsidRPr="00EF6312">
        <w:rPr>
          <w:rFonts w:ascii="Arial" w:hAnsi="Arial" w:cs="Arial"/>
          <w:spacing w:val="-7"/>
          <w:sz w:val="24"/>
          <w:szCs w:val="24"/>
        </w:rPr>
        <w:t xml:space="preserve"> </w:t>
      </w:r>
      <w:r w:rsidR="00EF6312">
        <w:rPr>
          <w:rFonts w:ascii="Arial" w:hAnsi="Arial" w:cs="Arial"/>
          <w:spacing w:val="-2"/>
          <w:sz w:val="24"/>
          <w:szCs w:val="24"/>
        </w:rPr>
        <w:t>Trabalhistas;</w:t>
      </w:r>
    </w:p>
    <w:p w:rsidR="00FD4FF7" w:rsidRPr="00EF6312" w:rsidRDefault="00FD4FF7" w:rsidP="00EF6312">
      <w:pPr>
        <w:pStyle w:val="Corpodetexto"/>
        <w:spacing w:before="63"/>
        <w:jc w:val="both"/>
        <w:rPr>
          <w:rFonts w:ascii="Arial" w:hAnsi="Arial" w:cs="Arial"/>
          <w:sz w:val="24"/>
          <w:szCs w:val="24"/>
        </w:rPr>
      </w:pPr>
    </w:p>
    <w:p w:rsidR="00FD4FF7" w:rsidRPr="00EF6312" w:rsidRDefault="00006369" w:rsidP="00EF6312">
      <w:pPr>
        <w:widowControl w:val="0"/>
        <w:tabs>
          <w:tab w:val="left" w:pos="302"/>
        </w:tabs>
        <w:autoSpaceDE w:val="0"/>
        <w:autoSpaceDN w:val="0"/>
        <w:jc w:val="both"/>
        <w:rPr>
          <w:rFonts w:ascii="Arial" w:hAnsi="Arial" w:cs="Arial"/>
          <w:sz w:val="24"/>
          <w:szCs w:val="24"/>
        </w:rPr>
      </w:pPr>
      <w:r>
        <w:rPr>
          <w:rFonts w:ascii="Arial" w:hAnsi="Arial" w:cs="Arial"/>
          <w:sz w:val="24"/>
          <w:szCs w:val="24"/>
        </w:rPr>
        <w:lastRenderedPageBreak/>
        <w:t>7.3.8</w:t>
      </w:r>
      <w:r w:rsidR="00EF6312" w:rsidRPr="00EF6312">
        <w:rPr>
          <w:rFonts w:ascii="Arial" w:hAnsi="Arial" w:cs="Arial"/>
          <w:sz w:val="24"/>
          <w:szCs w:val="24"/>
        </w:rPr>
        <w:t xml:space="preserve">. </w:t>
      </w:r>
      <w:r w:rsidR="00FD4FF7" w:rsidRPr="00EF6312">
        <w:rPr>
          <w:rFonts w:ascii="Arial" w:hAnsi="Arial" w:cs="Arial"/>
          <w:sz w:val="24"/>
          <w:szCs w:val="24"/>
        </w:rPr>
        <w:t>Certidão</w:t>
      </w:r>
      <w:r w:rsidR="00FD4FF7" w:rsidRPr="00EF6312">
        <w:rPr>
          <w:rFonts w:ascii="Arial" w:hAnsi="Arial" w:cs="Arial"/>
          <w:spacing w:val="-7"/>
          <w:sz w:val="24"/>
          <w:szCs w:val="24"/>
        </w:rPr>
        <w:t xml:space="preserve"> </w:t>
      </w:r>
      <w:r w:rsidR="00FD4FF7" w:rsidRPr="00EF6312">
        <w:rPr>
          <w:rFonts w:ascii="Arial" w:hAnsi="Arial" w:cs="Arial"/>
          <w:sz w:val="24"/>
          <w:szCs w:val="24"/>
        </w:rPr>
        <w:t>Negativa</w:t>
      </w:r>
      <w:r w:rsidR="00FD4FF7" w:rsidRPr="00EF6312">
        <w:rPr>
          <w:rFonts w:ascii="Arial" w:hAnsi="Arial" w:cs="Arial"/>
          <w:spacing w:val="-6"/>
          <w:sz w:val="24"/>
          <w:szCs w:val="24"/>
        </w:rPr>
        <w:t xml:space="preserve"> </w:t>
      </w:r>
      <w:r w:rsidR="00FD4FF7" w:rsidRPr="00EF6312">
        <w:rPr>
          <w:rFonts w:ascii="Arial" w:hAnsi="Arial" w:cs="Arial"/>
          <w:sz w:val="24"/>
          <w:szCs w:val="24"/>
        </w:rPr>
        <w:t>de</w:t>
      </w:r>
      <w:r w:rsidR="00FD4FF7" w:rsidRPr="00EF6312">
        <w:rPr>
          <w:rFonts w:ascii="Arial" w:hAnsi="Arial" w:cs="Arial"/>
          <w:spacing w:val="-6"/>
          <w:sz w:val="24"/>
          <w:szCs w:val="24"/>
        </w:rPr>
        <w:t xml:space="preserve"> </w:t>
      </w:r>
      <w:r w:rsidR="00FD4FF7" w:rsidRPr="00EF6312">
        <w:rPr>
          <w:rFonts w:ascii="Arial" w:hAnsi="Arial" w:cs="Arial"/>
          <w:sz w:val="24"/>
          <w:szCs w:val="24"/>
        </w:rPr>
        <w:t>Débitos</w:t>
      </w:r>
      <w:r w:rsidR="00FD4FF7" w:rsidRPr="00EF6312">
        <w:rPr>
          <w:rFonts w:ascii="Arial" w:hAnsi="Arial" w:cs="Arial"/>
          <w:spacing w:val="-6"/>
          <w:sz w:val="24"/>
          <w:szCs w:val="24"/>
        </w:rPr>
        <w:t xml:space="preserve"> </w:t>
      </w:r>
      <w:r w:rsidR="00EF6312">
        <w:rPr>
          <w:rFonts w:ascii="Arial" w:hAnsi="Arial" w:cs="Arial"/>
          <w:spacing w:val="-2"/>
          <w:sz w:val="24"/>
          <w:szCs w:val="24"/>
        </w:rPr>
        <w:t>Federais;</w:t>
      </w:r>
    </w:p>
    <w:p w:rsidR="00FD4FF7" w:rsidRPr="00EF6312" w:rsidRDefault="00FD4FF7" w:rsidP="00EF6312">
      <w:pPr>
        <w:pStyle w:val="Corpodetexto"/>
        <w:spacing w:before="62"/>
        <w:jc w:val="both"/>
        <w:rPr>
          <w:rFonts w:ascii="Arial" w:hAnsi="Arial" w:cs="Arial"/>
          <w:sz w:val="24"/>
          <w:szCs w:val="24"/>
        </w:rPr>
      </w:pPr>
    </w:p>
    <w:p w:rsidR="00FD4FF7" w:rsidRPr="00EF6312" w:rsidRDefault="00EF6312" w:rsidP="00EF6312">
      <w:pPr>
        <w:widowControl w:val="0"/>
        <w:tabs>
          <w:tab w:val="left" w:pos="365"/>
        </w:tabs>
        <w:autoSpaceDE w:val="0"/>
        <w:autoSpaceDN w:val="0"/>
        <w:spacing w:before="1"/>
        <w:jc w:val="both"/>
        <w:rPr>
          <w:rFonts w:ascii="Arial" w:hAnsi="Arial" w:cs="Arial"/>
          <w:sz w:val="24"/>
          <w:szCs w:val="24"/>
        </w:rPr>
      </w:pPr>
      <w:r w:rsidRPr="00EF6312">
        <w:rPr>
          <w:rFonts w:ascii="Arial" w:hAnsi="Arial" w:cs="Arial"/>
          <w:sz w:val="24"/>
          <w:szCs w:val="24"/>
        </w:rPr>
        <w:t>7.3.</w:t>
      </w:r>
      <w:r w:rsidR="00006369">
        <w:rPr>
          <w:rFonts w:ascii="Arial" w:hAnsi="Arial" w:cs="Arial"/>
          <w:sz w:val="24"/>
          <w:szCs w:val="24"/>
        </w:rPr>
        <w:t>9</w:t>
      </w:r>
      <w:r w:rsidRPr="00EF6312">
        <w:rPr>
          <w:rFonts w:ascii="Arial" w:hAnsi="Arial" w:cs="Arial"/>
          <w:sz w:val="24"/>
          <w:szCs w:val="24"/>
        </w:rPr>
        <w:t>.</w:t>
      </w:r>
      <w:r w:rsidR="00FD4FF7" w:rsidRPr="00EF6312">
        <w:rPr>
          <w:rFonts w:ascii="Arial" w:hAnsi="Arial" w:cs="Arial"/>
          <w:sz w:val="24"/>
          <w:szCs w:val="24"/>
        </w:rPr>
        <w:t>Certidão</w:t>
      </w:r>
      <w:r w:rsidR="00FD4FF7" w:rsidRPr="00EF6312">
        <w:rPr>
          <w:rFonts w:ascii="Arial" w:hAnsi="Arial" w:cs="Arial"/>
          <w:spacing w:val="-5"/>
          <w:sz w:val="24"/>
          <w:szCs w:val="24"/>
        </w:rPr>
        <w:t xml:space="preserve"> </w:t>
      </w:r>
      <w:r w:rsidR="00FD4FF7" w:rsidRPr="00EF6312">
        <w:rPr>
          <w:rFonts w:ascii="Arial" w:hAnsi="Arial" w:cs="Arial"/>
          <w:sz w:val="24"/>
          <w:szCs w:val="24"/>
        </w:rPr>
        <w:t>Negativa</w:t>
      </w:r>
      <w:r w:rsidR="00FD4FF7" w:rsidRPr="00EF6312">
        <w:rPr>
          <w:rFonts w:ascii="Arial" w:hAnsi="Arial" w:cs="Arial"/>
          <w:spacing w:val="-4"/>
          <w:sz w:val="24"/>
          <w:szCs w:val="24"/>
        </w:rPr>
        <w:t xml:space="preserve"> </w:t>
      </w:r>
      <w:r w:rsidR="00FD4FF7" w:rsidRPr="00EF6312">
        <w:rPr>
          <w:rFonts w:ascii="Arial" w:hAnsi="Arial" w:cs="Arial"/>
          <w:sz w:val="24"/>
          <w:szCs w:val="24"/>
        </w:rPr>
        <w:t>de</w:t>
      </w:r>
      <w:r w:rsidR="00FD4FF7" w:rsidRPr="00EF6312">
        <w:rPr>
          <w:rFonts w:ascii="Arial" w:hAnsi="Arial" w:cs="Arial"/>
          <w:spacing w:val="-5"/>
          <w:sz w:val="24"/>
          <w:szCs w:val="24"/>
        </w:rPr>
        <w:t xml:space="preserve"> </w:t>
      </w:r>
      <w:r w:rsidR="00FD4FF7" w:rsidRPr="00EF6312">
        <w:rPr>
          <w:rFonts w:ascii="Arial" w:hAnsi="Arial" w:cs="Arial"/>
          <w:sz w:val="24"/>
          <w:szCs w:val="24"/>
        </w:rPr>
        <w:t>Débitos</w:t>
      </w:r>
      <w:r w:rsidR="00FD4FF7" w:rsidRPr="00EF6312">
        <w:rPr>
          <w:rFonts w:ascii="Arial" w:hAnsi="Arial" w:cs="Arial"/>
          <w:spacing w:val="-6"/>
          <w:sz w:val="24"/>
          <w:szCs w:val="24"/>
        </w:rPr>
        <w:t xml:space="preserve"> </w:t>
      </w:r>
      <w:r w:rsidR="00FD4FF7" w:rsidRPr="00EF6312">
        <w:rPr>
          <w:rFonts w:ascii="Arial" w:hAnsi="Arial" w:cs="Arial"/>
          <w:sz w:val="24"/>
          <w:szCs w:val="24"/>
        </w:rPr>
        <w:t>Tributários</w:t>
      </w:r>
      <w:r w:rsidR="00FD4FF7" w:rsidRPr="00EF6312">
        <w:rPr>
          <w:rFonts w:ascii="Arial" w:hAnsi="Arial" w:cs="Arial"/>
          <w:spacing w:val="-8"/>
          <w:sz w:val="24"/>
          <w:szCs w:val="24"/>
        </w:rPr>
        <w:t xml:space="preserve"> </w:t>
      </w:r>
      <w:r w:rsidR="00FD4FF7" w:rsidRPr="00EF6312">
        <w:rPr>
          <w:rFonts w:ascii="Arial" w:hAnsi="Arial" w:cs="Arial"/>
          <w:sz w:val="24"/>
          <w:szCs w:val="24"/>
        </w:rPr>
        <w:t>da</w:t>
      </w:r>
      <w:r w:rsidR="00FD4FF7" w:rsidRPr="00EF6312">
        <w:rPr>
          <w:rFonts w:ascii="Arial" w:hAnsi="Arial" w:cs="Arial"/>
          <w:spacing w:val="-4"/>
          <w:sz w:val="24"/>
          <w:szCs w:val="24"/>
        </w:rPr>
        <w:t xml:space="preserve"> </w:t>
      </w:r>
      <w:r w:rsidR="00FD4FF7" w:rsidRPr="00EF6312">
        <w:rPr>
          <w:rFonts w:ascii="Arial" w:hAnsi="Arial" w:cs="Arial"/>
          <w:sz w:val="24"/>
          <w:szCs w:val="24"/>
        </w:rPr>
        <w:t>Fazenda</w:t>
      </w:r>
      <w:r w:rsidR="00FD4FF7" w:rsidRPr="00EF6312">
        <w:rPr>
          <w:rFonts w:ascii="Arial" w:hAnsi="Arial" w:cs="Arial"/>
          <w:spacing w:val="-6"/>
          <w:sz w:val="24"/>
          <w:szCs w:val="24"/>
        </w:rPr>
        <w:t xml:space="preserve"> </w:t>
      </w:r>
      <w:r w:rsidR="00FD4FF7" w:rsidRPr="00EF6312">
        <w:rPr>
          <w:rFonts w:ascii="Arial" w:hAnsi="Arial" w:cs="Arial"/>
          <w:spacing w:val="-2"/>
          <w:sz w:val="24"/>
          <w:szCs w:val="24"/>
        </w:rPr>
        <w:t>Estadual</w:t>
      </w:r>
      <w:r>
        <w:rPr>
          <w:rFonts w:ascii="Arial" w:hAnsi="Arial" w:cs="Arial"/>
          <w:spacing w:val="-2"/>
          <w:sz w:val="24"/>
          <w:szCs w:val="24"/>
        </w:rPr>
        <w:t>;</w:t>
      </w:r>
    </w:p>
    <w:p w:rsidR="00FD4FF7" w:rsidRPr="00EF6312" w:rsidRDefault="00FD4FF7" w:rsidP="00EF6312">
      <w:pPr>
        <w:pStyle w:val="Corpodetexto"/>
        <w:spacing w:before="62"/>
        <w:jc w:val="both"/>
        <w:rPr>
          <w:rFonts w:ascii="Arial" w:hAnsi="Arial" w:cs="Arial"/>
          <w:sz w:val="24"/>
          <w:szCs w:val="24"/>
        </w:rPr>
      </w:pPr>
    </w:p>
    <w:p w:rsidR="00FD4FF7" w:rsidRPr="00EF6312" w:rsidRDefault="00EF6312" w:rsidP="00EF6312">
      <w:pPr>
        <w:widowControl w:val="0"/>
        <w:tabs>
          <w:tab w:val="left" w:pos="367"/>
        </w:tabs>
        <w:autoSpaceDE w:val="0"/>
        <w:autoSpaceDN w:val="0"/>
        <w:jc w:val="both"/>
        <w:rPr>
          <w:rFonts w:ascii="Arial" w:hAnsi="Arial" w:cs="Arial"/>
          <w:sz w:val="24"/>
          <w:szCs w:val="24"/>
        </w:rPr>
      </w:pPr>
      <w:r w:rsidRPr="00EF6312">
        <w:rPr>
          <w:rFonts w:ascii="Arial" w:hAnsi="Arial" w:cs="Arial"/>
          <w:sz w:val="24"/>
          <w:szCs w:val="24"/>
        </w:rPr>
        <w:t>7.3.</w:t>
      </w:r>
      <w:r w:rsidR="00006369">
        <w:rPr>
          <w:rFonts w:ascii="Arial" w:hAnsi="Arial" w:cs="Arial"/>
          <w:sz w:val="24"/>
          <w:szCs w:val="24"/>
        </w:rPr>
        <w:t>10</w:t>
      </w:r>
      <w:r w:rsidRPr="00EF6312">
        <w:rPr>
          <w:rFonts w:ascii="Arial" w:hAnsi="Arial" w:cs="Arial"/>
          <w:sz w:val="24"/>
          <w:szCs w:val="24"/>
        </w:rPr>
        <w:t>. C</w:t>
      </w:r>
      <w:r w:rsidR="00FD4FF7" w:rsidRPr="00EF6312">
        <w:rPr>
          <w:rFonts w:ascii="Arial" w:hAnsi="Arial" w:cs="Arial"/>
          <w:sz w:val="24"/>
          <w:szCs w:val="24"/>
        </w:rPr>
        <w:t>omprovante</w:t>
      </w:r>
      <w:r w:rsidR="00FD4FF7" w:rsidRPr="00EF6312">
        <w:rPr>
          <w:rFonts w:ascii="Arial" w:hAnsi="Arial" w:cs="Arial"/>
          <w:spacing w:val="-5"/>
          <w:sz w:val="24"/>
          <w:szCs w:val="24"/>
        </w:rPr>
        <w:t xml:space="preserve"> </w:t>
      </w:r>
      <w:r w:rsidR="00FD4FF7" w:rsidRPr="00EF6312">
        <w:rPr>
          <w:rFonts w:ascii="Arial" w:hAnsi="Arial" w:cs="Arial"/>
          <w:sz w:val="24"/>
          <w:szCs w:val="24"/>
        </w:rPr>
        <w:t>de</w:t>
      </w:r>
      <w:r w:rsidR="00FD4FF7" w:rsidRPr="00EF6312">
        <w:rPr>
          <w:rFonts w:ascii="Arial" w:hAnsi="Arial" w:cs="Arial"/>
          <w:spacing w:val="-3"/>
          <w:sz w:val="24"/>
          <w:szCs w:val="24"/>
        </w:rPr>
        <w:t xml:space="preserve"> </w:t>
      </w:r>
      <w:r>
        <w:rPr>
          <w:rFonts w:ascii="Arial" w:hAnsi="Arial" w:cs="Arial"/>
          <w:spacing w:val="-2"/>
          <w:sz w:val="24"/>
          <w:szCs w:val="24"/>
        </w:rPr>
        <w:t>endereço;</w:t>
      </w:r>
    </w:p>
    <w:p w:rsidR="00FD4FF7" w:rsidRPr="00EF6312" w:rsidRDefault="00FD4FF7" w:rsidP="00EF6312">
      <w:pPr>
        <w:pStyle w:val="PargrafodaLista"/>
        <w:jc w:val="both"/>
        <w:rPr>
          <w:rFonts w:ascii="Arial" w:hAnsi="Arial" w:cs="Arial"/>
          <w:sz w:val="24"/>
          <w:szCs w:val="24"/>
        </w:rPr>
      </w:pPr>
    </w:p>
    <w:p w:rsidR="00FD4FF7" w:rsidRPr="00EF6312" w:rsidRDefault="00006369" w:rsidP="00EF6312">
      <w:pPr>
        <w:widowControl w:val="0"/>
        <w:tabs>
          <w:tab w:val="left" w:pos="367"/>
        </w:tabs>
        <w:autoSpaceDE w:val="0"/>
        <w:autoSpaceDN w:val="0"/>
        <w:spacing w:after="160" w:line="300" w:lineRule="auto"/>
        <w:jc w:val="both"/>
        <w:rPr>
          <w:rFonts w:ascii="Arial" w:hAnsi="Arial" w:cs="Arial"/>
          <w:sz w:val="24"/>
          <w:szCs w:val="24"/>
        </w:rPr>
      </w:pPr>
      <w:r>
        <w:rPr>
          <w:rFonts w:ascii="Arial" w:hAnsi="Arial" w:cs="Arial"/>
          <w:sz w:val="24"/>
          <w:szCs w:val="24"/>
        </w:rPr>
        <w:t>7.3.11</w:t>
      </w:r>
      <w:r w:rsidR="00EF6312" w:rsidRPr="00EF6312">
        <w:rPr>
          <w:rFonts w:ascii="Arial" w:hAnsi="Arial" w:cs="Arial"/>
          <w:sz w:val="24"/>
          <w:szCs w:val="24"/>
        </w:rPr>
        <w:t xml:space="preserve">. </w:t>
      </w:r>
      <w:r w:rsidR="00FD4FF7" w:rsidRPr="00EF6312">
        <w:rPr>
          <w:rFonts w:ascii="Arial" w:hAnsi="Arial" w:cs="Arial"/>
          <w:sz w:val="24"/>
          <w:szCs w:val="24"/>
        </w:rPr>
        <w:t>NIT OU PIS/PASEP</w:t>
      </w:r>
      <w:r w:rsidR="00EF6312">
        <w:rPr>
          <w:rFonts w:ascii="Arial" w:hAnsi="Arial" w:cs="Arial"/>
          <w:sz w:val="24"/>
          <w:szCs w:val="24"/>
        </w:rPr>
        <w:t>;</w:t>
      </w:r>
      <w:r w:rsidR="00FD4FF7" w:rsidRPr="00EF6312">
        <w:rPr>
          <w:rFonts w:ascii="Arial" w:hAnsi="Arial" w:cs="Arial"/>
          <w:sz w:val="24"/>
          <w:szCs w:val="24"/>
        </w:rPr>
        <w:t xml:space="preserve">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7.3.7. Prova de regularidade perante a Justiça do Trabalho;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7.3.8. Cumprimento do disposto no inciso XXXIII do art. 7º da Constituição da República de 1988 – CR88;</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7.4. Habilitação técnico-profissional ou técnico operacional: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 Após a entrega dos documentos para habilitação, não será permitida a substituição ou apresentação de novos documentos, salvo em sede de diligência, para: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7.7.2.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7.9.1. Apresentada em original, por cópia ou por qualquer outro meio expressamente admitido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7.9.2.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9.8. As normas disciplinadoras deste Aviso serão sempre interpretadas em favor da ampliação da disputa entre os interessados, desde que não comprometam o </w:t>
      </w:r>
      <w:r w:rsidRPr="00D458FF">
        <w:rPr>
          <w:rFonts w:ascii="Arial" w:hAnsi="Arial" w:cs="Arial"/>
          <w:bCs/>
          <w:sz w:val="24"/>
          <w:szCs w:val="24"/>
        </w:rPr>
        <w:lastRenderedPageBreak/>
        <w:t>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Default="00537FBC"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9B1527" w:rsidRDefault="009B1527" w:rsidP="008076DF">
      <w:pPr>
        <w:tabs>
          <w:tab w:val="left" w:pos="2268"/>
        </w:tabs>
        <w:spacing w:line="300" w:lineRule="auto"/>
        <w:rPr>
          <w:rFonts w:ascii="Arial" w:hAnsi="Arial" w:cs="Arial"/>
          <w:b/>
          <w:sz w:val="24"/>
          <w:szCs w:val="24"/>
        </w:rPr>
      </w:pPr>
    </w:p>
    <w:p w:rsidR="005076C5" w:rsidRPr="00D458FF" w:rsidRDefault="005076C5" w:rsidP="008076DF">
      <w:pPr>
        <w:tabs>
          <w:tab w:val="left" w:pos="2268"/>
        </w:tabs>
        <w:spacing w:line="300" w:lineRule="auto"/>
        <w:rPr>
          <w:rFonts w:ascii="Arial" w:hAnsi="Arial" w:cs="Arial"/>
          <w:b/>
          <w:sz w:val="24"/>
          <w:szCs w:val="24"/>
        </w:rPr>
      </w:pPr>
    </w:p>
    <w:p w:rsidR="008076DF" w:rsidRPr="00D458FF" w:rsidRDefault="008076DF"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9B1527">
        <w:rPr>
          <w:rFonts w:ascii="Arial" w:hAnsi="Arial" w:cs="Arial"/>
          <w:sz w:val="24"/>
          <w:szCs w:val="24"/>
        </w:rPr>
        <w:t>65</w:t>
      </w:r>
      <w:r w:rsidR="00D11C6D" w:rsidRPr="00D458FF">
        <w:rPr>
          <w:rFonts w:ascii="Arial" w:hAnsi="Arial" w:cs="Arial"/>
          <w:sz w:val="24"/>
          <w:szCs w:val="24"/>
        </w:rPr>
        <w:t>/2025</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5076C5">
        <w:rPr>
          <w:rFonts w:ascii="Arial" w:hAnsi="Arial" w:cs="Arial"/>
          <w:sz w:val="24"/>
          <w:szCs w:val="24"/>
        </w:rPr>
        <w:t>0</w:t>
      </w:r>
      <w:r w:rsidR="009B1527">
        <w:rPr>
          <w:rFonts w:ascii="Arial" w:hAnsi="Arial" w:cs="Arial"/>
          <w:sz w:val="24"/>
          <w:szCs w:val="24"/>
        </w:rPr>
        <w:t>28</w:t>
      </w:r>
      <w:r w:rsidR="00D11C6D" w:rsidRPr="00D458FF">
        <w:rPr>
          <w:rFonts w:ascii="Arial" w:hAnsi="Arial" w:cs="Arial"/>
          <w:sz w:val="24"/>
          <w:szCs w:val="24"/>
        </w:rPr>
        <w:t>/2025</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CONTRATO ADMINISTRATIVO Nº. XX/202</w:t>
      </w:r>
      <w:r w:rsidR="009B1527">
        <w:rPr>
          <w:rFonts w:ascii="Arial" w:hAnsi="Arial" w:cs="Arial"/>
          <w:b/>
          <w:sz w:val="24"/>
          <w:szCs w:val="24"/>
        </w:rPr>
        <w:t>5</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9B1527" w:rsidRPr="00D458FF">
        <w:rPr>
          <w:rFonts w:ascii="Arial" w:hAnsi="Arial" w:cs="Arial"/>
          <w:sz w:val="24"/>
          <w:szCs w:val="24"/>
        </w:rPr>
        <w:t xml:space="preserve">Contratação de </w:t>
      </w:r>
      <w:r w:rsidR="009B1527">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9B1527" w:rsidRPr="00D458FF">
        <w:rPr>
          <w:rFonts w:ascii="Arial" w:hAnsi="Arial" w:cs="Arial"/>
          <w:sz w:val="24"/>
          <w:szCs w:val="24"/>
        </w:rPr>
        <w:t>do Município de Santo Antônio do Grama/MG</w:t>
      </w:r>
      <w:r w:rsidRPr="00D458FF">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9B1527" w:rsidRPr="00D458FF" w:rsidTr="00E03699">
        <w:tc>
          <w:tcPr>
            <w:tcW w:w="802" w:type="dxa"/>
          </w:tcPr>
          <w:p w:rsidR="009B1527" w:rsidRPr="00D458FF" w:rsidRDefault="009B1527" w:rsidP="00E03699">
            <w:pPr>
              <w:jc w:val="center"/>
              <w:rPr>
                <w:rFonts w:ascii="Arial" w:hAnsi="Arial" w:cs="Arial"/>
                <w:sz w:val="24"/>
                <w:szCs w:val="24"/>
              </w:rPr>
            </w:pPr>
            <w:r>
              <w:rPr>
                <w:rFonts w:ascii="Arial" w:hAnsi="Arial" w:cs="Arial"/>
                <w:sz w:val="24"/>
                <w:szCs w:val="24"/>
              </w:rPr>
              <w:t>ITEM</w:t>
            </w:r>
          </w:p>
        </w:tc>
        <w:tc>
          <w:tcPr>
            <w:tcW w:w="1123" w:type="dxa"/>
          </w:tcPr>
          <w:p w:rsidR="009B1527" w:rsidRPr="00D458FF" w:rsidRDefault="009B1527" w:rsidP="00E03699">
            <w:pPr>
              <w:jc w:val="center"/>
              <w:rPr>
                <w:rFonts w:ascii="Arial" w:hAnsi="Arial" w:cs="Arial"/>
                <w:sz w:val="24"/>
                <w:szCs w:val="24"/>
              </w:rPr>
            </w:pPr>
            <w:r w:rsidRPr="00D458FF">
              <w:rPr>
                <w:rFonts w:ascii="Arial" w:hAnsi="Arial" w:cs="Arial"/>
                <w:sz w:val="24"/>
                <w:szCs w:val="24"/>
              </w:rPr>
              <w:t>QUANT.</w:t>
            </w:r>
          </w:p>
        </w:tc>
        <w:tc>
          <w:tcPr>
            <w:tcW w:w="876" w:type="dxa"/>
          </w:tcPr>
          <w:p w:rsidR="009B1527" w:rsidRPr="00D458FF" w:rsidRDefault="009B1527" w:rsidP="00E03699">
            <w:pPr>
              <w:jc w:val="center"/>
              <w:rPr>
                <w:rFonts w:ascii="Arial" w:hAnsi="Arial" w:cs="Arial"/>
                <w:sz w:val="24"/>
                <w:szCs w:val="24"/>
              </w:rPr>
            </w:pPr>
            <w:r w:rsidRPr="00D458FF">
              <w:rPr>
                <w:rFonts w:ascii="Arial" w:hAnsi="Arial" w:cs="Arial"/>
                <w:sz w:val="24"/>
                <w:szCs w:val="24"/>
              </w:rPr>
              <w:t>UNID.</w:t>
            </w:r>
          </w:p>
        </w:tc>
        <w:tc>
          <w:tcPr>
            <w:tcW w:w="4180" w:type="dxa"/>
          </w:tcPr>
          <w:p w:rsidR="009B1527" w:rsidRPr="00D458FF" w:rsidRDefault="009B1527" w:rsidP="00E03699">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9B1527" w:rsidRPr="00D458FF" w:rsidRDefault="009B1527" w:rsidP="00E03699">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9B1527" w:rsidRPr="00D458FF" w:rsidRDefault="009B1527" w:rsidP="00E03699">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9B1527" w:rsidRPr="00D458FF" w:rsidTr="00E03699">
        <w:tc>
          <w:tcPr>
            <w:tcW w:w="802" w:type="dxa"/>
          </w:tcPr>
          <w:p w:rsidR="009B1527" w:rsidRPr="00D458FF" w:rsidRDefault="009B1527" w:rsidP="00E03699">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9B1527" w:rsidRPr="00D458FF" w:rsidRDefault="009B1527" w:rsidP="00E03699">
            <w:pPr>
              <w:jc w:val="center"/>
              <w:rPr>
                <w:rFonts w:ascii="Arial" w:hAnsi="Arial" w:cs="Arial"/>
                <w:lang w:eastAsia="en-US"/>
              </w:rPr>
            </w:pPr>
            <w:r>
              <w:rPr>
                <w:rFonts w:ascii="Arial" w:hAnsi="Arial" w:cs="Arial"/>
                <w:lang w:eastAsia="en-US"/>
              </w:rPr>
              <w:t>01</w:t>
            </w:r>
          </w:p>
        </w:tc>
        <w:tc>
          <w:tcPr>
            <w:tcW w:w="876" w:type="dxa"/>
          </w:tcPr>
          <w:p w:rsidR="009B1527" w:rsidRPr="00D458FF" w:rsidRDefault="009B1527" w:rsidP="00E03699">
            <w:pPr>
              <w:jc w:val="center"/>
              <w:rPr>
                <w:rFonts w:ascii="Arial" w:hAnsi="Arial" w:cs="Arial"/>
                <w:lang w:eastAsia="en-US"/>
              </w:rPr>
            </w:pPr>
            <w:r>
              <w:rPr>
                <w:rFonts w:ascii="Arial" w:hAnsi="Arial" w:cs="Arial"/>
                <w:lang w:eastAsia="en-US"/>
              </w:rPr>
              <w:t>SERV.</w:t>
            </w:r>
          </w:p>
        </w:tc>
        <w:tc>
          <w:tcPr>
            <w:tcW w:w="4180" w:type="dxa"/>
          </w:tcPr>
          <w:p w:rsidR="009B1527" w:rsidRDefault="009B1527" w:rsidP="00E03699">
            <w:pPr>
              <w:jc w:val="both"/>
              <w:rPr>
                <w:rFonts w:ascii="Arial" w:hAnsi="Arial" w:cs="Arial"/>
                <w:color w:val="000000" w:themeColor="text1"/>
                <w:lang w:eastAsia="en-US"/>
              </w:rPr>
            </w:pPr>
            <w:r>
              <w:rPr>
                <w:rFonts w:ascii="Arial" w:hAnsi="Arial" w:cs="Arial"/>
                <w:color w:val="000000" w:themeColor="text1"/>
                <w:lang w:eastAsia="en-US"/>
              </w:rPr>
              <w:t xml:space="preserve">Contratação de Médico Veterinário Responsável Técnico para realização do evento agropecuário, designado como concurso de marcha na cidade de Santo Antônio do Grama. O Médico Veterinário Responsável Técnico é o profissional credenciado perante ao IMA e Conselho Regional de Medicina Veterinário – CRMV – MG responsável no âmbito do Evento com Aglomeração de Animais pelo cumprimento das normas de Defesa Sanitária Animal vigentes. Inclui-se impreterivelmente a </w:t>
            </w:r>
            <w:r>
              <w:rPr>
                <w:rFonts w:ascii="Arial" w:hAnsi="Arial" w:cs="Arial"/>
                <w:color w:val="000000" w:themeColor="text1"/>
                <w:lang w:eastAsia="en-US"/>
              </w:rPr>
              <w:lastRenderedPageBreak/>
              <w:t xml:space="preserve">emissão das </w:t>
            </w:r>
            <w:proofErr w:type="spellStart"/>
            <w:r>
              <w:rPr>
                <w:rFonts w:ascii="Arial" w:hAnsi="Arial" w:cs="Arial"/>
                <w:color w:val="000000" w:themeColor="text1"/>
                <w:lang w:eastAsia="en-US"/>
              </w:rPr>
              <w:t>GTA´s</w:t>
            </w:r>
            <w:proofErr w:type="spellEnd"/>
            <w:r>
              <w:rPr>
                <w:rFonts w:ascii="Arial" w:hAnsi="Arial" w:cs="Arial"/>
                <w:color w:val="000000" w:themeColor="text1"/>
                <w:lang w:eastAsia="en-US"/>
              </w:rPr>
              <w:t xml:space="preserve"> de saída dos animais do Evento e a responsabilidade pela garantia do trabalho humanitário aos animais, zelando assim pelo seu bem-estar. O credenciamento do Médico Veterinário por Eventos com Aglomeração de animais, estará condicionado à habilitação para emissão de GTA junto ao Ministério da Agricultura, Pecuária e Abastecimento para as espécies animais conforme a finalidade do Evento Agropecuário em que pretende exercer a Responsabilidade Técnica.</w:t>
            </w:r>
          </w:p>
          <w:p w:rsidR="009B1527" w:rsidRPr="00D458FF" w:rsidRDefault="009B1527" w:rsidP="00E03699">
            <w:pPr>
              <w:jc w:val="both"/>
              <w:rPr>
                <w:rFonts w:ascii="Arial" w:hAnsi="Arial" w:cs="Arial"/>
                <w:color w:val="000000" w:themeColor="text1"/>
                <w:lang w:eastAsia="en-US"/>
              </w:rPr>
            </w:pPr>
            <w:r>
              <w:rPr>
                <w:rFonts w:ascii="Arial" w:hAnsi="Arial" w:cs="Arial"/>
                <w:color w:val="000000" w:themeColor="text1"/>
                <w:lang w:eastAsia="en-US"/>
              </w:rPr>
              <w:t>Evento será realizado no dia 07/09/2025, o serviço deverá incluir todas as despesas de alimentação, transporte e hospedagem inclusas.</w:t>
            </w:r>
          </w:p>
        </w:tc>
        <w:tc>
          <w:tcPr>
            <w:tcW w:w="1043" w:type="dxa"/>
          </w:tcPr>
          <w:p w:rsidR="009B1527" w:rsidRPr="00D458FF" w:rsidRDefault="009B1527" w:rsidP="00E03699">
            <w:pPr>
              <w:jc w:val="center"/>
              <w:rPr>
                <w:rFonts w:ascii="Arial" w:hAnsi="Arial" w:cs="Arial"/>
                <w:color w:val="000000" w:themeColor="text1"/>
                <w:sz w:val="24"/>
                <w:szCs w:val="24"/>
                <w:lang w:eastAsia="en-US"/>
              </w:rPr>
            </w:pPr>
          </w:p>
        </w:tc>
        <w:tc>
          <w:tcPr>
            <w:tcW w:w="1043" w:type="dxa"/>
            <w:shd w:val="clear" w:color="auto" w:fill="auto"/>
          </w:tcPr>
          <w:p w:rsidR="009B1527" w:rsidRPr="00D458FF" w:rsidRDefault="009B1527" w:rsidP="00E03699">
            <w:pPr>
              <w:spacing w:after="160" w:line="256" w:lineRule="auto"/>
              <w:jc w:val="center"/>
              <w:rPr>
                <w:rFonts w:ascii="Arial" w:hAnsi="Arial" w:cs="Arial"/>
                <w:sz w:val="24"/>
                <w:szCs w:val="24"/>
                <w:lang w:eastAsia="en-US"/>
              </w:rPr>
            </w:pPr>
          </w:p>
        </w:tc>
      </w:tr>
      <w:tr w:rsidR="009B1527" w:rsidRPr="00D458FF" w:rsidTr="00E03699">
        <w:tc>
          <w:tcPr>
            <w:tcW w:w="802" w:type="dxa"/>
          </w:tcPr>
          <w:p w:rsidR="009B1527" w:rsidRDefault="009B1527" w:rsidP="00E03699">
            <w:pPr>
              <w:jc w:val="center"/>
              <w:rPr>
                <w:rFonts w:ascii="Arial" w:hAnsi="Arial" w:cs="Arial"/>
                <w:lang w:eastAsia="en-US"/>
              </w:rPr>
            </w:pPr>
            <w:r>
              <w:rPr>
                <w:rFonts w:ascii="Arial" w:hAnsi="Arial" w:cs="Arial"/>
                <w:lang w:eastAsia="en-US"/>
              </w:rPr>
              <w:lastRenderedPageBreak/>
              <w:t>02</w:t>
            </w:r>
          </w:p>
        </w:tc>
        <w:tc>
          <w:tcPr>
            <w:tcW w:w="1123" w:type="dxa"/>
          </w:tcPr>
          <w:p w:rsidR="009B1527" w:rsidRDefault="009B1527" w:rsidP="00E03699">
            <w:pPr>
              <w:jc w:val="center"/>
              <w:rPr>
                <w:rFonts w:ascii="Arial" w:hAnsi="Arial" w:cs="Arial"/>
                <w:lang w:eastAsia="en-US"/>
              </w:rPr>
            </w:pPr>
            <w:r>
              <w:rPr>
                <w:rFonts w:ascii="Arial" w:hAnsi="Arial" w:cs="Arial"/>
                <w:lang w:eastAsia="en-US"/>
              </w:rPr>
              <w:t>50</w:t>
            </w:r>
          </w:p>
        </w:tc>
        <w:tc>
          <w:tcPr>
            <w:tcW w:w="876" w:type="dxa"/>
          </w:tcPr>
          <w:p w:rsidR="009B1527" w:rsidRDefault="009B1527" w:rsidP="00E03699">
            <w:pPr>
              <w:jc w:val="center"/>
              <w:rPr>
                <w:rFonts w:ascii="Arial" w:hAnsi="Arial" w:cs="Arial"/>
                <w:lang w:eastAsia="en-US"/>
              </w:rPr>
            </w:pPr>
            <w:r>
              <w:rPr>
                <w:rFonts w:ascii="Arial" w:hAnsi="Arial" w:cs="Arial"/>
                <w:lang w:eastAsia="en-US"/>
              </w:rPr>
              <w:t>SERV.</w:t>
            </w:r>
          </w:p>
        </w:tc>
        <w:tc>
          <w:tcPr>
            <w:tcW w:w="4180" w:type="dxa"/>
          </w:tcPr>
          <w:p w:rsidR="009B1527" w:rsidRDefault="009B1527" w:rsidP="00E03699">
            <w:pPr>
              <w:jc w:val="both"/>
              <w:rPr>
                <w:rFonts w:ascii="Arial" w:hAnsi="Arial" w:cs="Arial"/>
                <w:color w:val="000000" w:themeColor="text1"/>
                <w:lang w:eastAsia="en-US"/>
              </w:rPr>
            </w:pPr>
            <w:r>
              <w:rPr>
                <w:rFonts w:ascii="Arial" w:hAnsi="Arial" w:cs="Arial"/>
                <w:color w:val="000000" w:themeColor="text1"/>
                <w:lang w:eastAsia="en-US"/>
              </w:rPr>
              <w:t>Serviço de análise de amostra de sangue equino para pesquisa de Anemia Equino Infecciosa (AIE). O Laboratório será responsável pelo serviço de análise clínica de amostra sanguínea de equinos. A amostra será coletada e entregue na sede do laboratório por profissional veterinário da Secretaria Municipal de Agricultura e Meio Ambiente do Município de Santo Antônio do Grama.</w:t>
            </w:r>
          </w:p>
        </w:tc>
        <w:tc>
          <w:tcPr>
            <w:tcW w:w="1043" w:type="dxa"/>
          </w:tcPr>
          <w:p w:rsidR="009B1527" w:rsidRPr="00D458FF" w:rsidRDefault="009B1527" w:rsidP="00E03699">
            <w:pPr>
              <w:jc w:val="center"/>
              <w:rPr>
                <w:rFonts w:ascii="Arial" w:hAnsi="Arial" w:cs="Arial"/>
                <w:color w:val="000000" w:themeColor="text1"/>
                <w:sz w:val="24"/>
                <w:szCs w:val="24"/>
                <w:lang w:eastAsia="en-US"/>
              </w:rPr>
            </w:pPr>
          </w:p>
        </w:tc>
        <w:tc>
          <w:tcPr>
            <w:tcW w:w="1043" w:type="dxa"/>
            <w:shd w:val="clear" w:color="auto" w:fill="auto"/>
          </w:tcPr>
          <w:p w:rsidR="009B1527" w:rsidRPr="00D458FF" w:rsidRDefault="009B1527" w:rsidP="00E03699">
            <w:pPr>
              <w:spacing w:after="160" w:line="256" w:lineRule="auto"/>
              <w:jc w:val="center"/>
              <w:rPr>
                <w:rFonts w:ascii="Arial" w:hAnsi="Arial" w:cs="Arial"/>
                <w:sz w:val="24"/>
                <w:szCs w:val="24"/>
                <w:lang w:eastAsia="en-US"/>
              </w:rPr>
            </w:pPr>
          </w:p>
        </w:tc>
      </w:tr>
    </w:tbl>
    <w:p w:rsidR="00655DF3" w:rsidRPr="00D458FF" w:rsidRDefault="00655DF3"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1.2.Para a </w:t>
      </w:r>
      <w:r w:rsidR="009B1527">
        <w:rPr>
          <w:rFonts w:ascii="Arial" w:hAnsi="Arial" w:cs="Arial"/>
          <w:sz w:val="24"/>
          <w:szCs w:val="24"/>
        </w:rPr>
        <w:t>c</w:t>
      </w:r>
      <w:r w:rsidR="009B1527" w:rsidRPr="00D458FF">
        <w:rPr>
          <w:rFonts w:ascii="Arial" w:hAnsi="Arial" w:cs="Arial"/>
          <w:sz w:val="24"/>
          <w:szCs w:val="24"/>
        </w:rPr>
        <w:t xml:space="preserve">ontratação de </w:t>
      </w:r>
      <w:r w:rsidR="009B1527">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9B1527" w:rsidRPr="00D458FF">
        <w:rPr>
          <w:rFonts w:ascii="Arial" w:hAnsi="Arial" w:cs="Arial"/>
          <w:sz w:val="24"/>
          <w:szCs w:val="24"/>
        </w:rPr>
        <w:t>do Município de Santo Antônio do Grama/MG</w:t>
      </w:r>
      <w:r w:rsidRPr="00D458FF">
        <w:rPr>
          <w:rFonts w:ascii="Arial" w:hAnsi="Arial" w:cs="Arial"/>
          <w:sz w:val="24"/>
          <w:szCs w:val="24"/>
        </w:rPr>
        <w:t xml:space="preserve">, </w:t>
      </w:r>
      <w:r w:rsidR="008076DF" w:rsidRPr="00D458FF">
        <w:rPr>
          <w:rFonts w:ascii="Arial" w:hAnsi="Arial" w:cs="Arial"/>
          <w:sz w:val="24"/>
          <w:szCs w:val="24"/>
        </w:rPr>
        <w:t>todas as despesas necessárias deverão estar inclusas no orçamento.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noventa dias, prorrogável por até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w:t>
      </w:r>
      <w:r w:rsidRPr="00D458FF">
        <w:rPr>
          <w:rFonts w:ascii="Arial" w:hAnsi="Arial" w:cs="Arial"/>
          <w:sz w:val="24"/>
          <w:szCs w:val="24"/>
        </w:rPr>
        <w:lastRenderedPageBreak/>
        <w:t xml:space="preserve">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C350CF">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lastRenderedPageBreak/>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lastRenderedPageBreak/>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w:t>
      </w:r>
      <w:r w:rsidR="003B4D7F">
        <w:rPr>
          <w:rFonts w:ascii="Arial" w:hAnsi="Arial" w:cs="Arial"/>
          <w:sz w:val="24"/>
          <w:szCs w:val="24"/>
        </w:rPr>
        <w:lastRenderedPageBreak/>
        <w:t xml:space="preserve">Ambiente </w:t>
      </w:r>
      <w:r w:rsidR="003B4D7F" w:rsidRPr="00D458FF">
        <w:rPr>
          <w:rFonts w:ascii="Arial" w:hAnsi="Arial" w:cs="Arial"/>
          <w:sz w:val="24"/>
          <w:szCs w:val="24"/>
        </w:rPr>
        <w:t>do Município de Santo Antônio do Grama/MG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F350F1">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F350F1"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F350F1">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3B4D7F">
        <w:rPr>
          <w:rFonts w:ascii="Arial" w:hAnsi="Arial" w:cs="Arial"/>
        </w:rPr>
        <w:t>c</w:t>
      </w:r>
      <w:r w:rsidR="003B4D7F" w:rsidRPr="00D458FF">
        <w:rPr>
          <w:rFonts w:ascii="Arial" w:hAnsi="Arial" w:cs="Arial"/>
        </w:rPr>
        <w:t xml:space="preserve">ontratação de </w:t>
      </w:r>
      <w:r w:rsidR="003B4D7F">
        <w:rPr>
          <w:rFonts w:ascii="Arial" w:hAnsi="Arial" w:cs="Arial"/>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rPr>
        <w:t>do Município de Santo Antônio do Grama/MG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lastRenderedPageBreak/>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D458FF">
        <w:rPr>
          <w:rFonts w:ascii="Arial" w:hAnsi="Arial" w:cs="Arial"/>
          <w:sz w:val="24"/>
          <w:szCs w:val="24"/>
        </w:rPr>
        <w:lastRenderedPageBreak/>
        <w:t>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Default="003B4D7F" w:rsidP="001A6385">
      <w:pPr>
        <w:jc w:val="center"/>
        <w:rPr>
          <w:rFonts w:ascii="Arial" w:hAnsi="Arial" w:cs="Arial"/>
          <w:sz w:val="24"/>
          <w:szCs w:val="24"/>
        </w:rPr>
      </w:pPr>
    </w:p>
    <w:p w:rsidR="003B4D7F" w:rsidRPr="00D458FF" w:rsidRDefault="003B4D7F"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3B4D7F" w:rsidRPr="00D458FF">
        <w:rPr>
          <w:rFonts w:ascii="Arial" w:hAnsi="Arial" w:cs="Arial"/>
          <w:sz w:val="24"/>
          <w:szCs w:val="24"/>
        </w:rPr>
        <w:t xml:space="preserve">Contratação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3B4D7F" w:rsidRPr="00D458FF" w:rsidTr="00E03699">
        <w:tc>
          <w:tcPr>
            <w:tcW w:w="802" w:type="dxa"/>
          </w:tcPr>
          <w:p w:rsidR="003B4D7F" w:rsidRPr="00D458FF" w:rsidRDefault="003B4D7F" w:rsidP="00E03699">
            <w:pPr>
              <w:jc w:val="center"/>
              <w:rPr>
                <w:rFonts w:ascii="Arial" w:hAnsi="Arial" w:cs="Arial"/>
                <w:sz w:val="24"/>
                <w:szCs w:val="24"/>
              </w:rPr>
            </w:pPr>
            <w:r>
              <w:rPr>
                <w:rFonts w:ascii="Arial" w:hAnsi="Arial" w:cs="Arial"/>
                <w:sz w:val="24"/>
                <w:szCs w:val="24"/>
              </w:rPr>
              <w:t>ITEM</w:t>
            </w:r>
          </w:p>
        </w:tc>
        <w:tc>
          <w:tcPr>
            <w:tcW w:w="1123" w:type="dxa"/>
          </w:tcPr>
          <w:p w:rsidR="003B4D7F" w:rsidRPr="00D458FF" w:rsidRDefault="003B4D7F" w:rsidP="00E03699">
            <w:pPr>
              <w:jc w:val="center"/>
              <w:rPr>
                <w:rFonts w:ascii="Arial" w:hAnsi="Arial" w:cs="Arial"/>
                <w:sz w:val="24"/>
                <w:szCs w:val="24"/>
              </w:rPr>
            </w:pPr>
            <w:r w:rsidRPr="00D458FF">
              <w:rPr>
                <w:rFonts w:ascii="Arial" w:hAnsi="Arial" w:cs="Arial"/>
                <w:sz w:val="24"/>
                <w:szCs w:val="24"/>
              </w:rPr>
              <w:t>QUANT.</w:t>
            </w:r>
          </w:p>
        </w:tc>
        <w:tc>
          <w:tcPr>
            <w:tcW w:w="876" w:type="dxa"/>
          </w:tcPr>
          <w:p w:rsidR="003B4D7F" w:rsidRPr="00D458FF" w:rsidRDefault="003B4D7F" w:rsidP="00E03699">
            <w:pPr>
              <w:jc w:val="center"/>
              <w:rPr>
                <w:rFonts w:ascii="Arial" w:hAnsi="Arial" w:cs="Arial"/>
                <w:sz w:val="24"/>
                <w:szCs w:val="24"/>
              </w:rPr>
            </w:pPr>
            <w:r w:rsidRPr="00D458FF">
              <w:rPr>
                <w:rFonts w:ascii="Arial" w:hAnsi="Arial" w:cs="Arial"/>
                <w:sz w:val="24"/>
                <w:szCs w:val="24"/>
              </w:rPr>
              <w:t>UNID.</w:t>
            </w:r>
          </w:p>
        </w:tc>
        <w:tc>
          <w:tcPr>
            <w:tcW w:w="4180" w:type="dxa"/>
          </w:tcPr>
          <w:p w:rsidR="003B4D7F" w:rsidRPr="00D458FF" w:rsidRDefault="003B4D7F" w:rsidP="00E03699">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3B4D7F" w:rsidRPr="00D458FF" w:rsidRDefault="003B4D7F" w:rsidP="00E03699">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3B4D7F" w:rsidRPr="00D458FF" w:rsidRDefault="003B4D7F" w:rsidP="00E03699">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3B4D7F" w:rsidRPr="00D458FF" w:rsidTr="00E03699">
        <w:tc>
          <w:tcPr>
            <w:tcW w:w="802" w:type="dxa"/>
          </w:tcPr>
          <w:p w:rsidR="003B4D7F" w:rsidRPr="00D458FF" w:rsidRDefault="003B4D7F" w:rsidP="00E03699">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3B4D7F" w:rsidRPr="00D458FF" w:rsidRDefault="003B4D7F" w:rsidP="00E03699">
            <w:pPr>
              <w:jc w:val="center"/>
              <w:rPr>
                <w:rFonts w:ascii="Arial" w:hAnsi="Arial" w:cs="Arial"/>
                <w:lang w:eastAsia="en-US"/>
              </w:rPr>
            </w:pPr>
            <w:r>
              <w:rPr>
                <w:rFonts w:ascii="Arial" w:hAnsi="Arial" w:cs="Arial"/>
                <w:lang w:eastAsia="en-US"/>
              </w:rPr>
              <w:t>01</w:t>
            </w:r>
          </w:p>
        </w:tc>
        <w:tc>
          <w:tcPr>
            <w:tcW w:w="876" w:type="dxa"/>
          </w:tcPr>
          <w:p w:rsidR="003B4D7F" w:rsidRPr="00D458FF" w:rsidRDefault="003B4D7F" w:rsidP="00E03699">
            <w:pPr>
              <w:jc w:val="center"/>
              <w:rPr>
                <w:rFonts w:ascii="Arial" w:hAnsi="Arial" w:cs="Arial"/>
                <w:lang w:eastAsia="en-US"/>
              </w:rPr>
            </w:pPr>
            <w:r>
              <w:rPr>
                <w:rFonts w:ascii="Arial" w:hAnsi="Arial" w:cs="Arial"/>
                <w:lang w:eastAsia="en-US"/>
              </w:rPr>
              <w:t>SERV.</w:t>
            </w:r>
          </w:p>
        </w:tc>
        <w:tc>
          <w:tcPr>
            <w:tcW w:w="4180" w:type="dxa"/>
          </w:tcPr>
          <w:p w:rsidR="003B4D7F" w:rsidRDefault="003B4D7F" w:rsidP="00E03699">
            <w:pPr>
              <w:jc w:val="both"/>
              <w:rPr>
                <w:rFonts w:ascii="Arial" w:hAnsi="Arial" w:cs="Arial"/>
                <w:color w:val="000000" w:themeColor="text1"/>
                <w:lang w:eastAsia="en-US"/>
              </w:rPr>
            </w:pPr>
            <w:r>
              <w:rPr>
                <w:rFonts w:ascii="Arial" w:hAnsi="Arial" w:cs="Arial"/>
                <w:color w:val="000000" w:themeColor="text1"/>
                <w:lang w:eastAsia="en-US"/>
              </w:rPr>
              <w:t xml:space="preserve">Contratação de Médico Veterinário Responsável Técnico para realização do evento agropecuário, designado como concurso de marcha na cidade de Santo Antônio do Grama. O Médico Veterinário Responsável Técnico é o profissional credenciado perante ao IMA e Conselho Regional de Medicina Veterinário – CRMV – MG responsável no âmbito do Evento com Aglomeração de Animais pelo cumprimento das normas de Defesa Sanitária Animal vigentes. Inclui-se impreterivelmente a emissão das </w:t>
            </w:r>
            <w:proofErr w:type="spellStart"/>
            <w:r>
              <w:rPr>
                <w:rFonts w:ascii="Arial" w:hAnsi="Arial" w:cs="Arial"/>
                <w:color w:val="000000" w:themeColor="text1"/>
                <w:lang w:eastAsia="en-US"/>
              </w:rPr>
              <w:t>GTA´s</w:t>
            </w:r>
            <w:proofErr w:type="spellEnd"/>
            <w:r>
              <w:rPr>
                <w:rFonts w:ascii="Arial" w:hAnsi="Arial" w:cs="Arial"/>
                <w:color w:val="000000" w:themeColor="text1"/>
                <w:lang w:eastAsia="en-US"/>
              </w:rPr>
              <w:t xml:space="preserve"> de saída dos animais do Evento e a responsabilidade pela garantia do trabalho humanitário aos animais, zelando assim pelo seu bem-estar. O credenciamento do Médico Veterinário por Eventos com Aglomeração de animais, estará condicionado à habilitação para emissão de GTA junto ao Ministério da Agricultura, Pecuária e Abastecimento para as espécies animais conforme a finalidade do Evento Agropecuário em que pretende exercer a Responsabilidade Técnica.</w:t>
            </w:r>
          </w:p>
          <w:p w:rsidR="003B4D7F" w:rsidRPr="00D458FF" w:rsidRDefault="003B4D7F" w:rsidP="00E03699">
            <w:pPr>
              <w:jc w:val="both"/>
              <w:rPr>
                <w:rFonts w:ascii="Arial" w:hAnsi="Arial" w:cs="Arial"/>
                <w:color w:val="000000" w:themeColor="text1"/>
                <w:lang w:eastAsia="en-US"/>
              </w:rPr>
            </w:pPr>
            <w:r>
              <w:rPr>
                <w:rFonts w:ascii="Arial" w:hAnsi="Arial" w:cs="Arial"/>
                <w:color w:val="000000" w:themeColor="text1"/>
                <w:lang w:eastAsia="en-US"/>
              </w:rPr>
              <w:t xml:space="preserve">Evento será realizado no dia 07/09/2025, o serviço deverá incluir todas as despesas de </w:t>
            </w:r>
            <w:r>
              <w:rPr>
                <w:rFonts w:ascii="Arial" w:hAnsi="Arial" w:cs="Arial"/>
                <w:color w:val="000000" w:themeColor="text1"/>
                <w:lang w:eastAsia="en-US"/>
              </w:rPr>
              <w:lastRenderedPageBreak/>
              <w:t>alimentação, transporte e hospedagem inclusas.</w:t>
            </w:r>
          </w:p>
        </w:tc>
        <w:tc>
          <w:tcPr>
            <w:tcW w:w="1043" w:type="dxa"/>
          </w:tcPr>
          <w:p w:rsidR="003B4D7F" w:rsidRPr="00D458FF" w:rsidRDefault="003B4D7F" w:rsidP="00E03699">
            <w:pPr>
              <w:jc w:val="center"/>
              <w:rPr>
                <w:rFonts w:ascii="Arial" w:hAnsi="Arial" w:cs="Arial"/>
                <w:color w:val="000000" w:themeColor="text1"/>
                <w:sz w:val="24"/>
                <w:szCs w:val="24"/>
                <w:lang w:eastAsia="en-US"/>
              </w:rPr>
            </w:pPr>
          </w:p>
        </w:tc>
        <w:tc>
          <w:tcPr>
            <w:tcW w:w="1043" w:type="dxa"/>
            <w:shd w:val="clear" w:color="auto" w:fill="auto"/>
          </w:tcPr>
          <w:p w:rsidR="003B4D7F" w:rsidRPr="00D458FF" w:rsidRDefault="003B4D7F" w:rsidP="00E03699">
            <w:pPr>
              <w:spacing w:after="160" w:line="256" w:lineRule="auto"/>
              <w:jc w:val="center"/>
              <w:rPr>
                <w:rFonts w:ascii="Arial" w:hAnsi="Arial" w:cs="Arial"/>
                <w:sz w:val="24"/>
                <w:szCs w:val="24"/>
                <w:lang w:eastAsia="en-US"/>
              </w:rPr>
            </w:pPr>
          </w:p>
        </w:tc>
      </w:tr>
      <w:tr w:rsidR="003B4D7F" w:rsidRPr="00D458FF" w:rsidTr="00E03699">
        <w:tc>
          <w:tcPr>
            <w:tcW w:w="802" w:type="dxa"/>
          </w:tcPr>
          <w:p w:rsidR="003B4D7F" w:rsidRDefault="003B4D7F" w:rsidP="00E03699">
            <w:pPr>
              <w:jc w:val="center"/>
              <w:rPr>
                <w:rFonts w:ascii="Arial" w:hAnsi="Arial" w:cs="Arial"/>
                <w:lang w:eastAsia="en-US"/>
              </w:rPr>
            </w:pPr>
            <w:r>
              <w:rPr>
                <w:rFonts w:ascii="Arial" w:hAnsi="Arial" w:cs="Arial"/>
                <w:lang w:eastAsia="en-US"/>
              </w:rPr>
              <w:lastRenderedPageBreak/>
              <w:t>02</w:t>
            </w:r>
          </w:p>
        </w:tc>
        <w:tc>
          <w:tcPr>
            <w:tcW w:w="1123" w:type="dxa"/>
          </w:tcPr>
          <w:p w:rsidR="003B4D7F" w:rsidRDefault="003B4D7F" w:rsidP="00E03699">
            <w:pPr>
              <w:jc w:val="center"/>
              <w:rPr>
                <w:rFonts w:ascii="Arial" w:hAnsi="Arial" w:cs="Arial"/>
                <w:lang w:eastAsia="en-US"/>
              </w:rPr>
            </w:pPr>
            <w:r>
              <w:rPr>
                <w:rFonts w:ascii="Arial" w:hAnsi="Arial" w:cs="Arial"/>
                <w:lang w:eastAsia="en-US"/>
              </w:rPr>
              <w:t>50</w:t>
            </w:r>
          </w:p>
        </w:tc>
        <w:tc>
          <w:tcPr>
            <w:tcW w:w="876" w:type="dxa"/>
          </w:tcPr>
          <w:p w:rsidR="003B4D7F" w:rsidRDefault="003B4D7F" w:rsidP="00E03699">
            <w:pPr>
              <w:jc w:val="center"/>
              <w:rPr>
                <w:rFonts w:ascii="Arial" w:hAnsi="Arial" w:cs="Arial"/>
                <w:lang w:eastAsia="en-US"/>
              </w:rPr>
            </w:pPr>
            <w:r>
              <w:rPr>
                <w:rFonts w:ascii="Arial" w:hAnsi="Arial" w:cs="Arial"/>
                <w:lang w:eastAsia="en-US"/>
              </w:rPr>
              <w:t>SERV.</w:t>
            </w:r>
          </w:p>
        </w:tc>
        <w:tc>
          <w:tcPr>
            <w:tcW w:w="4180" w:type="dxa"/>
          </w:tcPr>
          <w:p w:rsidR="003B4D7F" w:rsidRDefault="003B4D7F" w:rsidP="00E03699">
            <w:pPr>
              <w:jc w:val="both"/>
              <w:rPr>
                <w:rFonts w:ascii="Arial" w:hAnsi="Arial" w:cs="Arial"/>
                <w:color w:val="000000" w:themeColor="text1"/>
                <w:lang w:eastAsia="en-US"/>
              </w:rPr>
            </w:pPr>
            <w:r>
              <w:rPr>
                <w:rFonts w:ascii="Arial" w:hAnsi="Arial" w:cs="Arial"/>
                <w:color w:val="000000" w:themeColor="text1"/>
                <w:lang w:eastAsia="en-US"/>
              </w:rPr>
              <w:t>Serviço de análise de amostra de sangue equino para pesquisa de Anemia Equino Infecciosa (AIE). O Laboratório será responsável pelo serviço de análise clínica de amostra sanguínea de equinos. A amostra será coletada e entregue na sede do laboratório por profissional veterinário da Secretaria Municipal de Agricultura e Meio Ambiente do Município de Santo Antônio do Grama.</w:t>
            </w:r>
          </w:p>
        </w:tc>
        <w:tc>
          <w:tcPr>
            <w:tcW w:w="1043" w:type="dxa"/>
          </w:tcPr>
          <w:p w:rsidR="003B4D7F" w:rsidRPr="00D458FF" w:rsidRDefault="003B4D7F" w:rsidP="00E03699">
            <w:pPr>
              <w:jc w:val="center"/>
              <w:rPr>
                <w:rFonts w:ascii="Arial" w:hAnsi="Arial" w:cs="Arial"/>
                <w:color w:val="000000" w:themeColor="text1"/>
                <w:sz w:val="24"/>
                <w:szCs w:val="24"/>
                <w:lang w:eastAsia="en-US"/>
              </w:rPr>
            </w:pPr>
          </w:p>
        </w:tc>
        <w:tc>
          <w:tcPr>
            <w:tcW w:w="1043" w:type="dxa"/>
            <w:shd w:val="clear" w:color="auto" w:fill="auto"/>
          </w:tcPr>
          <w:p w:rsidR="003B4D7F" w:rsidRPr="00D458FF" w:rsidRDefault="003B4D7F" w:rsidP="00E03699">
            <w:pPr>
              <w:spacing w:after="160" w:line="256" w:lineRule="auto"/>
              <w:jc w:val="center"/>
              <w:rPr>
                <w:rFonts w:ascii="Arial" w:hAnsi="Arial" w:cs="Arial"/>
                <w:sz w:val="24"/>
                <w:szCs w:val="24"/>
                <w:lang w:eastAsia="en-US"/>
              </w:rPr>
            </w:pPr>
          </w:p>
        </w:tc>
      </w:tr>
    </w:tbl>
    <w:p w:rsidR="00347816" w:rsidRPr="00D458FF" w:rsidRDefault="00347816" w:rsidP="001A6385">
      <w:pPr>
        <w:tabs>
          <w:tab w:val="left" w:pos="2268"/>
        </w:tabs>
        <w:spacing w:after="160" w:line="300" w:lineRule="auto"/>
        <w:jc w:val="both"/>
        <w:rPr>
          <w:rFonts w:ascii="Arial" w:hAnsi="Arial" w:cs="Arial"/>
          <w:sz w:val="24"/>
          <w:szCs w:val="24"/>
        </w:rPr>
      </w:pP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3B4D7F">
      <w:pPr>
        <w:jc w:val="both"/>
        <w:rPr>
          <w:rFonts w:ascii="Arial" w:hAnsi="Arial" w:cs="Arial"/>
          <w:sz w:val="24"/>
          <w:szCs w:val="24"/>
        </w:rPr>
      </w:pPr>
      <w:r w:rsidRPr="00D458FF">
        <w:rPr>
          <w:rFonts w:ascii="Arial" w:hAnsi="Arial" w:cs="Arial"/>
          <w:sz w:val="24"/>
          <w:szCs w:val="24"/>
        </w:rPr>
        <w:t xml:space="preserve">1.3.Para 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347816" w:rsidRPr="00D458FF">
        <w:rPr>
          <w:rFonts w:ascii="Arial" w:hAnsi="Arial" w:cs="Arial"/>
          <w:sz w:val="24"/>
          <w:szCs w:val="24"/>
        </w:rPr>
        <w:t>, todas as despesas necessárias deverão estar inclusas no orçamento.</w:t>
      </w:r>
    </w:p>
    <w:p w:rsidR="007C2023" w:rsidRPr="00D458FF" w:rsidRDefault="007C2023" w:rsidP="00655DF3">
      <w:pPr>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3B4D7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9C4A6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rFonts w:ascii="Arial" w:hAnsi="Arial" w:cs="Arial"/>
          <w:sz w:val="24"/>
          <w:szCs w:val="24"/>
        </w:rPr>
        <w:t>do Município de Santo Antônio do Grama/MG</w:t>
      </w:r>
      <w:r w:rsidR="003B4D7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47816" w:rsidRPr="00D458FF">
        <w:rPr>
          <w:rFonts w:ascii="Arial" w:hAnsi="Arial" w:cs="Arial"/>
          <w:sz w:val="24"/>
          <w:szCs w:val="24"/>
        </w:rPr>
        <w:t xml:space="preserve"> necessidade d</w:t>
      </w:r>
      <w:r w:rsidR="003B4D7F">
        <w:rPr>
          <w:rFonts w:ascii="Arial" w:hAnsi="Arial" w:cs="Arial"/>
          <w:sz w:val="24"/>
          <w:szCs w:val="24"/>
        </w:rPr>
        <w:t>o Departamento da Secretaria Municipal de Agricultura e Meio Ambiente</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410F8F" w:rsidP="001A6385">
      <w:pPr>
        <w:pStyle w:val="Nivel2"/>
        <w:spacing w:before="0" w:after="160" w:line="300" w:lineRule="auto"/>
        <w:rPr>
          <w:color w:val="auto"/>
          <w:sz w:val="24"/>
          <w:szCs w:val="24"/>
        </w:rPr>
      </w:pPr>
      <w:r>
        <w:rPr>
          <w:bCs/>
          <w:color w:val="auto"/>
          <w:sz w:val="24"/>
          <w:szCs w:val="24"/>
        </w:rPr>
        <w:t>5.1.1. Em até 05</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Pr>
          <w:color w:val="auto"/>
          <w:sz w:val="24"/>
          <w:szCs w:val="24"/>
        </w:rPr>
        <w:t>entrega do Serviço</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3B4D7F">
        <w:rPr>
          <w:color w:val="auto"/>
          <w:sz w:val="24"/>
          <w:szCs w:val="24"/>
        </w:rPr>
        <w:t>c</w:t>
      </w:r>
      <w:r w:rsidR="003B4D7F" w:rsidRPr="00D458FF">
        <w:rPr>
          <w:sz w:val="24"/>
          <w:szCs w:val="24"/>
        </w:rPr>
        <w:t xml:space="preserve">ontratação de </w:t>
      </w:r>
      <w:r w:rsidR="003B4D7F">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sz w:val="24"/>
          <w:szCs w:val="24"/>
        </w:rPr>
        <w:t>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3B4D7F">
        <w:rPr>
          <w:bCs/>
          <w:color w:val="auto"/>
          <w:sz w:val="24"/>
          <w:szCs w:val="24"/>
        </w:rPr>
        <w:t>c</w:t>
      </w:r>
      <w:r w:rsidR="003B4D7F" w:rsidRPr="00D458FF">
        <w:rPr>
          <w:sz w:val="24"/>
          <w:szCs w:val="24"/>
        </w:rPr>
        <w:t xml:space="preserve">ontratação de </w:t>
      </w:r>
      <w:r w:rsidR="003B4D7F">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sz w:val="24"/>
          <w:szCs w:val="24"/>
        </w:rPr>
        <w:t>do Município de Santo Antônio do Grama/MG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3B4D7F">
        <w:rPr>
          <w:rFonts w:ascii="Arial" w:hAnsi="Arial" w:cs="Arial"/>
          <w:sz w:val="24"/>
          <w:szCs w:val="24"/>
        </w:rPr>
        <w:t>c</w:t>
      </w:r>
      <w:r w:rsidR="003B4D7F" w:rsidRPr="00D458FF">
        <w:rPr>
          <w:rFonts w:ascii="Arial" w:hAnsi="Arial" w:cs="Arial"/>
          <w:sz w:val="24"/>
          <w:szCs w:val="24"/>
        </w:rPr>
        <w:t xml:space="preserve">ontratação de </w:t>
      </w:r>
      <w:r w:rsidR="003B4D7F">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w:t>
      </w:r>
      <w:r w:rsidR="003B4D7F">
        <w:rPr>
          <w:rFonts w:ascii="Arial" w:hAnsi="Arial" w:cs="Arial"/>
          <w:sz w:val="24"/>
          <w:szCs w:val="24"/>
        </w:rPr>
        <w:lastRenderedPageBreak/>
        <w:t xml:space="preserve">Agricultura e Meio Ambiente </w:t>
      </w:r>
      <w:r w:rsidR="003B4D7F" w:rsidRPr="00D458FF">
        <w:rPr>
          <w:rFonts w:ascii="Arial" w:hAnsi="Arial" w:cs="Arial"/>
          <w:sz w:val="24"/>
          <w:szCs w:val="24"/>
        </w:rPr>
        <w:t>do Município de Santo Antônio do Grama/MG</w:t>
      </w:r>
      <w:r w:rsidR="00410F8F">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3B4D7F">
        <w:rPr>
          <w:sz w:val="24"/>
          <w:szCs w:val="24"/>
        </w:rPr>
        <w:t>c</w:t>
      </w:r>
      <w:r w:rsidR="003B4D7F" w:rsidRPr="00D458FF">
        <w:rPr>
          <w:sz w:val="24"/>
          <w:szCs w:val="24"/>
        </w:rPr>
        <w:t xml:space="preserve">ontratação de </w:t>
      </w:r>
      <w:r w:rsidR="003B4D7F">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3B4D7F" w:rsidRPr="00D458FF">
        <w:rPr>
          <w:sz w:val="24"/>
          <w:szCs w:val="24"/>
        </w:rPr>
        <w:t>do Município de Santo Antônio do Grama/MG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9C4A6F">
        <w:rPr>
          <w:sz w:val="24"/>
          <w:szCs w:val="24"/>
        </w:rPr>
        <w:t>c</w:t>
      </w:r>
      <w:r w:rsidR="009C4A6F" w:rsidRPr="00D458FF">
        <w:rPr>
          <w:sz w:val="24"/>
          <w:szCs w:val="24"/>
        </w:rPr>
        <w:t xml:space="preserve">ontratação de </w:t>
      </w:r>
      <w:r w:rsidR="009C4A6F">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9C4A6F" w:rsidRPr="00D458FF">
        <w:rPr>
          <w:sz w:val="24"/>
          <w:szCs w:val="24"/>
        </w:rPr>
        <w:t>do Município de Santo Antônio do Grama/MG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F57165">
        <w:rPr>
          <w:sz w:val="24"/>
          <w:szCs w:val="24"/>
        </w:rPr>
        <w:t>c</w:t>
      </w:r>
      <w:r w:rsidR="00F57165" w:rsidRPr="00D458FF">
        <w:rPr>
          <w:sz w:val="24"/>
          <w:szCs w:val="24"/>
        </w:rPr>
        <w:t xml:space="preserve">ontratação de </w:t>
      </w:r>
      <w:r w:rsidR="00F57165">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F57165" w:rsidRPr="00D458FF">
        <w:rPr>
          <w:sz w:val="24"/>
          <w:szCs w:val="24"/>
        </w:rPr>
        <w:t>do Município de Santo Antônio do Grama/MG</w:t>
      </w:r>
      <w:r w:rsidRPr="00D458FF">
        <w:rPr>
          <w:sz w:val="24"/>
          <w:szCs w:val="24"/>
        </w:rPr>
        <w:t xml:space="preserve">, </w:t>
      </w:r>
      <w:r w:rsidRPr="00D458FF">
        <w:rPr>
          <w:bCs/>
          <w:color w:val="auto"/>
          <w:sz w:val="24"/>
          <w:szCs w:val="24"/>
        </w:rPr>
        <w:t xml:space="preserve">serão recebidos </w:t>
      </w:r>
      <w:r w:rsidRPr="00D458FF">
        <w:rPr>
          <w:bCs/>
          <w:color w:val="auto"/>
          <w:sz w:val="24"/>
          <w:szCs w:val="24"/>
        </w:rPr>
        <w:lastRenderedPageBreak/>
        <w:t>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F57165">
        <w:rPr>
          <w:bCs/>
          <w:color w:val="auto"/>
          <w:sz w:val="24"/>
          <w:szCs w:val="24"/>
        </w:rPr>
        <w:t>c</w:t>
      </w:r>
      <w:r w:rsidR="00F57165" w:rsidRPr="00D458FF">
        <w:rPr>
          <w:sz w:val="24"/>
          <w:szCs w:val="24"/>
        </w:rPr>
        <w:t xml:space="preserve">ontratação de </w:t>
      </w:r>
      <w:r w:rsidR="00F57165">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F57165" w:rsidRPr="00D458FF">
        <w:rPr>
          <w:sz w:val="24"/>
          <w:szCs w:val="24"/>
        </w:rPr>
        <w:t>do Município de Santo Antônio do Grama/MG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6.4. O(A) fiscal do contrato administrativo anotará em registro próprio todas as ocorrências relacionadas à execução do contrato administrativo, determinando </w:t>
      </w:r>
      <w:r w:rsidRPr="00D458FF">
        <w:rPr>
          <w:color w:val="auto"/>
          <w:sz w:val="24"/>
          <w:szCs w:val="24"/>
        </w:rPr>
        <w:lastRenderedPageBreak/>
        <w:t>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O(A) Contratado(a) deverá manter preposto aceito pela administração no local da </w:t>
      </w:r>
      <w:r w:rsidR="00F57165">
        <w:rPr>
          <w:rFonts w:ascii="Arial" w:hAnsi="Arial" w:cs="Arial"/>
          <w:sz w:val="24"/>
          <w:szCs w:val="24"/>
        </w:rPr>
        <w:t>c</w:t>
      </w:r>
      <w:r w:rsidR="00F57165" w:rsidRPr="00D458FF">
        <w:rPr>
          <w:rFonts w:ascii="Arial" w:hAnsi="Arial" w:cs="Arial"/>
          <w:sz w:val="24"/>
          <w:szCs w:val="24"/>
        </w:rPr>
        <w:t xml:space="preserve">ontratação de </w:t>
      </w:r>
      <w:r w:rsidR="00F57165">
        <w:rPr>
          <w:rFonts w:ascii="Arial" w:hAnsi="Arial" w:cs="Arial"/>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w:t>
      </w:r>
      <w:r w:rsidR="00F57165">
        <w:rPr>
          <w:rFonts w:ascii="Arial" w:hAnsi="Arial" w:cs="Arial"/>
          <w:sz w:val="24"/>
          <w:szCs w:val="24"/>
        </w:rPr>
        <w:lastRenderedPageBreak/>
        <w:t xml:space="preserve">Ambiente </w:t>
      </w:r>
      <w:r w:rsidR="00F57165" w:rsidRPr="00D458FF">
        <w:rPr>
          <w:rFonts w:ascii="Arial" w:hAnsi="Arial" w:cs="Arial"/>
          <w:sz w:val="24"/>
          <w:szCs w:val="24"/>
        </w:rPr>
        <w:t>do Município de Santo Antônio do Grama/MG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F57165">
        <w:rPr>
          <w:sz w:val="24"/>
          <w:szCs w:val="24"/>
        </w:rPr>
        <w:t>c</w:t>
      </w:r>
      <w:r w:rsidR="00F57165" w:rsidRPr="00D458FF">
        <w:rPr>
          <w:sz w:val="24"/>
          <w:szCs w:val="24"/>
        </w:rPr>
        <w:t xml:space="preserve">ontratação de </w:t>
      </w:r>
      <w:r w:rsidR="00F57165">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F57165" w:rsidRPr="00D458FF">
        <w:rPr>
          <w:sz w:val="24"/>
          <w:szCs w:val="24"/>
        </w:rPr>
        <w:t>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23043E">
        <w:rPr>
          <w:color w:val="auto"/>
          <w:sz w:val="24"/>
          <w:szCs w:val="24"/>
        </w:rPr>
        <w:t>c</w:t>
      </w:r>
      <w:r w:rsidR="0023043E" w:rsidRPr="00D458FF">
        <w:rPr>
          <w:sz w:val="24"/>
          <w:szCs w:val="24"/>
        </w:rPr>
        <w:t xml:space="preserve">ontratação de </w:t>
      </w:r>
      <w:r w:rsidR="0023043E">
        <w:rPr>
          <w:sz w:val="24"/>
          <w:szCs w:val="24"/>
        </w:rPr>
        <w:t xml:space="preserve">pessoa física ou jurídica para prestação de serviços Médico Veterinário Responsável Técnico para realização do evento agropecuário, designado como concurso de marcha e Serviço de análise de amostra de sangue equino para pesquisa de Anemia Equina Infecciosa (AEI), tipo menor preço por ITEM, para Secretaria Municipal de Agricultura e Meio Ambiente </w:t>
      </w:r>
      <w:r w:rsidR="0023043E" w:rsidRPr="00D458FF">
        <w:rPr>
          <w:sz w:val="24"/>
          <w:szCs w:val="24"/>
        </w:rPr>
        <w:t>do Município de Santo Antônio do Grama/MG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w:t>
      </w:r>
      <w:r w:rsidRPr="00D458FF">
        <w:rPr>
          <w:rFonts w:ascii="Arial" w:hAnsi="Arial" w:cs="Arial"/>
          <w:sz w:val="24"/>
          <w:szCs w:val="24"/>
          <w:lang w:eastAsia="en-US"/>
        </w:rPr>
        <w:lastRenderedPageBreak/>
        <w:t xml:space="preserve">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23043E"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8.3.1. Habilitação – qualificação técnica para o serviço técnico especializado em Medicina Veterinária;</w:t>
      </w:r>
    </w:p>
    <w:p w:rsidR="0023043E"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8.4.2. Carteira do proponente de identificação do profissional que prestara o serviço emitido pelo órgão regional competente (conselho regional de medicina veterinária);</w:t>
      </w:r>
    </w:p>
    <w:p w:rsidR="0023043E"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8.4.3. Habilitação – qualificação técnica para o serviço de laboratório de análise de amostra;</w:t>
      </w:r>
    </w:p>
    <w:p w:rsidR="0023043E"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8.5.4. Alvara de localização e funcionamento;</w:t>
      </w:r>
    </w:p>
    <w:p w:rsidR="0023043E"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8.6.5. Licença Sanitária;</w:t>
      </w:r>
    </w:p>
    <w:p w:rsidR="0023043E" w:rsidRPr="00EF6312" w:rsidRDefault="0023043E" w:rsidP="0023043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8.7.6. Contrato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w:t>
      </w:r>
      <w:r w:rsidR="0023043E">
        <w:rPr>
          <w:color w:val="auto"/>
          <w:sz w:val="24"/>
          <w:szCs w:val="24"/>
        </w:rPr>
        <w:t>8</w:t>
      </w:r>
      <w:r w:rsidRPr="00D458FF">
        <w:rPr>
          <w:color w:val="auto"/>
          <w:sz w:val="24"/>
          <w:szCs w:val="24"/>
        </w:rPr>
        <w:t>.</w:t>
      </w:r>
      <w:r w:rsidR="0023043E">
        <w:rPr>
          <w:color w:val="auto"/>
          <w:sz w:val="24"/>
          <w:szCs w:val="24"/>
        </w:rPr>
        <w:t>7</w:t>
      </w:r>
      <w:r w:rsidRPr="00D458FF">
        <w:rPr>
          <w:color w:val="auto"/>
          <w:sz w:val="24"/>
          <w:szCs w:val="24"/>
        </w:rPr>
        <w:t>.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w:t>
      </w:r>
      <w:r w:rsidR="0023043E">
        <w:rPr>
          <w:color w:val="auto"/>
          <w:sz w:val="24"/>
          <w:szCs w:val="24"/>
        </w:rPr>
        <w:t>8.8</w:t>
      </w:r>
      <w:r w:rsidRPr="00D458FF">
        <w:rPr>
          <w:color w:val="auto"/>
          <w:sz w:val="24"/>
          <w:szCs w:val="24"/>
        </w:rPr>
        <w:t>.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w:t>
      </w:r>
      <w:r w:rsidR="0023043E">
        <w:rPr>
          <w:rFonts w:ascii="Arial" w:hAnsi="Arial" w:cs="Arial"/>
          <w:sz w:val="24"/>
          <w:szCs w:val="24"/>
        </w:rPr>
        <w:t>8.9</w:t>
      </w:r>
      <w:r w:rsidRPr="00D458FF">
        <w:rPr>
          <w:rFonts w:ascii="Arial" w:hAnsi="Arial" w:cs="Arial"/>
          <w:sz w:val="24"/>
          <w:szCs w:val="24"/>
        </w:rPr>
        <w:t xml:space="preserve">.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w:t>
      </w:r>
      <w:r w:rsidR="0023043E">
        <w:rPr>
          <w:rFonts w:ascii="Arial" w:hAnsi="Arial" w:cs="Arial"/>
          <w:sz w:val="24"/>
          <w:szCs w:val="24"/>
        </w:rPr>
        <w:t>8.10</w:t>
      </w:r>
      <w:r w:rsidRPr="00D458FF">
        <w:rPr>
          <w:rFonts w:ascii="Arial" w:hAnsi="Arial" w:cs="Arial"/>
          <w:sz w:val="24"/>
          <w:szCs w:val="24"/>
        </w:rPr>
        <w:t>.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w:t>
      </w:r>
      <w:r w:rsidR="0023043E">
        <w:rPr>
          <w:rFonts w:ascii="Arial" w:hAnsi="Arial" w:cs="Arial"/>
          <w:sz w:val="24"/>
          <w:szCs w:val="24"/>
        </w:rPr>
        <w:t>8.11</w:t>
      </w:r>
      <w:r w:rsidRPr="00D458FF">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w:t>
      </w:r>
      <w:r w:rsidR="0023043E">
        <w:rPr>
          <w:rFonts w:ascii="Arial" w:hAnsi="Arial" w:cs="Arial"/>
          <w:sz w:val="24"/>
          <w:szCs w:val="24"/>
        </w:rPr>
        <w:t>8.12</w:t>
      </w:r>
      <w:r w:rsidRPr="00D458FF">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w:t>
      </w:r>
      <w:r w:rsidR="0023043E">
        <w:rPr>
          <w:rFonts w:ascii="Arial" w:hAnsi="Arial" w:cs="Arial"/>
          <w:sz w:val="24"/>
          <w:szCs w:val="24"/>
        </w:rPr>
        <w:t>8.13</w:t>
      </w:r>
      <w:r w:rsidRPr="00D458FF">
        <w:rPr>
          <w:rFonts w:ascii="Arial" w:hAnsi="Arial" w:cs="Arial"/>
          <w:sz w:val="24"/>
          <w:szCs w:val="24"/>
        </w:rPr>
        <w:t>. Ato de autorização para o exercício da atividade.</w:t>
      </w:r>
    </w:p>
    <w:p w:rsidR="001D0701" w:rsidRDefault="001D0701" w:rsidP="001A6385">
      <w:pPr>
        <w:spacing w:after="160" w:line="300" w:lineRule="auto"/>
        <w:jc w:val="both"/>
        <w:rPr>
          <w:rFonts w:ascii="Arial" w:hAnsi="Arial" w:cs="Arial"/>
          <w:sz w:val="24"/>
          <w:szCs w:val="24"/>
        </w:rPr>
      </w:pPr>
      <w:r>
        <w:rPr>
          <w:rFonts w:ascii="Arial" w:hAnsi="Arial" w:cs="Arial"/>
          <w:sz w:val="24"/>
          <w:szCs w:val="24"/>
        </w:rPr>
        <w:t>8.</w:t>
      </w:r>
      <w:r w:rsidR="0023043E">
        <w:rPr>
          <w:rFonts w:ascii="Arial" w:hAnsi="Arial" w:cs="Arial"/>
          <w:sz w:val="24"/>
          <w:szCs w:val="24"/>
        </w:rPr>
        <w:t>8.14</w:t>
      </w:r>
      <w:r>
        <w:rPr>
          <w:rFonts w:ascii="Arial" w:hAnsi="Arial" w:cs="Arial"/>
          <w:sz w:val="24"/>
          <w:szCs w:val="24"/>
        </w:rPr>
        <w:t>.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410F8F" w:rsidRDefault="00410F8F" w:rsidP="001A6385">
      <w:pPr>
        <w:spacing w:after="160" w:line="300" w:lineRule="auto"/>
        <w:jc w:val="both"/>
        <w:rPr>
          <w:rFonts w:ascii="Arial" w:hAnsi="Arial" w:cs="Arial"/>
          <w:sz w:val="24"/>
          <w:szCs w:val="24"/>
        </w:rPr>
      </w:pPr>
      <w:r>
        <w:rPr>
          <w:rFonts w:ascii="Arial" w:hAnsi="Arial" w:cs="Arial"/>
          <w:sz w:val="24"/>
          <w:szCs w:val="24"/>
        </w:rPr>
        <w:lastRenderedPageBreak/>
        <w:t>8.</w:t>
      </w:r>
      <w:r w:rsidR="0023043E">
        <w:rPr>
          <w:rFonts w:ascii="Arial" w:hAnsi="Arial" w:cs="Arial"/>
          <w:sz w:val="24"/>
          <w:szCs w:val="24"/>
        </w:rPr>
        <w:t>8.15</w:t>
      </w:r>
      <w:r>
        <w:rPr>
          <w:rFonts w:ascii="Arial" w:hAnsi="Arial" w:cs="Arial"/>
          <w:sz w:val="24"/>
          <w:szCs w:val="24"/>
        </w:rPr>
        <w:t>. Comprovação do vínculo do responsável técnico e o registro do responsável técnico no conselho competente;</w:t>
      </w:r>
    </w:p>
    <w:p w:rsidR="003C18AD" w:rsidRDefault="003C18AD" w:rsidP="003C18AD">
      <w:pPr>
        <w:spacing w:after="160" w:line="300" w:lineRule="auto"/>
        <w:ind w:left="708" w:hanging="708"/>
        <w:jc w:val="both"/>
        <w:rPr>
          <w:rFonts w:ascii="Arial" w:hAnsi="Arial" w:cs="Arial"/>
          <w:b/>
          <w:sz w:val="24"/>
          <w:szCs w:val="24"/>
        </w:rPr>
      </w:pPr>
      <w:r>
        <w:rPr>
          <w:rFonts w:ascii="Arial" w:hAnsi="Arial" w:cs="Arial"/>
          <w:sz w:val="24"/>
          <w:szCs w:val="24"/>
        </w:rPr>
        <w:t xml:space="preserve">9. </w:t>
      </w:r>
      <w:r w:rsidRPr="00D458FF">
        <w:rPr>
          <w:rFonts w:ascii="Arial" w:hAnsi="Arial" w:cs="Arial"/>
          <w:b/>
          <w:sz w:val="24"/>
          <w:szCs w:val="24"/>
        </w:rPr>
        <w:t>Habilitação</w:t>
      </w:r>
      <w:r>
        <w:rPr>
          <w:rFonts w:ascii="Arial" w:hAnsi="Arial" w:cs="Arial"/>
          <w:b/>
          <w:sz w:val="24"/>
          <w:szCs w:val="24"/>
        </w:rPr>
        <w:t xml:space="preserve"> Pessoa Física:</w:t>
      </w:r>
    </w:p>
    <w:p w:rsidR="003C18AD" w:rsidRDefault="003C18AD" w:rsidP="003C18AD">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9.1. Habilitação – qualificação técnica para o serviço técnico especializado em Medicina Veterinária;</w:t>
      </w:r>
    </w:p>
    <w:p w:rsidR="003C18AD" w:rsidRDefault="003C18AD" w:rsidP="003C18AD">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9.2. Carteira do proponente de identificação do profissional que prestara o serviço emitido pelo órgão regional competente (conselho regional de medicina veterinária);</w:t>
      </w:r>
    </w:p>
    <w:p w:rsidR="003C18AD" w:rsidRPr="00EF6312" w:rsidRDefault="003C18AD" w:rsidP="003C18AD">
      <w:pPr>
        <w:spacing w:after="160" w:line="300" w:lineRule="auto"/>
        <w:ind w:left="708" w:hanging="708"/>
        <w:jc w:val="both"/>
        <w:rPr>
          <w:rFonts w:ascii="Arial" w:hAnsi="Arial" w:cs="Arial"/>
          <w:b/>
          <w:sz w:val="24"/>
          <w:szCs w:val="24"/>
        </w:rPr>
      </w:pPr>
      <w:r>
        <w:rPr>
          <w:rFonts w:ascii="Arial" w:hAnsi="Arial" w:cs="Arial"/>
          <w:sz w:val="24"/>
          <w:szCs w:val="24"/>
        </w:rPr>
        <w:t>9</w:t>
      </w:r>
      <w:r w:rsidRPr="00EF6312">
        <w:rPr>
          <w:rFonts w:ascii="Arial" w:hAnsi="Arial" w:cs="Arial"/>
          <w:sz w:val="24"/>
          <w:szCs w:val="24"/>
        </w:rPr>
        <w:t>.</w:t>
      </w:r>
      <w:r>
        <w:rPr>
          <w:rFonts w:ascii="Arial" w:hAnsi="Arial" w:cs="Arial"/>
          <w:sz w:val="24"/>
          <w:szCs w:val="24"/>
        </w:rPr>
        <w:t>3</w:t>
      </w:r>
      <w:r w:rsidRPr="00EF6312">
        <w:rPr>
          <w:rFonts w:ascii="Arial" w:hAnsi="Arial" w:cs="Arial"/>
          <w:sz w:val="24"/>
          <w:szCs w:val="24"/>
        </w:rPr>
        <w:t xml:space="preserve"> Carteira</w:t>
      </w:r>
      <w:r w:rsidRPr="00EF6312">
        <w:rPr>
          <w:rFonts w:ascii="Arial" w:hAnsi="Arial" w:cs="Arial"/>
          <w:spacing w:val="-4"/>
          <w:sz w:val="24"/>
          <w:szCs w:val="24"/>
        </w:rPr>
        <w:t xml:space="preserve"> </w:t>
      </w:r>
      <w:r w:rsidRPr="00EF6312">
        <w:rPr>
          <w:rFonts w:ascii="Arial" w:hAnsi="Arial" w:cs="Arial"/>
          <w:sz w:val="24"/>
          <w:szCs w:val="24"/>
        </w:rPr>
        <w:t>de</w:t>
      </w:r>
      <w:r w:rsidRPr="00EF6312">
        <w:rPr>
          <w:rFonts w:ascii="Arial" w:hAnsi="Arial" w:cs="Arial"/>
          <w:spacing w:val="-4"/>
          <w:sz w:val="24"/>
          <w:szCs w:val="24"/>
        </w:rPr>
        <w:t xml:space="preserve"> </w:t>
      </w:r>
      <w:r w:rsidRPr="00EF6312">
        <w:rPr>
          <w:rFonts w:ascii="Arial" w:hAnsi="Arial" w:cs="Arial"/>
          <w:spacing w:val="-2"/>
          <w:sz w:val="24"/>
          <w:szCs w:val="24"/>
        </w:rPr>
        <w:t>Identidade;</w:t>
      </w:r>
    </w:p>
    <w:p w:rsidR="003C18AD" w:rsidRPr="00EF6312" w:rsidRDefault="003C18AD" w:rsidP="003C18AD">
      <w:pPr>
        <w:widowControl w:val="0"/>
        <w:tabs>
          <w:tab w:val="left" w:pos="367"/>
        </w:tabs>
        <w:autoSpaceDE w:val="0"/>
        <w:autoSpaceDN w:val="0"/>
        <w:jc w:val="both"/>
        <w:rPr>
          <w:rFonts w:ascii="Arial" w:hAnsi="Arial" w:cs="Arial"/>
          <w:sz w:val="24"/>
          <w:szCs w:val="24"/>
        </w:rPr>
      </w:pPr>
      <w:r>
        <w:rPr>
          <w:rFonts w:ascii="Arial" w:hAnsi="Arial" w:cs="Arial"/>
          <w:sz w:val="24"/>
          <w:szCs w:val="24"/>
        </w:rPr>
        <w:t>9.4</w:t>
      </w:r>
      <w:r w:rsidRPr="00EF6312">
        <w:rPr>
          <w:rFonts w:ascii="Arial" w:hAnsi="Arial" w:cs="Arial"/>
          <w:sz w:val="24"/>
          <w:szCs w:val="24"/>
        </w:rPr>
        <w:t>. Comprovante</w:t>
      </w:r>
      <w:r w:rsidRPr="00EF6312">
        <w:rPr>
          <w:rFonts w:ascii="Arial" w:hAnsi="Arial" w:cs="Arial"/>
          <w:spacing w:val="-5"/>
          <w:sz w:val="24"/>
          <w:szCs w:val="24"/>
        </w:rPr>
        <w:t xml:space="preserve"> </w:t>
      </w:r>
      <w:r w:rsidRPr="00EF6312">
        <w:rPr>
          <w:rFonts w:ascii="Arial" w:hAnsi="Arial" w:cs="Arial"/>
          <w:sz w:val="24"/>
          <w:szCs w:val="24"/>
        </w:rPr>
        <w:t>de</w:t>
      </w:r>
      <w:r w:rsidRPr="00EF6312">
        <w:rPr>
          <w:rFonts w:ascii="Arial" w:hAnsi="Arial" w:cs="Arial"/>
          <w:spacing w:val="-4"/>
          <w:sz w:val="24"/>
          <w:szCs w:val="24"/>
        </w:rPr>
        <w:t xml:space="preserve"> </w:t>
      </w:r>
      <w:r w:rsidRPr="00EF6312">
        <w:rPr>
          <w:rFonts w:ascii="Arial" w:hAnsi="Arial" w:cs="Arial"/>
          <w:sz w:val="24"/>
          <w:szCs w:val="24"/>
        </w:rPr>
        <w:t>inscrição</w:t>
      </w:r>
      <w:r w:rsidRPr="00EF6312">
        <w:rPr>
          <w:rFonts w:ascii="Arial" w:hAnsi="Arial" w:cs="Arial"/>
          <w:spacing w:val="-4"/>
          <w:sz w:val="24"/>
          <w:szCs w:val="24"/>
        </w:rPr>
        <w:t xml:space="preserve"> </w:t>
      </w:r>
      <w:r w:rsidRPr="00EF6312">
        <w:rPr>
          <w:rFonts w:ascii="Arial" w:hAnsi="Arial" w:cs="Arial"/>
          <w:sz w:val="24"/>
          <w:szCs w:val="24"/>
        </w:rPr>
        <w:t>no</w:t>
      </w:r>
      <w:r w:rsidRPr="00EF6312">
        <w:rPr>
          <w:rFonts w:ascii="Arial" w:hAnsi="Arial" w:cs="Arial"/>
          <w:spacing w:val="1"/>
          <w:sz w:val="24"/>
          <w:szCs w:val="24"/>
        </w:rPr>
        <w:t xml:space="preserve"> </w:t>
      </w:r>
      <w:r w:rsidRPr="00EF6312">
        <w:rPr>
          <w:rFonts w:ascii="Arial" w:hAnsi="Arial" w:cs="Arial"/>
          <w:spacing w:val="-4"/>
          <w:sz w:val="24"/>
          <w:szCs w:val="24"/>
        </w:rPr>
        <w:t>CPF;</w:t>
      </w:r>
    </w:p>
    <w:p w:rsidR="003C18AD" w:rsidRPr="00EF6312" w:rsidRDefault="003C18AD" w:rsidP="003C18AD">
      <w:pPr>
        <w:pStyle w:val="Corpodetexto"/>
        <w:spacing w:before="62"/>
        <w:jc w:val="both"/>
        <w:rPr>
          <w:rFonts w:ascii="Arial" w:hAnsi="Arial" w:cs="Arial"/>
          <w:sz w:val="24"/>
          <w:szCs w:val="24"/>
        </w:rPr>
      </w:pPr>
    </w:p>
    <w:p w:rsidR="003C18AD" w:rsidRPr="00EF6312" w:rsidRDefault="003C18AD" w:rsidP="003C18AD">
      <w:pPr>
        <w:widowControl w:val="0"/>
        <w:tabs>
          <w:tab w:val="left" w:pos="353"/>
        </w:tabs>
        <w:autoSpaceDE w:val="0"/>
        <w:autoSpaceDN w:val="0"/>
        <w:spacing w:before="1"/>
        <w:jc w:val="both"/>
        <w:rPr>
          <w:rFonts w:ascii="Arial" w:hAnsi="Arial" w:cs="Arial"/>
          <w:sz w:val="24"/>
          <w:szCs w:val="24"/>
        </w:rPr>
      </w:pPr>
      <w:r>
        <w:rPr>
          <w:rFonts w:ascii="Arial" w:hAnsi="Arial" w:cs="Arial"/>
          <w:sz w:val="24"/>
          <w:szCs w:val="24"/>
        </w:rPr>
        <w:t>9.5</w:t>
      </w:r>
      <w:r w:rsidRPr="00EF6312">
        <w:rPr>
          <w:rFonts w:ascii="Arial" w:hAnsi="Arial" w:cs="Arial"/>
          <w:sz w:val="24"/>
          <w:szCs w:val="24"/>
        </w:rPr>
        <w:t>.Comprovante</w:t>
      </w:r>
      <w:r w:rsidRPr="00EF6312">
        <w:rPr>
          <w:rFonts w:ascii="Arial" w:hAnsi="Arial" w:cs="Arial"/>
          <w:spacing w:val="-4"/>
          <w:sz w:val="24"/>
          <w:szCs w:val="24"/>
        </w:rPr>
        <w:t xml:space="preserve"> </w:t>
      </w:r>
      <w:r w:rsidRPr="00EF6312">
        <w:rPr>
          <w:rFonts w:ascii="Arial" w:hAnsi="Arial" w:cs="Arial"/>
          <w:sz w:val="24"/>
          <w:szCs w:val="24"/>
        </w:rPr>
        <w:t>de</w:t>
      </w:r>
      <w:r w:rsidRPr="00EF6312">
        <w:rPr>
          <w:rFonts w:ascii="Arial" w:hAnsi="Arial" w:cs="Arial"/>
          <w:spacing w:val="-4"/>
          <w:sz w:val="24"/>
          <w:szCs w:val="24"/>
        </w:rPr>
        <w:t xml:space="preserve"> </w:t>
      </w:r>
      <w:r w:rsidRPr="00EF6312">
        <w:rPr>
          <w:rFonts w:ascii="Arial" w:hAnsi="Arial" w:cs="Arial"/>
          <w:spacing w:val="-2"/>
          <w:sz w:val="24"/>
          <w:szCs w:val="24"/>
        </w:rPr>
        <w:t>residência;</w:t>
      </w:r>
    </w:p>
    <w:p w:rsidR="003C18AD" w:rsidRPr="00EF6312" w:rsidRDefault="003C18AD" w:rsidP="003C18AD">
      <w:pPr>
        <w:pStyle w:val="Corpodetexto"/>
        <w:spacing w:before="62"/>
        <w:jc w:val="both"/>
        <w:rPr>
          <w:rFonts w:ascii="Arial" w:hAnsi="Arial" w:cs="Arial"/>
          <w:sz w:val="24"/>
          <w:szCs w:val="24"/>
        </w:rPr>
      </w:pPr>
    </w:p>
    <w:p w:rsidR="003C18AD" w:rsidRPr="00EF6312" w:rsidRDefault="003C18AD" w:rsidP="003C18AD">
      <w:pPr>
        <w:widowControl w:val="0"/>
        <w:tabs>
          <w:tab w:val="left" w:pos="367"/>
        </w:tabs>
        <w:autoSpaceDE w:val="0"/>
        <w:autoSpaceDN w:val="0"/>
        <w:jc w:val="both"/>
        <w:rPr>
          <w:rFonts w:ascii="Arial" w:hAnsi="Arial" w:cs="Arial"/>
          <w:sz w:val="24"/>
          <w:szCs w:val="24"/>
        </w:rPr>
      </w:pPr>
      <w:r>
        <w:rPr>
          <w:rFonts w:ascii="Arial" w:hAnsi="Arial" w:cs="Arial"/>
          <w:sz w:val="24"/>
          <w:szCs w:val="24"/>
        </w:rPr>
        <w:t>9.6</w:t>
      </w:r>
      <w:r w:rsidRPr="00EF6312">
        <w:rPr>
          <w:rFonts w:ascii="Arial" w:hAnsi="Arial" w:cs="Arial"/>
          <w:sz w:val="24"/>
          <w:szCs w:val="24"/>
        </w:rPr>
        <w:t>.Certidão</w:t>
      </w:r>
      <w:r w:rsidRPr="00EF6312">
        <w:rPr>
          <w:rFonts w:ascii="Arial" w:hAnsi="Arial" w:cs="Arial"/>
          <w:spacing w:val="-5"/>
          <w:sz w:val="24"/>
          <w:szCs w:val="24"/>
        </w:rPr>
        <w:t xml:space="preserve"> </w:t>
      </w:r>
      <w:r w:rsidRPr="00EF6312">
        <w:rPr>
          <w:rFonts w:ascii="Arial" w:hAnsi="Arial" w:cs="Arial"/>
          <w:sz w:val="24"/>
          <w:szCs w:val="24"/>
        </w:rPr>
        <w:t>Negativa</w:t>
      </w:r>
      <w:r w:rsidRPr="00EF6312">
        <w:rPr>
          <w:rFonts w:ascii="Arial" w:hAnsi="Arial" w:cs="Arial"/>
          <w:spacing w:val="-4"/>
          <w:sz w:val="24"/>
          <w:szCs w:val="24"/>
        </w:rPr>
        <w:t xml:space="preserve"> </w:t>
      </w:r>
      <w:r w:rsidRPr="00EF6312">
        <w:rPr>
          <w:rFonts w:ascii="Arial" w:hAnsi="Arial" w:cs="Arial"/>
          <w:sz w:val="24"/>
          <w:szCs w:val="24"/>
        </w:rPr>
        <w:t>de</w:t>
      </w:r>
      <w:r w:rsidRPr="00EF6312">
        <w:rPr>
          <w:rFonts w:ascii="Arial" w:hAnsi="Arial" w:cs="Arial"/>
          <w:spacing w:val="-6"/>
          <w:sz w:val="24"/>
          <w:szCs w:val="24"/>
        </w:rPr>
        <w:t xml:space="preserve"> </w:t>
      </w:r>
      <w:r w:rsidRPr="00EF6312">
        <w:rPr>
          <w:rFonts w:ascii="Arial" w:hAnsi="Arial" w:cs="Arial"/>
          <w:sz w:val="24"/>
          <w:szCs w:val="24"/>
        </w:rPr>
        <w:t>Tributos</w:t>
      </w:r>
      <w:r w:rsidRPr="00EF6312">
        <w:rPr>
          <w:rFonts w:ascii="Arial" w:hAnsi="Arial" w:cs="Arial"/>
          <w:spacing w:val="-7"/>
          <w:sz w:val="24"/>
          <w:szCs w:val="24"/>
        </w:rPr>
        <w:t xml:space="preserve"> </w:t>
      </w:r>
      <w:r>
        <w:rPr>
          <w:rFonts w:ascii="Arial" w:hAnsi="Arial" w:cs="Arial"/>
          <w:spacing w:val="-2"/>
          <w:sz w:val="24"/>
          <w:szCs w:val="24"/>
        </w:rPr>
        <w:t>Municipais;</w:t>
      </w:r>
    </w:p>
    <w:p w:rsidR="003C18AD" w:rsidRPr="00EF6312" w:rsidRDefault="003C18AD" w:rsidP="003C18AD">
      <w:pPr>
        <w:pStyle w:val="Corpodetexto"/>
        <w:spacing w:before="60"/>
        <w:jc w:val="both"/>
        <w:rPr>
          <w:rFonts w:ascii="Arial" w:hAnsi="Arial" w:cs="Arial"/>
          <w:sz w:val="24"/>
          <w:szCs w:val="24"/>
        </w:rPr>
      </w:pPr>
    </w:p>
    <w:p w:rsidR="003C18AD" w:rsidRPr="00EF6312" w:rsidRDefault="003C18AD" w:rsidP="003C18AD">
      <w:pPr>
        <w:widowControl w:val="0"/>
        <w:tabs>
          <w:tab w:val="left" w:pos="367"/>
        </w:tabs>
        <w:autoSpaceDE w:val="0"/>
        <w:autoSpaceDN w:val="0"/>
        <w:jc w:val="both"/>
        <w:rPr>
          <w:rFonts w:ascii="Arial" w:hAnsi="Arial" w:cs="Arial"/>
          <w:sz w:val="24"/>
          <w:szCs w:val="24"/>
        </w:rPr>
      </w:pPr>
      <w:r>
        <w:rPr>
          <w:rFonts w:ascii="Arial" w:hAnsi="Arial" w:cs="Arial"/>
          <w:sz w:val="24"/>
          <w:szCs w:val="24"/>
        </w:rPr>
        <w:t>9.7</w:t>
      </w:r>
      <w:r w:rsidRPr="00EF6312">
        <w:rPr>
          <w:rFonts w:ascii="Arial" w:hAnsi="Arial" w:cs="Arial"/>
          <w:sz w:val="24"/>
          <w:szCs w:val="24"/>
        </w:rPr>
        <w:t>.Certidão</w:t>
      </w:r>
      <w:r w:rsidRPr="00EF6312">
        <w:rPr>
          <w:rFonts w:ascii="Arial" w:hAnsi="Arial" w:cs="Arial"/>
          <w:spacing w:val="-6"/>
          <w:sz w:val="24"/>
          <w:szCs w:val="24"/>
        </w:rPr>
        <w:t xml:space="preserve"> </w:t>
      </w:r>
      <w:r w:rsidRPr="00EF6312">
        <w:rPr>
          <w:rFonts w:ascii="Arial" w:hAnsi="Arial" w:cs="Arial"/>
          <w:sz w:val="24"/>
          <w:szCs w:val="24"/>
        </w:rPr>
        <w:t>Negativa</w:t>
      </w:r>
      <w:r w:rsidRPr="00EF6312">
        <w:rPr>
          <w:rFonts w:ascii="Arial" w:hAnsi="Arial" w:cs="Arial"/>
          <w:spacing w:val="-5"/>
          <w:sz w:val="24"/>
          <w:szCs w:val="24"/>
        </w:rPr>
        <w:t xml:space="preserve"> </w:t>
      </w:r>
      <w:r w:rsidRPr="00EF6312">
        <w:rPr>
          <w:rFonts w:ascii="Arial" w:hAnsi="Arial" w:cs="Arial"/>
          <w:sz w:val="24"/>
          <w:szCs w:val="24"/>
        </w:rPr>
        <w:t>de</w:t>
      </w:r>
      <w:r w:rsidRPr="00EF6312">
        <w:rPr>
          <w:rFonts w:ascii="Arial" w:hAnsi="Arial" w:cs="Arial"/>
          <w:spacing w:val="-6"/>
          <w:sz w:val="24"/>
          <w:szCs w:val="24"/>
        </w:rPr>
        <w:t xml:space="preserve"> </w:t>
      </w:r>
      <w:r w:rsidRPr="00EF6312">
        <w:rPr>
          <w:rFonts w:ascii="Arial" w:hAnsi="Arial" w:cs="Arial"/>
          <w:sz w:val="24"/>
          <w:szCs w:val="24"/>
        </w:rPr>
        <w:t>Débitos</w:t>
      </w:r>
      <w:r w:rsidRPr="00EF6312">
        <w:rPr>
          <w:rFonts w:ascii="Arial" w:hAnsi="Arial" w:cs="Arial"/>
          <w:spacing w:val="-7"/>
          <w:sz w:val="24"/>
          <w:szCs w:val="24"/>
        </w:rPr>
        <w:t xml:space="preserve"> </w:t>
      </w:r>
      <w:r>
        <w:rPr>
          <w:rFonts w:ascii="Arial" w:hAnsi="Arial" w:cs="Arial"/>
          <w:spacing w:val="-2"/>
          <w:sz w:val="24"/>
          <w:szCs w:val="24"/>
        </w:rPr>
        <w:t>Trabalhistas;</w:t>
      </w:r>
    </w:p>
    <w:p w:rsidR="003C18AD" w:rsidRPr="00EF6312" w:rsidRDefault="003C18AD" w:rsidP="003C18AD">
      <w:pPr>
        <w:pStyle w:val="Corpodetexto"/>
        <w:spacing w:before="63"/>
        <w:jc w:val="both"/>
        <w:rPr>
          <w:rFonts w:ascii="Arial" w:hAnsi="Arial" w:cs="Arial"/>
          <w:sz w:val="24"/>
          <w:szCs w:val="24"/>
        </w:rPr>
      </w:pPr>
    </w:p>
    <w:p w:rsidR="003C18AD" w:rsidRPr="00EF6312" w:rsidRDefault="003C18AD" w:rsidP="003C18AD">
      <w:pPr>
        <w:widowControl w:val="0"/>
        <w:tabs>
          <w:tab w:val="left" w:pos="302"/>
        </w:tabs>
        <w:autoSpaceDE w:val="0"/>
        <w:autoSpaceDN w:val="0"/>
        <w:jc w:val="both"/>
        <w:rPr>
          <w:rFonts w:ascii="Arial" w:hAnsi="Arial" w:cs="Arial"/>
          <w:sz w:val="24"/>
          <w:szCs w:val="24"/>
        </w:rPr>
      </w:pPr>
      <w:r>
        <w:rPr>
          <w:rFonts w:ascii="Arial" w:hAnsi="Arial" w:cs="Arial"/>
          <w:sz w:val="24"/>
          <w:szCs w:val="24"/>
        </w:rPr>
        <w:t>9.8</w:t>
      </w:r>
      <w:r w:rsidRPr="00EF6312">
        <w:rPr>
          <w:rFonts w:ascii="Arial" w:hAnsi="Arial" w:cs="Arial"/>
          <w:sz w:val="24"/>
          <w:szCs w:val="24"/>
        </w:rPr>
        <w:t>. Certidão</w:t>
      </w:r>
      <w:r w:rsidRPr="00EF6312">
        <w:rPr>
          <w:rFonts w:ascii="Arial" w:hAnsi="Arial" w:cs="Arial"/>
          <w:spacing w:val="-7"/>
          <w:sz w:val="24"/>
          <w:szCs w:val="24"/>
        </w:rPr>
        <w:t xml:space="preserve"> </w:t>
      </w:r>
      <w:r w:rsidRPr="00EF6312">
        <w:rPr>
          <w:rFonts w:ascii="Arial" w:hAnsi="Arial" w:cs="Arial"/>
          <w:sz w:val="24"/>
          <w:szCs w:val="24"/>
        </w:rPr>
        <w:t>Negativa</w:t>
      </w:r>
      <w:r w:rsidRPr="00EF6312">
        <w:rPr>
          <w:rFonts w:ascii="Arial" w:hAnsi="Arial" w:cs="Arial"/>
          <w:spacing w:val="-6"/>
          <w:sz w:val="24"/>
          <w:szCs w:val="24"/>
        </w:rPr>
        <w:t xml:space="preserve"> </w:t>
      </w:r>
      <w:r w:rsidRPr="00EF6312">
        <w:rPr>
          <w:rFonts w:ascii="Arial" w:hAnsi="Arial" w:cs="Arial"/>
          <w:sz w:val="24"/>
          <w:szCs w:val="24"/>
        </w:rPr>
        <w:t>de</w:t>
      </w:r>
      <w:r w:rsidRPr="00EF6312">
        <w:rPr>
          <w:rFonts w:ascii="Arial" w:hAnsi="Arial" w:cs="Arial"/>
          <w:spacing w:val="-6"/>
          <w:sz w:val="24"/>
          <w:szCs w:val="24"/>
        </w:rPr>
        <w:t xml:space="preserve"> </w:t>
      </w:r>
      <w:r w:rsidRPr="00EF6312">
        <w:rPr>
          <w:rFonts w:ascii="Arial" w:hAnsi="Arial" w:cs="Arial"/>
          <w:sz w:val="24"/>
          <w:szCs w:val="24"/>
        </w:rPr>
        <w:t>Débitos</w:t>
      </w:r>
      <w:r w:rsidRPr="00EF6312">
        <w:rPr>
          <w:rFonts w:ascii="Arial" w:hAnsi="Arial" w:cs="Arial"/>
          <w:spacing w:val="-6"/>
          <w:sz w:val="24"/>
          <w:szCs w:val="24"/>
        </w:rPr>
        <w:t xml:space="preserve"> </w:t>
      </w:r>
      <w:r>
        <w:rPr>
          <w:rFonts w:ascii="Arial" w:hAnsi="Arial" w:cs="Arial"/>
          <w:spacing w:val="-2"/>
          <w:sz w:val="24"/>
          <w:szCs w:val="24"/>
        </w:rPr>
        <w:t>Federais;</w:t>
      </w:r>
    </w:p>
    <w:p w:rsidR="003C18AD" w:rsidRPr="00EF6312" w:rsidRDefault="003C18AD" w:rsidP="003C18AD">
      <w:pPr>
        <w:pStyle w:val="Corpodetexto"/>
        <w:spacing w:before="62"/>
        <w:jc w:val="both"/>
        <w:rPr>
          <w:rFonts w:ascii="Arial" w:hAnsi="Arial" w:cs="Arial"/>
          <w:sz w:val="24"/>
          <w:szCs w:val="24"/>
        </w:rPr>
      </w:pPr>
    </w:p>
    <w:p w:rsidR="003C18AD" w:rsidRPr="00EF6312" w:rsidRDefault="003C18AD" w:rsidP="003C18AD">
      <w:pPr>
        <w:widowControl w:val="0"/>
        <w:tabs>
          <w:tab w:val="left" w:pos="365"/>
        </w:tabs>
        <w:autoSpaceDE w:val="0"/>
        <w:autoSpaceDN w:val="0"/>
        <w:spacing w:before="1"/>
        <w:jc w:val="both"/>
        <w:rPr>
          <w:rFonts w:ascii="Arial" w:hAnsi="Arial" w:cs="Arial"/>
          <w:sz w:val="24"/>
          <w:szCs w:val="24"/>
        </w:rPr>
      </w:pPr>
      <w:r>
        <w:rPr>
          <w:rFonts w:ascii="Arial" w:hAnsi="Arial" w:cs="Arial"/>
          <w:sz w:val="24"/>
          <w:szCs w:val="24"/>
        </w:rPr>
        <w:t>9</w:t>
      </w:r>
      <w:r w:rsidRPr="00EF6312">
        <w:rPr>
          <w:rFonts w:ascii="Arial" w:hAnsi="Arial" w:cs="Arial"/>
          <w:sz w:val="24"/>
          <w:szCs w:val="24"/>
        </w:rPr>
        <w:t>.</w:t>
      </w:r>
      <w:r>
        <w:rPr>
          <w:rFonts w:ascii="Arial" w:hAnsi="Arial" w:cs="Arial"/>
          <w:sz w:val="24"/>
          <w:szCs w:val="24"/>
        </w:rPr>
        <w:t>9</w:t>
      </w:r>
      <w:r w:rsidRPr="00EF6312">
        <w:rPr>
          <w:rFonts w:ascii="Arial" w:hAnsi="Arial" w:cs="Arial"/>
          <w:sz w:val="24"/>
          <w:szCs w:val="24"/>
        </w:rPr>
        <w:t>.Certidão</w:t>
      </w:r>
      <w:r w:rsidRPr="00EF6312">
        <w:rPr>
          <w:rFonts w:ascii="Arial" w:hAnsi="Arial" w:cs="Arial"/>
          <w:spacing w:val="-5"/>
          <w:sz w:val="24"/>
          <w:szCs w:val="24"/>
        </w:rPr>
        <w:t xml:space="preserve"> </w:t>
      </w:r>
      <w:r w:rsidRPr="00EF6312">
        <w:rPr>
          <w:rFonts w:ascii="Arial" w:hAnsi="Arial" w:cs="Arial"/>
          <w:sz w:val="24"/>
          <w:szCs w:val="24"/>
        </w:rPr>
        <w:t>Negativa</w:t>
      </w:r>
      <w:r w:rsidRPr="00EF6312">
        <w:rPr>
          <w:rFonts w:ascii="Arial" w:hAnsi="Arial" w:cs="Arial"/>
          <w:spacing w:val="-4"/>
          <w:sz w:val="24"/>
          <w:szCs w:val="24"/>
        </w:rPr>
        <w:t xml:space="preserve"> </w:t>
      </w:r>
      <w:r w:rsidRPr="00EF6312">
        <w:rPr>
          <w:rFonts w:ascii="Arial" w:hAnsi="Arial" w:cs="Arial"/>
          <w:sz w:val="24"/>
          <w:szCs w:val="24"/>
        </w:rPr>
        <w:t>de</w:t>
      </w:r>
      <w:r w:rsidRPr="00EF6312">
        <w:rPr>
          <w:rFonts w:ascii="Arial" w:hAnsi="Arial" w:cs="Arial"/>
          <w:spacing w:val="-5"/>
          <w:sz w:val="24"/>
          <w:szCs w:val="24"/>
        </w:rPr>
        <w:t xml:space="preserve"> </w:t>
      </w:r>
      <w:r w:rsidRPr="00EF6312">
        <w:rPr>
          <w:rFonts w:ascii="Arial" w:hAnsi="Arial" w:cs="Arial"/>
          <w:sz w:val="24"/>
          <w:szCs w:val="24"/>
        </w:rPr>
        <w:t>Débitos</w:t>
      </w:r>
      <w:r w:rsidRPr="00EF6312">
        <w:rPr>
          <w:rFonts w:ascii="Arial" w:hAnsi="Arial" w:cs="Arial"/>
          <w:spacing w:val="-6"/>
          <w:sz w:val="24"/>
          <w:szCs w:val="24"/>
        </w:rPr>
        <w:t xml:space="preserve"> </w:t>
      </w:r>
      <w:r w:rsidRPr="00EF6312">
        <w:rPr>
          <w:rFonts w:ascii="Arial" w:hAnsi="Arial" w:cs="Arial"/>
          <w:sz w:val="24"/>
          <w:szCs w:val="24"/>
        </w:rPr>
        <w:t>Tributários</w:t>
      </w:r>
      <w:r w:rsidRPr="00EF6312">
        <w:rPr>
          <w:rFonts w:ascii="Arial" w:hAnsi="Arial" w:cs="Arial"/>
          <w:spacing w:val="-8"/>
          <w:sz w:val="24"/>
          <w:szCs w:val="24"/>
        </w:rPr>
        <w:t xml:space="preserve"> </w:t>
      </w:r>
      <w:r w:rsidRPr="00EF6312">
        <w:rPr>
          <w:rFonts w:ascii="Arial" w:hAnsi="Arial" w:cs="Arial"/>
          <w:sz w:val="24"/>
          <w:szCs w:val="24"/>
        </w:rPr>
        <w:t>da</w:t>
      </w:r>
      <w:r w:rsidRPr="00EF6312">
        <w:rPr>
          <w:rFonts w:ascii="Arial" w:hAnsi="Arial" w:cs="Arial"/>
          <w:spacing w:val="-4"/>
          <w:sz w:val="24"/>
          <w:szCs w:val="24"/>
        </w:rPr>
        <w:t xml:space="preserve"> </w:t>
      </w:r>
      <w:r w:rsidRPr="00EF6312">
        <w:rPr>
          <w:rFonts w:ascii="Arial" w:hAnsi="Arial" w:cs="Arial"/>
          <w:sz w:val="24"/>
          <w:szCs w:val="24"/>
        </w:rPr>
        <w:t>Fazenda</w:t>
      </w:r>
      <w:r w:rsidRPr="00EF6312">
        <w:rPr>
          <w:rFonts w:ascii="Arial" w:hAnsi="Arial" w:cs="Arial"/>
          <w:spacing w:val="-6"/>
          <w:sz w:val="24"/>
          <w:szCs w:val="24"/>
        </w:rPr>
        <w:t xml:space="preserve"> </w:t>
      </w:r>
      <w:r w:rsidRPr="00EF6312">
        <w:rPr>
          <w:rFonts w:ascii="Arial" w:hAnsi="Arial" w:cs="Arial"/>
          <w:spacing w:val="-2"/>
          <w:sz w:val="24"/>
          <w:szCs w:val="24"/>
        </w:rPr>
        <w:t>Estadual</w:t>
      </w:r>
      <w:r>
        <w:rPr>
          <w:rFonts w:ascii="Arial" w:hAnsi="Arial" w:cs="Arial"/>
          <w:spacing w:val="-2"/>
          <w:sz w:val="24"/>
          <w:szCs w:val="24"/>
        </w:rPr>
        <w:t>;</w:t>
      </w:r>
    </w:p>
    <w:p w:rsidR="003C18AD" w:rsidRPr="00EF6312" w:rsidRDefault="003C18AD" w:rsidP="003C18AD">
      <w:pPr>
        <w:pStyle w:val="Corpodetexto"/>
        <w:spacing w:before="62"/>
        <w:jc w:val="both"/>
        <w:rPr>
          <w:rFonts w:ascii="Arial" w:hAnsi="Arial" w:cs="Arial"/>
          <w:sz w:val="24"/>
          <w:szCs w:val="24"/>
        </w:rPr>
      </w:pPr>
    </w:p>
    <w:p w:rsidR="003C18AD" w:rsidRPr="00EF6312" w:rsidRDefault="003C18AD" w:rsidP="003C18AD">
      <w:pPr>
        <w:widowControl w:val="0"/>
        <w:tabs>
          <w:tab w:val="left" w:pos="367"/>
        </w:tabs>
        <w:autoSpaceDE w:val="0"/>
        <w:autoSpaceDN w:val="0"/>
        <w:jc w:val="both"/>
        <w:rPr>
          <w:rFonts w:ascii="Arial" w:hAnsi="Arial" w:cs="Arial"/>
          <w:sz w:val="24"/>
          <w:szCs w:val="24"/>
        </w:rPr>
      </w:pPr>
      <w:r>
        <w:rPr>
          <w:rFonts w:ascii="Arial" w:hAnsi="Arial" w:cs="Arial"/>
          <w:sz w:val="24"/>
          <w:szCs w:val="24"/>
        </w:rPr>
        <w:t>9</w:t>
      </w:r>
      <w:r w:rsidRPr="00EF6312">
        <w:rPr>
          <w:rFonts w:ascii="Arial" w:hAnsi="Arial" w:cs="Arial"/>
          <w:sz w:val="24"/>
          <w:szCs w:val="24"/>
        </w:rPr>
        <w:t>.</w:t>
      </w:r>
      <w:r>
        <w:rPr>
          <w:rFonts w:ascii="Arial" w:hAnsi="Arial" w:cs="Arial"/>
          <w:sz w:val="24"/>
          <w:szCs w:val="24"/>
        </w:rPr>
        <w:t>10</w:t>
      </w:r>
      <w:r w:rsidRPr="00EF6312">
        <w:rPr>
          <w:rFonts w:ascii="Arial" w:hAnsi="Arial" w:cs="Arial"/>
          <w:sz w:val="24"/>
          <w:szCs w:val="24"/>
        </w:rPr>
        <w:t>. Comprovante</w:t>
      </w:r>
      <w:r w:rsidRPr="00EF6312">
        <w:rPr>
          <w:rFonts w:ascii="Arial" w:hAnsi="Arial" w:cs="Arial"/>
          <w:spacing w:val="-5"/>
          <w:sz w:val="24"/>
          <w:szCs w:val="24"/>
        </w:rPr>
        <w:t xml:space="preserve"> </w:t>
      </w:r>
      <w:r w:rsidRPr="00EF6312">
        <w:rPr>
          <w:rFonts w:ascii="Arial" w:hAnsi="Arial" w:cs="Arial"/>
          <w:sz w:val="24"/>
          <w:szCs w:val="24"/>
        </w:rPr>
        <w:t>de</w:t>
      </w:r>
      <w:r w:rsidRPr="00EF6312">
        <w:rPr>
          <w:rFonts w:ascii="Arial" w:hAnsi="Arial" w:cs="Arial"/>
          <w:spacing w:val="-3"/>
          <w:sz w:val="24"/>
          <w:szCs w:val="24"/>
        </w:rPr>
        <w:t xml:space="preserve"> </w:t>
      </w:r>
      <w:r>
        <w:rPr>
          <w:rFonts w:ascii="Arial" w:hAnsi="Arial" w:cs="Arial"/>
          <w:spacing w:val="-2"/>
          <w:sz w:val="24"/>
          <w:szCs w:val="24"/>
        </w:rPr>
        <w:t>endereço;</w:t>
      </w:r>
    </w:p>
    <w:p w:rsidR="003C18AD" w:rsidRPr="00EF6312" w:rsidRDefault="003C18AD" w:rsidP="003C18AD">
      <w:pPr>
        <w:pStyle w:val="PargrafodaLista"/>
        <w:jc w:val="both"/>
        <w:rPr>
          <w:rFonts w:ascii="Arial" w:hAnsi="Arial" w:cs="Arial"/>
          <w:sz w:val="24"/>
          <w:szCs w:val="24"/>
        </w:rPr>
      </w:pPr>
    </w:p>
    <w:p w:rsidR="003C18AD" w:rsidRPr="00D458FF" w:rsidRDefault="003C18AD" w:rsidP="003C18AD">
      <w:pPr>
        <w:widowControl w:val="0"/>
        <w:tabs>
          <w:tab w:val="left" w:pos="367"/>
        </w:tabs>
        <w:autoSpaceDE w:val="0"/>
        <w:autoSpaceDN w:val="0"/>
        <w:spacing w:after="160" w:line="300" w:lineRule="auto"/>
        <w:jc w:val="both"/>
        <w:rPr>
          <w:rFonts w:ascii="Arial" w:hAnsi="Arial" w:cs="Arial"/>
          <w:sz w:val="24"/>
          <w:szCs w:val="24"/>
        </w:rPr>
      </w:pPr>
      <w:r>
        <w:rPr>
          <w:rFonts w:ascii="Arial" w:hAnsi="Arial" w:cs="Arial"/>
          <w:sz w:val="24"/>
          <w:szCs w:val="24"/>
        </w:rPr>
        <w:t>9.11</w:t>
      </w:r>
      <w:r w:rsidRPr="00EF6312">
        <w:rPr>
          <w:rFonts w:ascii="Arial" w:hAnsi="Arial" w:cs="Arial"/>
          <w:sz w:val="24"/>
          <w:szCs w:val="24"/>
        </w:rPr>
        <w:t>. NIT OU PIS/PASEP</w:t>
      </w:r>
      <w:r>
        <w:rPr>
          <w:rFonts w:ascii="Arial" w:hAnsi="Arial" w:cs="Arial"/>
          <w:sz w:val="24"/>
          <w:szCs w:val="24"/>
        </w:rPr>
        <w:t>;</w:t>
      </w:r>
      <w:r w:rsidRPr="00EF6312">
        <w:rPr>
          <w:rFonts w:ascii="Arial" w:hAnsi="Arial" w:cs="Arial"/>
          <w:sz w:val="24"/>
          <w:szCs w:val="24"/>
        </w:rPr>
        <w:t xml:space="preserve"> </w:t>
      </w:r>
    </w:p>
    <w:p w:rsidR="001A6385" w:rsidRPr="00D458FF" w:rsidRDefault="003C18AD" w:rsidP="001A6385">
      <w:pPr>
        <w:spacing w:after="160" w:line="300" w:lineRule="auto"/>
        <w:jc w:val="both"/>
        <w:rPr>
          <w:rFonts w:ascii="Arial" w:hAnsi="Arial" w:cs="Arial"/>
          <w:b/>
          <w:sz w:val="24"/>
          <w:szCs w:val="24"/>
        </w:rPr>
      </w:pPr>
      <w:r>
        <w:rPr>
          <w:rFonts w:ascii="Arial" w:hAnsi="Arial" w:cs="Arial"/>
          <w:b/>
          <w:sz w:val="24"/>
          <w:szCs w:val="24"/>
        </w:rPr>
        <w:t>9</w:t>
      </w:r>
      <w:r w:rsidR="001A6385" w:rsidRPr="00D458FF">
        <w:rPr>
          <w:rFonts w:ascii="Arial" w:hAnsi="Arial" w:cs="Arial"/>
          <w:b/>
          <w:sz w:val="24"/>
          <w:szCs w:val="24"/>
        </w:rPr>
        <w:t>.4. Habilitação fiscal, social e trabalhista:</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.4.1. Cadastro Nacional de Pessoa Jurídica – CNPJ;</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.4.2. Inscrição no cadastro de contribuintes municipal, relativo ao domicílio ou sede do(a) licitante, pertinente ao seu ramo de atividade e compatível com o objeto contratual;</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.4.3. Prova de regularidade perante a Fazenda Federal;</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.3.4. Prova de regularidade perante a Fazenda Estadual;</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lastRenderedPageBreak/>
        <w:t>9</w:t>
      </w:r>
      <w:r w:rsidR="001A6385" w:rsidRPr="00D458FF">
        <w:rPr>
          <w:rFonts w:ascii="Arial" w:hAnsi="Arial" w:cs="Arial"/>
          <w:sz w:val="24"/>
          <w:szCs w:val="24"/>
        </w:rPr>
        <w:t>.4.5. Prova de regularidade perante a Fazenda Municipal;</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 xml:space="preserve">.4.6. Prova de regularidade relativo à Seguridade Social e ao Fundo de Garantia de Tempo de </w:t>
      </w:r>
      <w:r w:rsidR="00410F8F">
        <w:rPr>
          <w:sz w:val="24"/>
          <w:szCs w:val="24"/>
        </w:rPr>
        <w:t>c</w:t>
      </w:r>
      <w:r w:rsidR="00410F8F" w:rsidRPr="00D458FF">
        <w:rPr>
          <w:rFonts w:ascii="Arial" w:hAnsi="Arial" w:cs="Arial"/>
          <w:sz w:val="24"/>
          <w:szCs w:val="24"/>
        </w:rPr>
        <w:t>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001A6385" w:rsidRPr="00410F8F">
        <w:rPr>
          <w:rFonts w:ascii="Arial" w:hAnsi="Arial" w:cs="Arial"/>
          <w:sz w:val="24"/>
          <w:szCs w:val="24"/>
        </w:rPr>
        <w:t>, que demonstre cumprimento dos encargos sociais instituídos por lei;</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.4.7. Prova de regularidade perante a Justiça do Trabalho;</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.4.8. Cumprimento do disposto no inciso XXXIII do art. 7º da Constituição da República de 1988 – CR88;</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3C18AD" w:rsidP="001A6385">
      <w:pPr>
        <w:spacing w:after="160" w:line="300" w:lineRule="auto"/>
        <w:jc w:val="both"/>
        <w:rPr>
          <w:rFonts w:ascii="Arial" w:hAnsi="Arial" w:cs="Arial"/>
          <w:b/>
          <w:sz w:val="24"/>
          <w:szCs w:val="24"/>
        </w:rPr>
      </w:pPr>
      <w:r>
        <w:rPr>
          <w:rFonts w:ascii="Arial" w:hAnsi="Arial" w:cs="Arial"/>
          <w:b/>
          <w:sz w:val="24"/>
          <w:szCs w:val="24"/>
        </w:rPr>
        <w:t>9</w:t>
      </w:r>
      <w:r w:rsidR="001A6385" w:rsidRPr="00D458FF">
        <w:rPr>
          <w:rFonts w:ascii="Arial" w:hAnsi="Arial" w:cs="Arial"/>
          <w:b/>
          <w:sz w:val="24"/>
          <w:szCs w:val="24"/>
        </w:rPr>
        <w:t>.5. Habilitação técnico-profissional ou técnico operacional</w:t>
      </w:r>
    </w:p>
    <w:p w:rsidR="001A6385" w:rsidRPr="00D458FF" w:rsidRDefault="003C18AD" w:rsidP="001A6385">
      <w:pPr>
        <w:pStyle w:val="Nivel2"/>
        <w:spacing w:before="0" w:after="160" w:line="300" w:lineRule="auto"/>
        <w:rPr>
          <w:color w:val="auto"/>
          <w:sz w:val="24"/>
          <w:szCs w:val="24"/>
        </w:rPr>
      </w:pPr>
      <w:r>
        <w:rPr>
          <w:color w:val="auto"/>
          <w:sz w:val="24"/>
          <w:szCs w:val="24"/>
        </w:rPr>
        <w:t>9</w:t>
      </w:r>
      <w:r w:rsidR="001A6385" w:rsidRPr="00D458FF">
        <w:rPr>
          <w:color w:val="auto"/>
          <w:sz w:val="24"/>
          <w:szCs w:val="24"/>
        </w:rPr>
        <w:t>.6.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lastRenderedPageBreak/>
        <w:t>9</w:t>
      </w:r>
      <w:r w:rsidR="001A6385" w:rsidRPr="00D458FF">
        <w:rPr>
          <w:rFonts w:ascii="Arial" w:hAnsi="Arial" w:cs="Arial"/>
          <w:sz w:val="24"/>
          <w:szCs w:val="24"/>
        </w:rPr>
        <w:t xml:space="preserve">.8.2. </w:t>
      </w:r>
      <w:r w:rsidR="00CA0ABE" w:rsidRPr="00D458FF">
        <w:rPr>
          <w:rFonts w:ascii="Arial" w:hAnsi="Arial" w:cs="Arial"/>
          <w:sz w:val="24"/>
          <w:szCs w:val="24"/>
        </w:rPr>
        <w:t>Atualização</w:t>
      </w:r>
      <w:r w:rsidR="001A6385" w:rsidRPr="00D458FF">
        <w:rPr>
          <w:rFonts w:ascii="Arial" w:hAnsi="Arial" w:cs="Arial"/>
          <w:sz w:val="24"/>
          <w:szCs w:val="24"/>
        </w:rPr>
        <w:t xml:space="preserve"> de documentos cuja validade tenha expirado após a data de recebimento das propostas.</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 xml:space="preserve">.9.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.9. Os documentos de habilitação poderá ser:</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 xml:space="preserve">.9.1. </w:t>
      </w:r>
      <w:r w:rsidR="00CA0ABE" w:rsidRPr="00D458FF">
        <w:rPr>
          <w:rFonts w:ascii="Arial" w:hAnsi="Arial" w:cs="Arial"/>
          <w:sz w:val="24"/>
          <w:szCs w:val="24"/>
        </w:rPr>
        <w:t>Apresentada</w:t>
      </w:r>
      <w:r w:rsidR="001A6385" w:rsidRPr="00D458FF">
        <w:rPr>
          <w:rFonts w:ascii="Arial" w:hAnsi="Arial" w:cs="Arial"/>
          <w:sz w:val="24"/>
          <w:szCs w:val="24"/>
        </w:rPr>
        <w:t xml:space="preserve"> em original, por cópia ou por qualquer outro meio expressamente admitido pela Administração;</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9</w:t>
      </w:r>
      <w:r w:rsidR="001A6385" w:rsidRPr="00D458FF">
        <w:rPr>
          <w:rFonts w:ascii="Arial" w:hAnsi="Arial" w:cs="Arial"/>
          <w:sz w:val="24"/>
          <w:szCs w:val="24"/>
        </w:rPr>
        <w:t xml:space="preserve">.9.2. </w:t>
      </w:r>
      <w:r w:rsidR="00CA0ABE" w:rsidRPr="00D458FF">
        <w:rPr>
          <w:rFonts w:ascii="Arial" w:hAnsi="Arial" w:cs="Arial"/>
          <w:sz w:val="24"/>
          <w:szCs w:val="24"/>
        </w:rPr>
        <w:t>Substituída</w:t>
      </w:r>
      <w:r w:rsidR="001A6385"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3C18AD" w:rsidP="001A6385">
      <w:pPr>
        <w:pStyle w:val="Nivel2"/>
        <w:spacing w:before="0" w:after="160" w:line="300" w:lineRule="auto"/>
        <w:rPr>
          <w:b/>
          <w:color w:val="auto"/>
          <w:sz w:val="24"/>
          <w:szCs w:val="24"/>
        </w:rPr>
      </w:pPr>
      <w:r>
        <w:rPr>
          <w:b/>
          <w:color w:val="auto"/>
          <w:sz w:val="24"/>
          <w:szCs w:val="24"/>
        </w:rPr>
        <w:t>10</w:t>
      </w:r>
      <w:r w:rsidR="001A6385" w:rsidRPr="00D458FF">
        <w:rPr>
          <w:b/>
          <w:color w:val="auto"/>
          <w:sz w:val="24"/>
          <w:szCs w:val="24"/>
        </w:rPr>
        <w:t>. Da estimativa do valor da contratação administrativa</w:t>
      </w:r>
    </w:p>
    <w:p w:rsidR="001A6385" w:rsidRPr="00D458FF" w:rsidRDefault="003C18AD" w:rsidP="001A6385">
      <w:pPr>
        <w:spacing w:after="160" w:line="300" w:lineRule="auto"/>
        <w:jc w:val="both"/>
        <w:rPr>
          <w:rFonts w:ascii="Arial" w:hAnsi="Arial" w:cs="Arial"/>
          <w:sz w:val="24"/>
          <w:szCs w:val="24"/>
        </w:rPr>
      </w:pPr>
      <w:r>
        <w:rPr>
          <w:rFonts w:ascii="Arial" w:hAnsi="Arial" w:cs="Arial"/>
          <w:sz w:val="24"/>
          <w:szCs w:val="24"/>
        </w:rPr>
        <w:t>10</w:t>
      </w:r>
      <w:r w:rsidR="001A6385" w:rsidRPr="00D458FF">
        <w:rPr>
          <w:rFonts w:ascii="Arial" w:hAnsi="Arial" w:cs="Arial"/>
          <w:sz w:val="24"/>
          <w:szCs w:val="24"/>
        </w:rPr>
        <w:t>.1. A estimativa do valor</w:t>
      </w:r>
      <w:r w:rsidR="00591926">
        <w:rPr>
          <w:rFonts w:ascii="Arial" w:hAnsi="Arial" w:cs="Arial"/>
          <w:sz w:val="24"/>
          <w:szCs w:val="24"/>
        </w:rPr>
        <w:t xml:space="preserve"> total</w:t>
      </w:r>
      <w:r w:rsidR="001A6385" w:rsidRPr="00D458FF">
        <w:rPr>
          <w:rFonts w:ascii="Arial" w:hAnsi="Arial" w:cs="Arial"/>
          <w:sz w:val="24"/>
          <w:szCs w:val="24"/>
        </w:rPr>
        <w:t xml:space="preserve"> global da contratação </w:t>
      </w:r>
      <w:r w:rsidR="00807839">
        <w:rPr>
          <w:rFonts w:ascii="Arial" w:hAnsi="Arial" w:cs="Arial"/>
          <w:sz w:val="24"/>
          <w:szCs w:val="24"/>
        </w:rPr>
        <w:t>administrativa gira em torno de</w:t>
      </w:r>
      <w:r w:rsidR="00591926">
        <w:rPr>
          <w:rFonts w:ascii="Arial" w:hAnsi="Arial" w:cs="Arial"/>
          <w:sz w:val="24"/>
          <w:szCs w:val="24"/>
        </w:rPr>
        <w:t xml:space="preserve"> R$</w:t>
      </w:r>
      <w:r w:rsidR="0022638F">
        <w:rPr>
          <w:rFonts w:ascii="Arial" w:hAnsi="Arial" w:cs="Arial"/>
          <w:sz w:val="24"/>
          <w:szCs w:val="24"/>
        </w:rPr>
        <w:t>7.241,66 (sete mil, duzentos e quarenta e um reais e sessenta e seis centavos).</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w:t>
      </w:r>
      <w:r w:rsidR="001A1D83" w:rsidRPr="005B0A1E">
        <w:rPr>
          <w:rFonts w:ascii="Arial" w:hAnsi="Arial" w:cs="Arial"/>
          <w:sz w:val="24"/>
          <w:szCs w:val="24"/>
        </w:rPr>
        <w:t xml:space="preserve">, </w:t>
      </w:r>
      <w:r w:rsidR="005B0A1E">
        <w:rPr>
          <w:rFonts w:ascii="Arial" w:hAnsi="Arial" w:cs="Arial"/>
          <w:sz w:val="24"/>
          <w:szCs w:val="24"/>
        </w:rPr>
        <w:t>14 de maio</w:t>
      </w:r>
      <w:bookmarkStart w:id="12" w:name="_GoBack"/>
      <w:bookmarkEnd w:id="12"/>
      <w:r w:rsidR="007C5FAD" w:rsidRPr="00D458FF">
        <w:rPr>
          <w:rFonts w:ascii="Arial" w:hAnsi="Arial" w:cs="Arial"/>
          <w:sz w:val="24"/>
          <w:szCs w:val="24"/>
        </w:rPr>
        <w:t xml:space="preserve"> </w:t>
      </w:r>
      <w:proofErr w:type="spellStart"/>
      <w:r w:rsidR="007C5FAD" w:rsidRPr="00D458FF">
        <w:rPr>
          <w:rFonts w:ascii="Arial" w:hAnsi="Arial" w:cs="Arial"/>
          <w:sz w:val="24"/>
          <w:szCs w:val="24"/>
        </w:rPr>
        <w:t>de</w:t>
      </w:r>
      <w:proofErr w:type="spellEnd"/>
      <w:r w:rsidR="007C5FAD" w:rsidRPr="00D458FF">
        <w:rPr>
          <w:rFonts w:ascii="Arial" w:hAnsi="Arial" w:cs="Arial"/>
          <w:sz w:val="24"/>
          <w:szCs w:val="24"/>
        </w:rPr>
        <w:t xml:space="preserve"> 2025</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14015A" w:rsidRDefault="0014015A"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1A6385" w:rsidRPr="00D458FF"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14015A">
        <w:rPr>
          <w:rFonts w:ascii="Arial" w:hAnsi="Arial" w:cs="Arial"/>
          <w:b/>
          <w:sz w:val="24"/>
          <w:szCs w:val="24"/>
        </w:rPr>
        <w:t>Agricultura e Meio Ambiente</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p w:rsidR="00565820" w:rsidRPr="00D458FF" w:rsidRDefault="00565820">
      <w:pPr>
        <w:rPr>
          <w:rFonts w:ascii="Arial" w:hAnsi="Arial" w:cs="Arial"/>
          <w:sz w:val="24"/>
          <w:szCs w:val="24"/>
        </w:rPr>
      </w:pPr>
    </w:p>
    <w:sectPr w:rsidR="00565820" w:rsidRPr="00D458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9B" w:rsidRDefault="00CA649B" w:rsidP="001A6385">
      <w:r>
        <w:separator/>
      </w:r>
    </w:p>
  </w:endnote>
  <w:endnote w:type="continuationSeparator" w:id="0">
    <w:p w:rsidR="00CA649B" w:rsidRDefault="00CA649B"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Default="00D349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Default="00D349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Default="00D349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9B" w:rsidRDefault="00CA649B" w:rsidP="001A6385">
      <w:r>
        <w:separator/>
      </w:r>
    </w:p>
  </w:footnote>
  <w:footnote w:type="continuationSeparator" w:id="0">
    <w:p w:rsidR="00CA649B" w:rsidRDefault="00CA649B"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Default="00D349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Pr="005D50B3" w:rsidRDefault="00D349E2"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D349E2" w:rsidRDefault="00D349E2" w:rsidP="001A6385">
    <w:pPr>
      <w:pStyle w:val="Cabealho"/>
    </w:pPr>
  </w:p>
  <w:p w:rsidR="00D349E2" w:rsidRDefault="00D349E2" w:rsidP="001A6385">
    <w:pPr>
      <w:pStyle w:val="Cabealho"/>
    </w:pPr>
  </w:p>
  <w:p w:rsidR="00D349E2" w:rsidRDefault="00D349E2" w:rsidP="001A6385">
    <w:pPr>
      <w:pStyle w:val="Cabealho"/>
    </w:pPr>
  </w:p>
  <w:p w:rsidR="00D349E2" w:rsidRDefault="00D349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E2" w:rsidRDefault="00D349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53C27085"/>
    <w:multiLevelType w:val="multilevel"/>
    <w:tmpl w:val="E2B4D84C"/>
    <w:lvl w:ilvl="0">
      <w:start w:val="7"/>
      <w:numFmt w:val="decimal"/>
      <w:lvlText w:val="%1"/>
      <w:lvlJc w:val="left"/>
      <w:pPr>
        <w:ind w:left="480" w:hanging="480"/>
      </w:pPr>
      <w:rPr>
        <w:rFonts w:hint="default"/>
      </w:rPr>
    </w:lvl>
    <w:lvl w:ilvl="1">
      <w:start w:val="3"/>
      <w:numFmt w:val="decimal"/>
      <w:lvlText w:val="%1.%2"/>
      <w:lvlJc w:val="left"/>
      <w:pPr>
        <w:ind w:left="663" w:hanging="480"/>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3">
    <w:nsid w:val="6EC71179"/>
    <w:multiLevelType w:val="hybridMultilevel"/>
    <w:tmpl w:val="0FEE8280"/>
    <w:lvl w:ilvl="0" w:tplc="09EAB5D4">
      <w:start w:val="1"/>
      <w:numFmt w:val="decimal"/>
      <w:lvlText w:val="%1."/>
      <w:lvlJc w:val="left"/>
      <w:pPr>
        <w:ind w:left="356" w:hanging="269"/>
      </w:pPr>
      <w:rPr>
        <w:rFonts w:ascii="Arial" w:eastAsia="Arial" w:hAnsi="Arial" w:cs="Arial" w:hint="default"/>
        <w:b/>
        <w:bCs/>
        <w:i w:val="0"/>
        <w:iCs w:val="0"/>
        <w:spacing w:val="0"/>
        <w:w w:val="99"/>
        <w:sz w:val="24"/>
        <w:szCs w:val="24"/>
        <w:lang w:val="pt-PT" w:eastAsia="en-US" w:bidi="ar-SA"/>
      </w:rPr>
    </w:lvl>
    <w:lvl w:ilvl="1" w:tplc="3AE6FE9E">
      <w:start w:val="1"/>
      <w:numFmt w:val="lowerLetter"/>
      <w:lvlText w:val="%2."/>
      <w:lvlJc w:val="left"/>
      <w:pPr>
        <w:ind w:left="88" w:hanging="276"/>
      </w:pPr>
      <w:rPr>
        <w:rFonts w:ascii="Arial MT" w:eastAsia="Arial MT" w:hAnsi="Arial MT" w:cs="Arial MT" w:hint="default"/>
        <w:b w:val="0"/>
        <w:bCs w:val="0"/>
        <w:i w:val="0"/>
        <w:iCs w:val="0"/>
        <w:spacing w:val="0"/>
        <w:w w:val="100"/>
        <w:sz w:val="24"/>
        <w:szCs w:val="24"/>
        <w:lang w:val="pt-PT" w:eastAsia="en-US" w:bidi="ar-SA"/>
      </w:rPr>
    </w:lvl>
    <w:lvl w:ilvl="2" w:tplc="AF5280AE">
      <w:start w:val="1"/>
      <w:numFmt w:val="upperRoman"/>
      <w:lvlText w:val="%3."/>
      <w:lvlJc w:val="left"/>
      <w:pPr>
        <w:ind w:left="228" w:hanging="228"/>
      </w:pPr>
      <w:rPr>
        <w:rFonts w:hint="default"/>
        <w:spacing w:val="0"/>
        <w:w w:val="100"/>
        <w:lang w:val="pt-PT" w:eastAsia="en-US" w:bidi="ar-SA"/>
      </w:rPr>
    </w:lvl>
    <w:lvl w:ilvl="3" w:tplc="2E8AF440">
      <w:start w:val="1"/>
      <w:numFmt w:val="lowerLetter"/>
      <w:lvlText w:val="%4)"/>
      <w:lvlJc w:val="left"/>
      <w:pPr>
        <w:ind w:left="368" w:hanging="281"/>
      </w:pPr>
      <w:rPr>
        <w:rFonts w:ascii="Arial MT" w:eastAsia="Arial MT" w:hAnsi="Arial MT" w:cs="Arial MT" w:hint="default"/>
        <w:b w:val="0"/>
        <w:bCs w:val="0"/>
        <w:i w:val="0"/>
        <w:iCs w:val="0"/>
        <w:spacing w:val="0"/>
        <w:w w:val="100"/>
        <w:sz w:val="24"/>
        <w:szCs w:val="24"/>
        <w:lang w:val="pt-PT" w:eastAsia="en-US" w:bidi="ar-SA"/>
      </w:rPr>
    </w:lvl>
    <w:lvl w:ilvl="4" w:tplc="F6F259A0">
      <w:numFmt w:val="bullet"/>
      <w:lvlText w:val="•"/>
      <w:lvlJc w:val="left"/>
      <w:pPr>
        <w:ind w:left="3736" w:hanging="281"/>
      </w:pPr>
      <w:rPr>
        <w:rFonts w:hint="default"/>
        <w:lang w:val="pt-PT" w:eastAsia="en-US" w:bidi="ar-SA"/>
      </w:rPr>
    </w:lvl>
    <w:lvl w:ilvl="5" w:tplc="C2D04C14">
      <w:numFmt w:val="bullet"/>
      <w:lvlText w:val="•"/>
      <w:lvlJc w:val="left"/>
      <w:pPr>
        <w:ind w:left="4861" w:hanging="281"/>
      </w:pPr>
      <w:rPr>
        <w:rFonts w:hint="default"/>
        <w:lang w:val="pt-PT" w:eastAsia="en-US" w:bidi="ar-SA"/>
      </w:rPr>
    </w:lvl>
    <w:lvl w:ilvl="6" w:tplc="22E8A576">
      <w:numFmt w:val="bullet"/>
      <w:lvlText w:val="•"/>
      <w:lvlJc w:val="left"/>
      <w:pPr>
        <w:ind w:left="5987" w:hanging="281"/>
      </w:pPr>
      <w:rPr>
        <w:rFonts w:hint="default"/>
        <w:lang w:val="pt-PT" w:eastAsia="en-US" w:bidi="ar-SA"/>
      </w:rPr>
    </w:lvl>
    <w:lvl w:ilvl="7" w:tplc="3BAED0E4">
      <w:numFmt w:val="bullet"/>
      <w:lvlText w:val="•"/>
      <w:lvlJc w:val="left"/>
      <w:pPr>
        <w:ind w:left="7112" w:hanging="281"/>
      </w:pPr>
      <w:rPr>
        <w:rFonts w:hint="default"/>
        <w:lang w:val="pt-PT" w:eastAsia="en-US" w:bidi="ar-SA"/>
      </w:rPr>
    </w:lvl>
    <w:lvl w:ilvl="8" w:tplc="305ED586">
      <w:numFmt w:val="bullet"/>
      <w:lvlText w:val="•"/>
      <w:lvlJc w:val="left"/>
      <w:pPr>
        <w:ind w:left="8238" w:hanging="281"/>
      </w:pPr>
      <w:rPr>
        <w:rFonts w:hint="default"/>
        <w:lang w:val="pt-PT" w:eastAsia="en-US" w:bidi="ar-SA"/>
      </w:rPr>
    </w:lvl>
  </w:abstractNum>
  <w:abstractNum w:abstractNumId="4">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06369"/>
    <w:rsid w:val="000457D7"/>
    <w:rsid w:val="000570D0"/>
    <w:rsid w:val="00065164"/>
    <w:rsid w:val="000B3646"/>
    <w:rsid w:val="000E19BC"/>
    <w:rsid w:val="000F2BC7"/>
    <w:rsid w:val="001075DD"/>
    <w:rsid w:val="00134294"/>
    <w:rsid w:val="00136410"/>
    <w:rsid w:val="0014015A"/>
    <w:rsid w:val="00146CE9"/>
    <w:rsid w:val="001A18DE"/>
    <w:rsid w:val="001A1D83"/>
    <w:rsid w:val="001A6385"/>
    <w:rsid w:val="001D0701"/>
    <w:rsid w:val="001D548C"/>
    <w:rsid w:val="0022638F"/>
    <w:rsid w:val="0023043E"/>
    <w:rsid w:val="00254056"/>
    <w:rsid w:val="00256DA4"/>
    <w:rsid w:val="00295E67"/>
    <w:rsid w:val="002960C9"/>
    <w:rsid w:val="002A2B9D"/>
    <w:rsid w:val="002D3171"/>
    <w:rsid w:val="002F5D3B"/>
    <w:rsid w:val="00323361"/>
    <w:rsid w:val="0032782B"/>
    <w:rsid w:val="00330298"/>
    <w:rsid w:val="0033391A"/>
    <w:rsid w:val="00336698"/>
    <w:rsid w:val="00340193"/>
    <w:rsid w:val="00346363"/>
    <w:rsid w:val="00347816"/>
    <w:rsid w:val="003745DB"/>
    <w:rsid w:val="003B4D7F"/>
    <w:rsid w:val="003C18AD"/>
    <w:rsid w:val="003D51BD"/>
    <w:rsid w:val="003F10E6"/>
    <w:rsid w:val="00410F8F"/>
    <w:rsid w:val="00435365"/>
    <w:rsid w:val="00466605"/>
    <w:rsid w:val="004D0C41"/>
    <w:rsid w:val="004F22E9"/>
    <w:rsid w:val="005076C5"/>
    <w:rsid w:val="00537FBC"/>
    <w:rsid w:val="00565820"/>
    <w:rsid w:val="00583030"/>
    <w:rsid w:val="00591926"/>
    <w:rsid w:val="00594179"/>
    <w:rsid w:val="005B0A1E"/>
    <w:rsid w:val="005C41A7"/>
    <w:rsid w:val="005C5737"/>
    <w:rsid w:val="00604209"/>
    <w:rsid w:val="0060759D"/>
    <w:rsid w:val="00645805"/>
    <w:rsid w:val="00655DF3"/>
    <w:rsid w:val="00673970"/>
    <w:rsid w:val="00683392"/>
    <w:rsid w:val="006B4974"/>
    <w:rsid w:val="006B6DC5"/>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2327F"/>
    <w:rsid w:val="0086324A"/>
    <w:rsid w:val="008C6C88"/>
    <w:rsid w:val="008D789E"/>
    <w:rsid w:val="008F5D42"/>
    <w:rsid w:val="0091442D"/>
    <w:rsid w:val="00953DF6"/>
    <w:rsid w:val="00972FE4"/>
    <w:rsid w:val="00977240"/>
    <w:rsid w:val="00983263"/>
    <w:rsid w:val="009A794E"/>
    <w:rsid w:val="009B1527"/>
    <w:rsid w:val="009C08AF"/>
    <w:rsid w:val="009C4A6F"/>
    <w:rsid w:val="009F7AC4"/>
    <w:rsid w:val="00A02D44"/>
    <w:rsid w:val="00A11961"/>
    <w:rsid w:val="00A16D99"/>
    <w:rsid w:val="00A579D1"/>
    <w:rsid w:val="00A61323"/>
    <w:rsid w:val="00A65CCC"/>
    <w:rsid w:val="00A82BE1"/>
    <w:rsid w:val="00A84FA9"/>
    <w:rsid w:val="00A96A13"/>
    <w:rsid w:val="00AB5620"/>
    <w:rsid w:val="00AF1DC5"/>
    <w:rsid w:val="00AF2781"/>
    <w:rsid w:val="00B35B8D"/>
    <w:rsid w:val="00B81A5A"/>
    <w:rsid w:val="00B83B19"/>
    <w:rsid w:val="00BC3F96"/>
    <w:rsid w:val="00C350CF"/>
    <w:rsid w:val="00C81322"/>
    <w:rsid w:val="00CA0ABE"/>
    <w:rsid w:val="00CA649B"/>
    <w:rsid w:val="00CB196A"/>
    <w:rsid w:val="00CD07CF"/>
    <w:rsid w:val="00CD4717"/>
    <w:rsid w:val="00D11C6D"/>
    <w:rsid w:val="00D16B61"/>
    <w:rsid w:val="00D349E2"/>
    <w:rsid w:val="00D458FF"/>
    <w:rsid w:val="00D83D2A"/>
    <w:rsid w:val="00D85BF7"/>
    <w:rsid w:val="00DF72CB"/>
    <w:rsid w:val="00E03699"/>
    <w:rsid w:val="00E10CEA"/>
    <w:rsid w:val="00E304F4"/>
    <w:rsid w:val="00E326B3"/>
    <w:rsid w:val="00E34646"/>
    <w:rsid w:val="00E56C37"/>
    <w:rsid w:val="00EE08CE"/>
    <w:rsid w:val="00EE18FD"/>
    <w:rsid w:val="00EF6312"/>
    <w:rsid w:val="00F24F43"/>
    <w:rsid w:val="00F350F1"/>
    <w:rsid w:val="00F4220E"/>
    <w:rsid w:val="00F57165"/>
    <w:rsid w:val="00F67B17"/>
    <w:rsid w:val="00F753CC"/>
    <w:rsid w:val="00FB3D0A"/>
    <w:rsid w:val="00FD4FF7"/>
    <w:rsid w:val="00FF27D7"/>
    <w:rsid w:val="00FF7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8547D2-4C62-4BCE-BED1-04C03440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D4F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1"/>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character" w:customStyle="1" w:styleId="Ttulo1Char">
    <w:name w:val="Título 1 Char"/>
    <w:basedOn w:val="Fontepargpadro"/>
    <w:link w:val="Ttulo1"/>
    <w:uiPriority w:val="9"/>
    <w:rsid w:val="00FD4FF7"/>
    <w:rPr>
      <w:rFonts w:asciiTheme="majorHAnsi" w:eastAsiaTheme="majorEastAsia" w:hAnsiTheme="majorHAnsi" w:cstheme="majorBidi"/>
      <w:color w:val="2E74B5" w:themeColor="accent1" w:themeShade="BF"/>
      <w:sz w:val="32"/>
      <w:szCs w:val="32"/>
      <w:lang w:eastAsia="pt-BR"/>
    </w:rPr>
  </w:style>
  <w:style w:type="paragraph" w:styleId="Corpodetexto">
    <w:name w:val="Body Text"/>
    <w:basedOn w:val="Normal"/>
    <w:link w:val="CorpodetextoChar"/>
    <w:uiPriority w:val="99"/>
    <w:semiHidden/>
    <w:unhideWhenUsed/>
    <w:rsid w:val="00FD4FF7"/>
    <w:pPr>
      <w:spacing w:after="120"/>
    </w:pPr>
  </w:style>
  <w:style w:type="character" w:customStyle="1" w:styleId="CorpodetextoChar">
    <w:name w:val="Corpo de texto Char"/>
    <w:basedOn w:val="Fontepargpadro"/>
    <w:link w:val="Corpodetexto"/>
    <w:uiPriority w:val="99"/>
    <w:semiHidden/>
    <w:rsid w:val="00FD4FF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13230</Words>
  <Characters>71445</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4</cp:revision>
  <cp:lastPrinted>2025-02-25T17:37:00Z</cp:lastPrinted>
  <dcterms:created xsi:type="dcterms:W3CDTF">2025-06-04T17:38:00Z</dcterms:created>
  <dcterms:modified xsi:type="dcterms:W3CDTF">2025-06-04T17:43:00Z</dcterms:modified>
</cp:coreProperties>
</file>