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0DFF" w:rsidRPr="004176A9" w:rsidRDefault="00F50DFF" w:rsidP="00F50DFF">
      <w:pPr>
        <w:tabs>
          <w:tab w:val="left" w:pos="2268"/>
        </w:tabs>
        <w:spacing w:before="100" w:beforeAutospacing="1" w:after="100" w:afterAutospacing="1"/>
        <w:jc w:val="center"/>
        <w:rPr>
          <w:rFonts w:ascii="Arial" w:hAnsi="Arial" w:cs="Arial"/>
          <w:b/>
          <w:sz w:val="24"/>
          <w:szCs w:val="24"/>
        </w:rPr>
      </w:pPr>
      <w:r w:rsidRPr="004176A9">
        <w:rPr>
          <w:rFonts w:ascii="Arial" w:hAnsi="Arial" w:cs="Arial"/>
          <w:b/>
          <w:sz w:val="24"/>
          <w:szCs w:val="24"/>
        </w:rPr>
        <w:t>AVISO DE DISPENSA DE LICITAÇÃO PÚBLICA</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p>
    <w:p w:rsidR="00F50DFF" w:rsidRPr="004176A9" w:rsidRDefault="00F50DFF" w:rsidP="00F50DFF">
      <w:pPr>
        <w:rPr>
          <w:rFonts w:ascii="Arial" w:hAnsi="Arial" w:cs="Arial"/>
          <w:sz w:val="24"/>
          <w:szCs w:val="24"/>
        </w:rPr>
      </w:pPr>
      <w:r w:rsidRPr="004176A9">
        <w:rPr>
          <w:rFonts w:ascii="Arial" w:hAnsi="Arial" w:cs="Arial"/>
          <w:sz w:val="24"/>
          <w:szCs w:val="24"/>
        </w:rPr>
        <w:t>Processo Administra</w:t>
      </w:r>
      <w:r w:rsidR="00E637D8" w:rsidRPr="004176A9">
        <w:rPr>
          <w:rFonts w:ascii="Arial" w:hAnsi="Arial" w:cs="Arial"/>
          <w:sz w:val="24"/>
          <w:szCs w:val="24"/>
        </w:rPr>
        <w:t>tivo de Licitação Pública nº 0</w:t>
      </w:r>
      <w:r w:rsidR="00F06A35">
        <w:rPr>
          <w:rFonts w:ascii="Arial" w:hAnsi="Arial" w:cs="Arial"/>
          <w:sz w:val="24"/>
          <w:szCs w:val="24"/>
        </w:rPr>
        <w:t>70</w:t>
      </w:r>
      <w:r w:rsidRPr="004176A9">
        <w:rPr>
          <w:rFonts w:ascii="Arial" w:hAnsi="Arial" w:cs="Arial"/>
          <w:sz w:val="24"/>
          <w:szCs w:val="24"/>
        </w:rPr>
        <w:t>/202</w:t>
      </w:r>
      <w:r w:rsidR="004176A9">
        <w:rPr>
          <w:rFonts w:ascii="Arial" w:hAnsi="Arial" w:cs="Arial"/>
          <w:sz w:val="24"/>
          <w:szCs w:val="24"/>
        </w:rPr>
        <w:t>5</w:t>
      </w:r>
    </w:p>
    <w:p w:rsidR="00F50DFF" w:rsidRPr="004176A9" w:rsidRDefault="00F50DFF" w:rsidP="00F50DFF">
      <w:pPr>
        <w:rPr>
          <w:rFonts w:ascii="Arial" w:hAnsi="Arial" w:cs="Arial"/>
          <w:color w:val="FF0000"/>
          <w:sz w:val="24"/>
          <w:szCs w:val="24"/>
        </w:rPr>
      </w:pPr>
      <w:r w:rsidRPr="004176A9">
        <w:rPr>
          <w:rFonts w:ascii="Arial" w:hAnsi="Arial" w:cs="Arial"/>
          <w:sz w:val="24"/>
          <w:szCs w:val="24"/>
        </w:rPr>
        <w:t>Disp</w:t>
      </w:r>
      <w:r w:rsidR="00E637D8" w:rsidRPr="004176A9">
        <w:rPr>
          <w:rFonts w:ascii="Arial" w:hAnsi="Arial" w:cs="Arial"/>
          <w:sz w:val="24"/>
          <w:szCs w:val="24"/>
        </w:rPr>
        <w:t xml:space="preserve">ensa de Licitação Pública nº </w:t>
      </w:r>
      <w:r w:rsidR="004176A9">
        <w:rPr>
          <w:rFonts w:ascii="Arial" w:hAnsi="Arial" w:cs="Arial"/>
          <w:sz w:val="24"/>
          <w:szCs w:val="24"/>
        </w:rPr>
        <w:t>0</w:t>
      </w:r>
      <w:r w:rsidR="00F06A35">
        <w:rPr>
          <w:rFonts w:ascii="Arial" w:hAnsi="Arial" w:cs="Arial"/>
          <w:sz w:val="24"/>
          <w:szCs w:val="24"/>
        </w:rPr>
        <w:t>30</w:t>
      </w:r>
      <w:r w:rsidR="004176A9">
        <w:rPr>
          <w:rFonts w:ascii="Arial" w:hAnsi="Arial" w:cs="Arial"/>
          <w:sz w:val="24"/>
          <w:szCs w:val="24"/>
        </w:rPr>
        <w:t>/2025</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 xml:space="preserve">O </w:t>
      </w:r>
      <w:r w:rsidRPr="004176A9">
        <w:rPr>
          <w:rFonts w:ascii="Arial" w:hAnsi="Arial" w:cs="Arial"/>
          <w:b/>
          <w:sz w:val="24"/>
          <w:szCs w:val="24"/>
        </w:rPr>
        <w:t xml:space="preserve">MUNICÍPIO Santo Antônio do Grama, </w:t>
      </w:r>
      <w:r w:rsidRPr="004176A9">
        <w:rPr>
          <w:rFonts w:ascii="Arial" w:hAnsi="Arial" w:cs="Arial"/>
          <w:sz w:val="24"/>
          <w:szCs w:val="24"/>
        </w:rPr>
        <w:t xml:space="preserve">rua Padre João Coutinho ,121, Centro, Santo Antônio do Grama/MG CEP 35388-000, Estado de Minas Gerais, </w:t>
      </w:r>
      <w:r w:rsidRPr="004176A9">
        <w:rPr>
          <w:rFonts w:ascii="Arial" w:hAnsi="Arial" w:cs="Arial"/>
          <w:b/>
          <w:sz w:val="24"/>
          <w:szCs w:val="24"/>
        </w:rPr>
        <w:t xml:space="preserve">AVISA </w:t>
      </w:r>
      <w:r w:rsidRPr="004176A9">
        <w:rPr>
          <w:rFonts w:ascii="Arial" w:hAnsi="Arial" w:cs="Arial"/>
          <w:sz w:val="24"/>
          <w:szCs w:val="24"/>
        </w:rPr>
        <w:t>o interesse em obter propostas adicionais, conforme abaixo:</w:t>
      </w:r>
    </w:p>
    <w:p w:rsidR="00F50DFF" w:rsidRPr="004176A9" w:rsidRDefault="00F50DFF" w:rsidP="00F50DFF">
      <w:pPr>
        <w:tabs>
          <w:tab w:val="left" w:pos="2268"/>
        </w:tabs>
        <w:spacing w:before="100" w:beforeAutospacing="1" w:after="100" w:afterAutospacing="1"/>
        <w:jc w:val="both"/>
        <w:rPr>
          <w:rFonts w:ascii="Arial" w:hAnsi="Arial" w:cs="Arial"/>
          <w:b/>
          <w:sz w:val="24"/>
          <w:szCs w:val="24"/>
        </w:rPr>
      </w:pPr>
      <w:r w:rsidRPr="004176A9">
        <w:rPr>
          <w:rFonts w:ascii="Arial" w:hAnsi="Arial" w:cs="Arial"/>
          <w:b/>
          <w:sz w:val="24"/>
          <w:szCs w:val="24"/>
        </w:rPr>
        <w:t>1. DA ESPECIFICAÇÃO DO OBJETO</w:t>
      </w:r>
    </w:p>
    <w:p w:rsidR="00F50DFF"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 xml:space="preserve">1.1. Contratação </w:t>
      </w:r>
      <w:r w:rsidR="00E637D8" w:rsidRPr="004176A9">
        <w:rPr>
          <w:rFonts w:ascii="Arial" w:hAnsi="Arial" w:cs="Arial"/>
          <w:sz w:val="24"/>
          <w:szCs w:val="24"/>
        </w:rPr>
        <w:t xml:space="preserve">de </w:t>
      </w:r>
      <w:r w:rsidR="001A2189" w:rsidRPr="004176A9">
        <w:rPr>
          <w:rFonts w:ascii="Arial" w:hAnsi="Arial" w:cs="Arial"/>
          <w:sz w:val="24"/>
          <w:szCs w:val="24"/>
        </w:rPr>
        <w:t xml:space="preserve">empresa especializada em seguros de veículos, através da secretaria Municipal de </w:t>
      </w:r>
      <w:r w:rsidR="001B25B2">
        <w:rPr>
          <w:rFonts w:ascii="Arial" w:hAnsi="Arial" w:cs="Arial"/>
          <w:sz w:val="24"/>
          <w:szCs w:val="24"/>
        </w:rPr>
        <w:t>Saúde</w:t>
      </w:r>
      <w:r w:rsidR="001A2189" w:rsidRPr="004176A9">
        <w:rPr>
          <w:rFonts w:ascii="Arial" w:hAnsi="Arial" w:cs="Arial"/>
          <w:sz w:val="24"/>
          <w:szCs w:val="24"/>
        </w:rPr>
        <w:t xml:space="preserve"> do Município</w:t>
      </w:r>
      <w:r w:rsidRPr="004176A9">
        <w:rPr>
          <w:rFonts w:ascii="Arial" w:hAnsi="Arial" w:cs="Arial"/>
          <w:sz w:val="24"/>
          <w:szCs w:val="24"/>
        </w:rPr>
        <w:t xml:space="preserve"> de Santo Antônio do Grama- MG, conforme especificações e preços estimados abaixo:</w:t>
      </w:r>
    </w:p>
    <w:tbl>
      <w:tblPr>
        <w:tblStyle w:val="Tabelacomgrade"/>
        <w:tblW w:w="9067" w:type="dxa"/>
        <w:tblLook w:val="04A0" w:firstRow="1" w:lastRow="0" w:firstColumn="1" w:lastColumn="0" w:noHBand="0" w:noVBand="1"/>
      </w:tblPr>
      <w:tblGrid>
        <w:gridCol w:w="1031"/>
        <w:gridCol w:w="1447"/>
        <w:gridCol w:w="1373"/>
        <w:gridCol w:w="5216"/>
      </w:tblGrid>
      <w:tr w:rsidR="00FD28FF" w:rsidRPr="003C71D0" w:rsidTr="004F7C23">
        <w:tc>
          <w:tcPr>
            <w:tcW w:w="794" w:type="dxa"/>
          </w:tcPr>
          <w:p w:rsidR="00FD28FF" w:rsidRPr="003C71D0" w:rsidRDefault="00FD28FF" w:rsidP="004F7C23">
            <w:pPr>
              <w:jc w:val="center"/>
              <w:rPr>
                <w:rFonts w:ascii="Arial" w:hAnsi="Arial" w:cs="Arial"/>
                <w:sz w:val="22"/>
                <w:szCs w:val="22"/>
              </w:rPr>
            </w:pPr>
            <w:r w:rsidRPr="003C71D0">
              <w:rPr>
                <w:rFonts w:ascii="Arial" w:hAnsi="Arial" w:cs="Arial"/>
                <w:sz w:val="22"/>
                <w:szCs w:val="22"/>
              </w:rPr>
              <w:t>ITEM</w:t>
            </w:r>
          </w:p>
        </w:tc>
        <w:tc>
          <w:tcPr>
            <w:tcW w:w="1115" w:type="dxa"/>
          </w:tcPr>
          <w:p w:rsidR="00FD28FF" w:rsidRPr="003C71D0" w:rsidRDefault="00FD28FF" w:rsidP="004F7C23">
            <w:pPr>
              <w:jc w:val="center"/>
              <w:rPr>
                <w:rFonts w:ascii="Arial" w:hAnsi="Arial" w:cs="Arial"/>
                <w:sz w:val="22"/>
                <w:szCs w:val="22"/>
              </w:rPr>
            </w:pPr>
            <w:r w:rsidRPr="003C71D0">
              <w:rPr>
                <w:rFonts w:ascii="Arial" w:hAnsi="Arial" w:cs="Arial"/>
                <w:sz w:val="22"/>
                <w:szCs w:val="22"/>
              </w:rPr>
              <w:t>QUANT.</w:t>
            </w:r>
          </w:p>
        </w:tc>
        <w:tc>
          <w:tcPr>
            <w:tcW w:w="1058" w:type="dxa"/>
          </w:tcPr>
          <w:p w:rsidR="00FD28FF" w:rsidRPr="003C71D0" w:rsidRDefault="00FD28FF" w:rsidP="004F7C23">
            <w:pPr>
              <w:jc w:val="center"/>
              <w:rPr>
                <w:rFonts w:ascii="Arial" w:hAnsi="Arial" w:cs="Arial"/>
                <w:sz w:val="22"/>
                <w:szCs w:val="22"/>
              </w:rPr>
            </w:pPr>
            <w:r w:rsidRPr="003C71D0">
              <w:rPr>
                <w:rFonts w:ascii="Arial" w:hAnsi="Arial" w:cs="Arial"/>
                <w:sz w:val="22"/>
                <w:szCs w:val="22"/>
              </w:rPr>
              <w:t>UNID.</w:t>
            </w:r>
          </w:p>
        </w:tc>
        <w:tc>
          <w:tcPr>
            <w:tcW w:w="4018" w:type="dxa"/>
          </w:tcPr>
          <w:p w:rsidR="00FD28FF" w:rsidRPr="003C71D0" w:rsidRDefault="00FD28FF" w:rsidP="004F7C23">
            <w:pPr>
              <w:jc w:val="center"/>
              <w:rPr>
                <w:rFonts w:ascii="Arial" w:hAnsi="Arial" w:cs="Arial"/>
                <w:sz w:val="22"/>
                <w:szCs w:val="22"/>
              </w:rPr>
            </w:pPr>
            <w:r w:rsidRPr="003C71D0">
              <w:rPr>
                <w:rFonts w:ascii="Arial" w:hAnsi="Arial" w:cs="Arial"/>
                <w:sz w:val="22"/>
                <w:szCs w:val="22"/>
              </w:rPr>
              <w:t>DESCRIÇÃO DO OBJETO</w:t>
            </w:r>
          </w:p>
        </w:tc>
      </w:tr>
      <w:tr w:rsidR="00FD28FF" w:rsidRPr="003C71D0" w:rsidTr="004F7C23">
        <w:tc>
          <w:tcPr>
            <w:tcW w:w="794" w:type="dxa"/>
          </w:tcPr>
          <w:p w:rsidR="00FD28FF" w:rsidRPr="003C71D0" w:rsidRDefault="00FD28FF" w:rsidP="004F7C23">
            <w:pPr>
              <w:jc w:val="center"/>
              <w:rPr>
                <w:rFonts w:ascii="Arial" w:hAnsi="Arial" w:cs="Arial"/>
                <w:sz w:val="22"/>
                <w:szCs w:val="22"/>
              </w:rPr>
            </w:pPr>
            <w:r w:rsidRPr="003C71D0">
              <w:rPr>
                <w:rFonts w:ascii="Arial" w:hAnsi="Arial" w:cs="Arial"/>
                <w:sz w:val="22"/>
                <w:szCs w:val="22"/>
              </w:rPr>
              <w:t>01</w:t>
            </w:r>
          </w:p>
        </w:tc>
        <w:tc>
          <w:tcPr>
            <w:tcW w:w="1115" w:type="dxa"/>
          </w:tcPr>
          <w:p w:rsidR="00FD28FF" w:rsidRPr="003C71D0" w:rsidRDefault="00FD28FF" w:rsidP="004F7C23">
            <w:pPr>
              <w:jc w:val="center"/>
              <w:rPr>
                <w:rFonts w:ascii="Arial" w:hAnsi="Arial" w:cs="Arial"/>
                <w:sz w:val="22"/>
                <w:szCs w:val="22"/>
              </w:rPr>
            </w:pPr>
            <w:r w:rsidRPr="003C71D0">
              <w:rPr>
                <w:rFonts w:ascii="Arial" w:hAnsi="Arial" w:cs="Arial"/>
                <w:sz w:val="22"/>
                <w:szCs w:val="22"/>
              </w:rPr>
              <w:t>01</w:t>
            </w:r>
          </w:p>
        </w:tc>
        <w:tc>
          <w:tcPr>
            <w:tcW w:w="1058" w:type="dxa"/>
          </w:tcPr>
          <w:p w:rsidR="00FD28FF" w:rsidRPr="003C71D0" w:rsidRDefault="00FD28FF" w:rsidP="004F7C23">
            <w:pPr>
              <w:jc w:val="center"/>
              <w:rPr>
                <w:rFonts w:ascii="Arial" w:hAnsi="Arial" w:cs="Arial"/>
                <w:sz w:val="22"/>
                <w:szCs w:val="22"/>
              </w:rPr>
            </w:pPr>
            <w:r w:rsidRPr="003C71D0">
              <w:rPr>
                <w:rFonts w:ascii="Arial" w:hAnsi="Arial" w:cs="Arial"/>
                <w:sz w:val="22"/>
                <w:szCs w:val="22"/>
              </w:rPr>
              <w:t>Serviço</w:t>
            </w:r>
          </w:p>
        </w:tc>
        <w:tc>
          <w:tcPr>
            <w:tcW w:w="4018" w:type="dxa"/>
          </w:tcPr>
          <w:p w:rsidR="00FD28FF" w:rsidRDefault="00FD28FF" w:rsidP="004F7C23">
            <w:pPr>
              <w:jc w:val="both"/>
              <w:rPr>
                <w:rFonts w:ascii="Arial" w:hAnsi="Arial" w:cs="Arial"/>
                <w:sz w:val="22"/>
                <w:szCs w:val="22"/>
              </w:rPr>
            </w:pPr>
            <w:r w:rsidRPr="003C71D0">
              <w:rPr>
                <w:rFonts w:ascii="Arial" w:hAnsi="Arial" w:cs="Arial"/>
                <w:sz w:val="22"/>
                <w:szCs w:val="22"/>
              </w:rPr>
              <w:t>Seguro total, importância segurada 100% do valor da tabela FIPE, franquia igual ou inferior a R$ 12.000,00, RCV, danos materiais no valor de R$ 100.000,00 danos corporais no valor de R$ 100.000,00, acidente pessoais de passageiros no R$ 10.000,00 por pessoa, danos morais no valor de R$ 20.000,00 assistência 24 horas, assistência vidros e faróis, para o veículo</w:t>
            </w:r>
            <w:r>
              <w:rPr>
                <w:rFonts w:ascii="Arial" w:hAnsi="Arial" w:cs="Arial"/>
                <w:sz w:val="22"/>
                <w:szCs w:val="22"/>
              </w:rPr>
              <w:t xml:space="preserve">: </w:t>
            </w:r>
          </w:p>
          <w:p w:rsidR="00FD28FF" w:rsidRDefault="00FD28FF" w:rsidP="004F7C23">
            <w:pPr>
              <w:jc w:val="both"/>
              <w:rPr>
                <w:rFonts w:ascii="Arial" w:hAnsi="Arial" w:cs="Arial"/>
                <w:b/>
                <w:sz w:val="22"/>
                <w:szCs w:val="22"/>
              </w:rPr>
            </w:pPr>
          </w:p>
          <w:p w:rsidR="00FD28FF" w:rsidRPr="003C71D0" w:rsidRDefault="00FD28FF" w:rsidP="004F7C23">
            <w:pPr>
              <w:jc w:val="both"/>
              <w:rPr>
                <w:rFonts w:ascii="Arial" w:hAnsi="Arial" w:cs="Arial"/>
                <w:sz w:val="22"/>
                <w:szCs w:val="22"/>
              </w:rPr>
            </w:pPr>
            <w:r w:rsidRPr="003C71D0">
              <w:rPr>
                <w:rFonts w:ascii="Arial" w:hAnsi="Arial" w:cs="Arial"/>
                <w:b/>
                <w:sz w:val="22"/>
                <w:szCs w:val="22"/>
              </w:rPr>
              <w:t>VW POLO TRACK MA 0KM</w:t>
            </w:r>
          </w:p>
          <w:p w:rsidR="00FD28FF" w:rsidRDefault="00FD28FF" w:rsidP="004F7C23">
            <w:pPr>
              <w:jc w:val="both"/>
              <w:rPr>
                <w:rFonts w:ascii="Arial" w:hAnsi="Arial" w:cs="Arial"/>
                <w:sz w:val="22"/>
                <w:szCs w:val="22"/>
              </w:rPr>
            </w:pPr>
          </w:p>
          <w:p w:rsidR="00FD28FF" w:rsidRPr="003C71D0" w:rsidRDefault="00FD28FF" w:rsidP="004F7C23">
            <w:pPr>
              <w:jc w:val="both"/>
              <w:rPr>
                <w:rFonts w:ascii="Arial" w:hAnsi="Arial" w:cs="Arial"/>
                <w:sz w:val="22"/>
                <w:szCs w:val="22"/>
              </w:rPr>
            </w:pPr>
            <w:proofErr w:type="spellStart"/>
            <w:r w:rsidRPr="003C71D0">
              <w:rPr>
                <w:rFonts w:ascii="Arial" w:hAnsi="Arial" w:cs="Arial"/>
                <w:sz w:val="22"/>
                <w:szCs w:val="22"/>
              </w:rPr>
              <w:t>Cod</w:t>
            </w:r>
            <w:proofErr w:type="spellEnd"/>
            <w:r w:rsidRPr="003C71D0">
              <w:rPr>
                <w:rFonts w:ascii="Arial" w:hAnsi="Arial" w:cs="Arial"/>
                <w:sz w:val="22"/>
                <w:szCs w:val="22"/>
              </w:rPr>
              <w:t>. Mod. R111Q4</w:t>
            </w:r>
          </w:p>
          <w:p w:rsidR="00FD28FF" w:rsidRPr="003C71D0" w:rsidRDefault="00FD28FF" w:rsidP="004F7C23">
            <w:pPr>
              <w:jc w:val="both"/>
              <w:rPr>
                <w:rFonts w:ascii="Arial" w:hAnsi="Arial" w:cs="Arial"/>
                <w:sz w:val="22"/>
                <w:szCs w:val="22"/>
              </w:rPr>
            </w:pPr>
            <w:r w:rsidRPr="003C71D0">
              <w:rPr>
                <w:rFonts w:ascii="Arial" w:hAnsi="Arial" w:cs="Arial"/>
                <w:sz w:val="22"/>
                <w:szCs w:val="22"/>
              </w:rPr>
              <w:t>Chassi:</w:t>
            </w:r>
            <w:r>
              <w:rPr>
                <w:rFonts w:ascii="Arial" w:hAnsi="Arial" w:cs="Arial"/>
                <w:sz w:val="22"/>
                <w:szCs w:val="22"/>
              </w:rPr>
              <w:t xml:space="preserve"> 9BWAG5R16ST087354</w:t>
            </w:r>
          </w:p>
          <w:p w:rsidR="00FD28FF" w:rsidRPr="003C71D0" w:rsidRDefault="00FD28FF" w:rsidP="004F7C23">
            <w:pPr>
              <w:jc w:val="both"/>
              <w:rPr>
                <w:rFonts w:ascii="Arial" w:hAnsi="Arial" w:cs="Arial"/>
                <w:sz w:val="22"/>
                <w:szCs w:val="22"/>
              </w:rPr>
            </w:pPr>
            <w:proofErr w:type="spellStart"/>
            <w:r w:rsidRPr="003C71D0">
              <w:rPr>
                <w:rFonts w:ascii="Arial" w:hAnsi="Arial" w:cs="Arial"/>
                <w:sz w:val="22"/>
                <w:szCs w:val="22"/>
              </w:rPr>
              <w:t>Renavan</w:t>
            </w:r>
            <w:proofErr w:type="spellEnd"/>
            <w:r w:rsidRPr="003C71D0">
              <w:rPr>
                <w:rFonts w:ascii="Arial" w:hAnsi="Arial" w:cs="Arial"/>
                <w:sz w:val="22"/>
                <w:szCs w:val="22"/>
              </w:rPr>
              <w:t xml:space="preserve"> </w:t>
            </w:r>
            <w:r>
              <w:rPr>
                <w:rFonts w:ascii="Arial" w:hAnsi="Arial" w:cs="Arial"/>
                <w:sz w:val="22"/>
                <w:szCs w:val="22"/>
              </w:rPr>
              <w:t>100751</w:t>
            </w:r>
          </w:p>
          <w:p w:rsidR="00FD28FF" w:rsidRPr="003C71D0" w:rsidRDefault="00FD28FF" w:rsidP="004F7C23">
            <w:pPr>
              <w:jc w:val="both"/>
              <w:rPr>
                <w:rFonts w:ascii="Arial" w:hAnsi="Arial" w:cs="Arial"/>
                <w:sz w:val="22"/>
                <w:szCs w:val="22"/>
              </w:rPr>
            </w:pPr>
            <w:r w:rsidRPr="003C71D0">
              <w:rPr>
                <w:rFonts w:ascii="Arial" w:hAnsi="Arial" w:cs="Arial"/>
                <w:sz w:val="22"/>
                <w:szCs w:val="22"/>
              </w:rPr>
              <w:t xml:space="preserve">Ano </w:t>
            </w:r>
            <w:proofErr w:type="spellStart"/>
            <w:r w:rsidRPr="003C71D0">
              <w:rPr>
                <w:rFonts w:ascii="Arial" w:hAnsi="Arial" w:cs="Arial"/>
                <w:sz w:val="22"/>
                <w:szCs w:val="22"/>
              </w:rPr>
              <w:t>fab</w:t>
            </w:r>
            <w:proofErr w:type="spellEnd"/>
            <w:r w:rsidRPr="003C71D0">
              <w:rPr>
                <w:rFonts w:ascii="Arial" w:hAnsi="Arial" w:cs="Arial"/>
                <w:sz w:val="22"/>
                <w:szCs w:val="22"/>
              </w:rPr>
              <w:t>/mod.: 2025/2025</w:t>
            </w:r>
          </w:p>
          <w:p w:rsidR="00FD28FF" w:rsidRPr="003C71D0" w:rsidRDefault="00FD28FF" w:rsidP="004F7C23">
            <w:pPr>
              <w:jc w:val="both"/>
              <w:rPr>
                <w:rFonts w:ascii="Arial" w:hAnsi="Arial" w:cs="Arial"/>
                <w:sz w:val="22"/>
                <w:szCs w:val="22"/>
              </w:rPr>
            </w:pPr>
            <w:r w:rsidRPr="003C71D0">
              <w:rPr>
                <w:rFonts w:ascii="Arial" w:hAnsi="Arial" w:cs="Arial"/>
                <w:sz w:val="22"/>
                <w:szCs w:val="22"/>
              </w:rPr>
              <w:t>Cor Externa: Branco Cristal</w:t>
            </w:r>
          </w:p>
          <w:p w:rsidR="00FD28FF" w:rsidRPr="003C71D0" w:rsidRDefault="00FD28FF" w:rsidP="004F7C23">
            <w:pPr>
              <w:jc w:val="both"/>
              <w:rPr>
                <w:rFonts w:ascii="Arial" w:hAnsi="Arial" w:cs="Arial"/>
                <w:sz w:val="22"/>
                <w:szCs w:val="22"/>
              </w:rPr>
            </w:pPr>
            <w:r w:rsidRPr="003C71D0">
              <w:rPr>
                <w:rFonts w:ascii="Arial" w:hAnsi="Arial" w:cs="Arial"/>
                <w:sz w:val="22"/>
                <w:szCs w:val="22"/>
              </w:rPr>
              <w:t>Comb.: Flex</w:t>
            </w:r>
          </w:p>
          <w:p w:rsidR="00FD28FF" w:rsidRPr="003C71D0" w:rsidRDefault="00FD28FF" w:rsidP="004F7C23">
            <w:pPr>
              <w:jc w:val="both"/>
              <w:rPr>
                <w:rFonts w:ascii="Arial" w:hAnsi="Arial" w:cs="Arial"/>
                <w:sz w:val="22"/>
                <w:szCs w:val="22"/>
              </w:rPr>
            </w:pPr>
            <w:r w:rsidRPr="003C71D0">
              <w:rPr>
                <w:rFonts w:ascii="Arial" w:hAnsi="Arial" w:cs="Arial"/>
                <w:sz w:val="22"/>
                <w:szCs w:val="22"/>
              </w:rPr>
              <w:t xml:space="preserve">Potência: </w:t>
            </w:r>
            <w:proofErr w:type="spellStart"/>
            <w:r w:rsidRPr="003C71D0">
              <w:rPr>
                <w:rFonts w:ascii="Arial" w:hAnsi="Arial" w:cs="Arial"/>
                <w:sz w:val="22"/>
                <w:szCs w:val="22"/>
              </w:rPr>
              <w:t>Gas</w:t>
            </w:r>
            <w:proofErr w:type="spellEnd"/>
            <w:r w:rsidRPr="003C71D0">
              <w:rPr>
                <w:rFonts w:ascii="Arial" w:hAnsi="Arial" w:cs="Arial"/>
                <w:sz w:val="22"/>
                <w:szCs w:val="22"/>
              </w:rPr>
              <w:t xml:space="preserve"> 84 / Álcool 84</w:t>
            </w:r>
          </w:p>
          <w:p w:rsidR="00FD28FF" w:rsidRPr="003C71D0" w:rsidRDefault="00FD28FF" w:rsidP="004F7C23">
            <w:pPr>
              <w:jc w:val="center"/>
              <w:rPr>
                <w:rFonts w:ascii="Arial" w:hAnsi="Arial" w:cs="Arial"/>
                <w:sz w:val="22"/>
                <w:szCs w:val="22"/>
              </w:rPr>
            </w:pPr>
          </w:p>
        </w:tc>
      </w:tr>
      <w:tr w:rsidR="00FD28FF" w:rsidRPr="003C71D0" w:rsidTr="004F7C23">
        <w:tc>
          <w:tcPr>
            <w:tcW w:w="794" w:type="dxa"/>
          </w:tcPr>
          <w:p w:rsidR="00FD28FF" w:rsidRPr="003C71D0" w:rsidRDefault="00FD28FF" w:rsidP="004F7C23">
            <w:pPr>
              <w:jc w:val="center"/>
              <w:rPr>
                <w:rFonts w:ascii="Arial" w:hAnsi="Arial" w:cs="Arial"/>
                <w:sz w:val="22"/>
                <w:szCs w:val="22"/>
              </w:rPr>
            </w:pPr>
            <w:r>
              <w:rPr>
                <w:rFonts w:ascii="Arial" w:hAnsi="Arial" w:cs="Arial"/>
                <w:sz w:val="22"/>
                <w:szCs w:val="22"/>
              </w:rPr>
              <w:t>02</w:t>
            </w:r>
          </w:p>
        </w:tc>
        <w:tc>
          <w:tcPr>
            <w:tcW w:w="1115" w:type="dxa"/>
          </w:tcPr>
          <w:p w:rsidR="00FD28FF" w:rsidRPr="003C71D0" w:rsidRDefault="00FD28FF" w:rsidP="004F7C23">
            <w:pPr>
              <w:jc w:val="center"/>
              <w:rPr>
                <w:rFonts w:ascii="Arial" w:hAnsi="Arial" w:cs="Arial"/>
                <w:sz w:val="22"/>
                <w:szCs w:val="22"/>
              </w:rPr>
            </w:pPr>
            <w:r>
              <w:rPr>
                <w:rFonts w:ascii="Arial" w:hAnsi="Arial" w:cs="Arial"/>
                <w:sz w:val="22"/>
                <w:szCs w:val="22"/>
              </w:rPr>
              <w:t>01</w:t>
            </w:r>
          </w:p>
        </w:tc>
        <w:tc>
          <w:tcPr>
            <w:tcW w:w="1058" w:type="dxa"/>
          </w:tcPr>
          <w:p w:rsidR="00FD28FF" w:rsidRPr="003C71D0" w:rsidRDefault="00FD28FF" w:rsidP="004F7C23">
            <w:pPr>
              <w:jc w:val="center"/>
              <w:rPr>
                <w:rFonts w:ascii="Arial" w:hAnsi="Arial" w:cs="Arial"/>
                <w:sz w:val="22"/>
                <w:szCs w:val="22"/>
              </w:rPr>
            </w:pPr>
            <w:r>
              <w:rPr>
                <w:rFonts w:ascii="Arial" w:hAnsi="Arial" w:cs="Arial"/>
                <w:sz w:val="22"/>
                <w:szCs w:val="22"/>
              </w:rPr>
              <w:t>Serviço</w:t>
            </w:r>
          </w:p>
        </w:tc>
        <w:tc>
          <w:tcPr>
            <w:tcW w:w="4018" w:type="dxa"/>
          </w:tcPr>
          <w:p w:rsidR="00FD28FF" w:rsidRPr="003C71D0" w:rsidRDefault="00FD28FF" w:rsidP="004F7C23">
            <w:pPr>
              <w:jc w:val="both"/>
              <w:rPr>
                <w:rFonts w:ascii="Arial" w:hAnsi="Arial" w:cs="Arial"/>
                <w:sz w:val="22"/>
                <w:szCs w:val="22"/>
              </w:rPr>
            </w:pPr>
            <w:r w:rsidRPr="003C71D0">
              <w:rPr>
                <w:rFonts w:ascii="Arial" w:hAnsi="Arial" w:cs="Arial"/>
                <w:sz w:val="22"/>
                <w:szCs w:val="22"/>
              </w:rPr>
              <w:t xml:space="preserve">Seguro total, importância segurada 100% do valor da tabela FIPE, franquia igual ou inferior a R$ 12.000,00, RCV, danos materiais no valor de R$ 100.000,00 danos corporais no valor de R$ 100.000,00, acidente pessoais de passageiros no R$ 10.000,00 por pessoa, danos morais no valor de R$ 20.000,00 assistência 24 horas, assistência vidros e faróis, para o veículo: </w:t>
            </w:r>
          </w:p>
          <w:p w:rsidR="00FD28FF" w:rsidRPr="003C71D0" w:rsidRDefault="00FD28FF" w:rsidP="004F7C23">
            <w:pPr>
              <w:jc w:val="both"/>
              <w:rPr>
                <w:rFonts w:ascii="Arial" w:hAnsi="Arial" w:cs="Arial"/>
                <w:b/>
                <w:sz w:val="22"/>
                <w:szCs w:val="22"/>
              </w:rPr>
            </w:pPr>
          </w:p>
          <w:p w:rsidR="00FD28FF" w:rsidRPr="003C71D0" w:rsidRDefault="00FD28FF" w:rsidP="004F7C23">
            <w:pPr>
              <w:jc w:val="both"/>
              <w:rPr>
                <w:rFonts w:ascii="Arial" w:hAnsi="Arial" w:cs="Arial"/>
                <w:sz w:val="22"/>
                <w:szCs w:val="22"/>
              </w:rPr>
            </w:pPr>
            <w:r w:rsidRPr="003C71D0">
              <w:rPr>
                <w:rFonts w:ascii="Arial" w:hAnsi="Arial" w:cs="Arial"/>
                <w:b/>
                <w:sz w:val="22"/>
                <w:szCs w:val="22"/>
              </w:rPr>
              <w:t>VW POLO TRACK MA 0KM</w:t>
            </w:r>
          </w:p>
          <w:p w:rsidR="00FD28FF" w:rsidRPr="003C71D0" w:rsidRDefault="00FD28FF" w:rsidP="004F7C23">
            <w:pPr>
              <w:jc w:val="both"/>
              <w:rPr>
                <w:rFonts w:ascii="Arial" w:hAnsi="Arial" w:cs="Arial"/>
                <w:sz w:val="22"/>
                <w:szCs w:val="22"/>
              </w:rPr>
            </w:pPr>
          </w:p>
          <w:p w:rsidR="00FD28FF" w:rsidRPr="003C71D0" w:rsidRDefault="00FD28FF" w:rsidP="004F7C23">
            <w:pPr>
              <w:jc w:val="both"/>
              <w:rPr>
                <w:rFonts w:ascii="Arial" w:hAnsi="Arial" w:cs="Arial"/>
                <w:sz w:val="22"/>
                <w:szCs w:val="22"/>
              </w:rPr>
            </w:pPr>
            <w:proofErr w:type="spellStart"/>
            <w:r w:rsidRPr="003C71D0">
              <w:rPr>
                <w:rFonts w:ascii="Arial" w:hAnsi="Arial" w:cs="Arial"/>
                <w:sz w:val="22"/>
                <w:szCs w:val="22"/>
              </w:rPr>
              <w:t>Cod</w:t>
            </w:r>
            <w:proofErr w:type="spellEnd"/>
            <w:r w:rsidRPr="003C71D0">
              <w:rPr>
                <w:rFonts w:ascii="Arial" w:hAnsi="Arial" w:cs="Arial"/>
                <w:sz w:val="22"/>
                <w:szCs w:val="22"/>
              </w:rPr>
              <w:t>. Mod. R111Q4</w:t>
            </w:r>
          </w:p>
          <w:p w:rsidR="00FD28FF" w:rsidRPr="003C71D0" w:rsidRDefault="00FD28FF" w:rsidP="004F7C23">
            <w:pPr>
              <w:jc w:val="both"/>
              <w:rPr>
                <w:rFonts w:ascii="Arial" w:hAnsi="Arial" w:cs="Arial"/>
                <w:sz w:val="22"/>
                <w:szCs w:val="22"/>
              </w:rPr>
            </w:pPr>
            <w:r w:rsidRPr="003C71D0">
              <w:rPr>
                <w:rFonts w:ascii="Arial" w:hAnsi="Arial" w:cs="Arial"/>
                <w:sz w:val="22"/>
                <w:szCs w:val="22"/>
              </w:rPr>
              <w:lastRenderedPageBreak/>
              <w:t>Chassi: 9BWAG5R15ST087118</w:t>
            </w:r>
          </w:p>
          <w:p w:rsidR="00FD28FF" w:rsidRPr="003C71D0" w:rsidRDefault="00FD28FF" w:rsidP="004F7C23">
            <w:pPr>
              <w:jc w:val="both"/>
              <w:rPr>
                <w:rFonts w:ascii="Arial" w:hAnsi="Arial" w:cs="Arial"/>
                <w:sz w:val="22"/>
                <w:szCs w:val="22"/>
              </w:rPr>
            </w:pPr>
            <w:proofErr w:type="spellStart"/>
            <w:r w:rsidRPr="003C71D0">
              <w:rPr>
                <w:rFonts w:ascii="Arial" w:hAnsi="Arial" w:cs="Arial"/>
                <w:sz w:val="22"/>
                <w:szCs w:val="22"/>
              </w:rPr>
              <w:t>Renavan</w:t>
            </w:r>
            <w:proofErr w:type="spellEnd"/>
            <w:r w:rsidRPr="003C71D0">
              <w:rPr>
                <w:rFonts w:ascii="Arial" w:hAnsi="Arial" w:cs="Arial"/>
                <w:sz w:val="22"/>
                <w:szCs w:val="22"/>
              </w:rPr>
              <w:t xml:space="preserve"> 100751</w:t>
            </w:r>
          </w:p>
          <w:p w:rsidR="00FD28FF" w:rsidRPr="003C71D0" w:rsidRDefault="00FD28FF" w:rsidP="004F7C23">
            <w:pPr>
              <w:jc w:val="both"/>
              <w:rPr>
                <w:rFonts w:ascii="Arial" w:hAnsi="Arial" w:cs="Arial"/>
                <w:sz w:val="22"/>
                <w:szCs w:val="22"/>
              </w:rPr>
            </w:pPr>
            <w:r w:rsidRPr="003C71D0">
              <w:rPr>
                <w:rFonts w:ascii="Arial" w:hAnsi="Arial" w:cs="Arial"/>
                <w:sz w:val="22"/>
                <w:szCs w:val="22"/>
              </w:rPr>
              <w:t xml:space="preserve">Ano </w:t>
            </w:r>
            <w:proofErr w:type="spellStart"/>
            <w:r w:rsidRPr="003C71D0">
              <w:rPr>
                <w:rFonts w:ascii="Arial" w:hAnsi="Arial" w:cs="Arial"/>
                <w:sz w:val="22"/>
                <w:szCs w:val="22"/>
              </w:rPr>
              <w:t>fab</w:t>
            </w:r>
            <w:proofErr w:type="spellEnd"/>
            <w:r w:rsidRPr="003C71D0">
              <w:rPr>
                <w:rFonts w:ascii="Arial" w:hAnsi="Arial" w:cs="Arial"/>
                <w:sz w:val="22"/>
                <w:szCs w:val="22"/>
              </w:rPr>
              <w:t>/mod.: 2025/2025</w:t>
            </w:r>
          </w:p>
          <w:p w:rsidR="00FD28FF" w:rsidRPr="003C71D0" w:rsidRDefault="00FD28FF" w:rsidP="004F7C23">
            <w:pPr>
              <w:jc w:val="both"/>
              <w:rPr>
                <w:rFonts w:ascii="Arial" w:hAnsi="Arial" w:cs="Arial"/>
                <w:sz w:val="22"/>
                <w:szCs w:val="22"/>
              </w:rPr>
            </w:pPr>
            <w:r w:rsidRPr="003C71D0">
              <w:rPr>
                <w:rFonts w:ascii="Arial" w:hAnsi="Arial" w:cs="Arial"/>
                <w:sz w:val="22"/>
                <w:szCs w:val="22"/>
              </w:rPr>
              <w:t>Cor Externa: Branco Cristal</w:t>
            </w:r>
          </w:p>
          <w:p w:rsidR="00FD28FF" w:rsidRPr="003C71D0" w:rsidRDefault="00FD28FF" w:rsidP="004F7C23">
            <w:pPr>
              <w:jc w:val="both"/>
              <w:rPr>
                <w:rFonts w:ascii="Arial" w:hAnsi="Arial" w:cs="Arial"/>
                <w:sz w:val="22"/>
                <w:szCs w:val="22"/>
              </w:rPr>
            </w:pPr>
            <w:r w:rsidRPr="003C71D0">
              <w:rPr>
                <w:rFonts w:ascii="Arial" w:hAnsi="Arial" w:cs="Arial"/>
                <w:sz w:val="22"/>
                <w:szCs w:val="22"/>
              </w:rPr>
              <w:t>Comb.: Flex</w:t>
            </w:r>
          </w:p>
          <w:p w:rsidR="00FD28FF" w:rsidRPr="003C71D0" w:rsidRDefault="00FD28FF" w:rsidP="004F7C23">
            <w:pPr>
              <w:jc w:val="both"/>
              <w:rPr>
                <w:rFonts w:ascii="Arial" w:hAnsi="Arial" w:cs="Arial"/>
                <w:sz w:val="22"/>
                <w:szCs w:val="22"/>
              </w:rPr>
            </w:pPr>
            <w:r w:rsidRPr="003C71D0">
              <w:rPr>
                <w:rFonts w:ascii="Arial" w:hAnsi="Arial" w:cs="Arial"/>
                <w:sz w:val="22"/>
                <w:szCs w:val="22"/>
              </w:rPr>
              <w:t xml:space="preserve">Potência: </w:t>
            </w:r>
            <w:proofErr w:type="spellStart"/>
            <w:r w:rsidRPr="003C71D0">
              <w:rPr>
                <w:rFonts w:ascii="Arial" w:hAnsi="Arial" w:cs="Arial"/>
                <w:sz w:val="22"/>
                <w:szCs w:val="22"/>
              </w:rPr>
              <w:t>Gas</w:t>
            </w:r>
            <w:proofErr w:type="spellEnd"/>
            <w:r w:rsidRPr="003C71D0">
              <w:rPr>
                <w:rFonts w:ascii="Arial" w:hAnsi="Arial" w:cs="Arial"/>
                <w:sz w:val="22"/>
                <w:szCs w:val="22"/>
              </w:rPr>
              <w:t xml:space="preserve"> 84 / Álcool 84</w:t>
            </w:r>
          </w:p>
        </w:tc>
      </w:tr>
    </w:tbl>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sz w:val="24"/>
          <w:szCs w:val="24"/>
        </w:rPr>
        <w:lastRenderedPageBreak/>
        <w:t xml:space="preserve">1.2. </w:t>
      </w:r>
      <w:r w:rsidRPr="004176A9">
        <w:rPr>
          <w:rFonts w:ascii="Arial" w:hAnsi="Arial" w:cs="Arial"/>
          <w:bCs/>
          <w:sz w:val="24"/>
          <w:szCs w:val="24"/>
        </w:rPr>
        <w:t>O prazo de vigência da contratação é de trinta dias úteis contados do(a) da assinatura do contrato administrativo, prorrogável por até 12 (doze) meses, desde que a autoridade competente ateste que as condições e preços permanecem vantajosos para a Administração, permitida a negociação com a Contratada ou a extinção do contrato administrativo sem ônus para qualquer das partes (</w:t>
      </w:r>
      <w:proofErr w:type="spellStart"/>
      <w:r w:rsidRPr="004176A9">
        <w:rPr>
          <w:rFonts w:ascii="Arial" w:hAnsi="Arial" w:cs="Arial"/>
          <w:bCs/>
          <w:sz w:val="24"/>
          <w:szCs w:val="24"/>
        </w:rPr>
        <w:t>arts</w:t>
      </w:r>
      <w:proofErr w:type="spellEnd"/>
      <w:r w:rsidRPr="004176A9">
        <w:rPr>
          <w:rFonts w:ascii="Arial" w:hAnsi="Arial" w:cs="Arial"/>
          <w:bCs/>
          <w:sz w:val="24"/>
          <w:szCs w:val="24"/>
        </w:rPr>
        <w:t>. 106 e 107 da Lei n° 14.133/2021).</w:t>
      </w:r>
    </w:p>
    <w:p w:rsidR="00F50DFF" w:rsidRPr="004176A9" w:rsidRDefault="00F50DFF" w:rsidP="00F50DFF">
      <w:pPr>
        <w:tabs>
          <w:tab w:val="left" w:pos="2268"/>
        </w:tabs>
        <w:spacing w:before="100" w:beforeAutospacing="1" w:after="100" w:afterAutospacing="1"/>
        <w:jc w:val="both"/>
        <w:rPr>
          <w:rFonts w:ascii="Arial" w:hAnsi="Arial" w:cs="Arial"/>
          <w:b/>
          <w:sz w:val="24"/>
          <w:szCs w:val="24"/>
        </w:rPr>
      </w:pPr>
      <w:r w:rsidRPr="004176A9">
        <w:rPr>
          <w:rFonts w:ascii="Arial" w:hAnsi="Arial" w:cs="Arial"/>
          <w:b/>
          <w:sz w:val="24"/>
          <w:szCs w:val="24"/>
        </w:rPr>
        <w:t>2. DA DATA E HORA PARA A ENTREGA DE PROPOSTAS ADICIONAIS</w:t>
      </w:r>
    </w:p>
    <w:p w:rsidR="00F50DFF" w:rsidRPr="004176A9" w:rsidRDefault="00F50DFF" w:rsidP="00F50DFF">
      <w:pPr>
        <w:tabs>
          <w:tab w:val="left" w:pos="2268"/>
        </w:tabs>
        <w:spacing w:before="100" w:beforeAutospacing="1" w:after="100" w:afterAutospacing="1"/>
        <w:jc w:val="both"/>
        <w:rPr>
          <w:rFonts w:ascii="Arial" w:hAnsi="Arial" w:cs="Arial"/>
          <w:color w:val="FF0000"/>
          <w:sz w:val="24"/>
          <w:szCs w:val="24"/>
        </w:rPr>
      </w:pPr>
      <w:r w:rsidRPr="004176A9">
        <w:rPr>
          <w:rFonts w:ascii="Arial" w:hAnsi="Arial" w:cs="Arial"/>
          <w:sz w:val="24"/>
          <w:szCs w:val="24"/>
        </w:rPr>
        <w:t>2.1. O(A)(s) licitante(s) interessado(a)(s) em apresentar propostas adicionais deverá(</w:t>
      </w:r>
      <w:proofErr w:type="spellStart"/>
      <w:r w:rsidRPr="004176A9">
        <w:rPr>
          <w:rFonts w:ascii="Arial" w:hAnsi="Arial" w:cs="Arial"/>
          <w:sz w:val="24"/>
          <w:szCs w:val="24"/>
        </w:rPr>
        <w:t>ão</w:t>
      </w:r>
      <w:proofErr w:type="spellEnd"/>
      <w:r w:rsidRPr="004176A9">
        <w:rPr>
          <w:rFonts w:ascii="Arial" w:hAnsi="Arial" w:cs="Arial"/>
          <w:sz w:val="24"/>
          <w:szCs w:val="24"/>
        </w:rPr>
        <w:t xml:space="preserve">) comparecer na Prefeitura Municipal, com endereço no preâmbulo deste instrumento até o dia </w:t>
      </w:r>
      <w:r w:rsidR="00FD28FF">
        <w:rPr>
          <w:rFonts w:ascii="Arial" w:hAnsi="Arial" w:cs="Arial"/>
          <w:sz w:val="24"/>
          <w:szCs w:val="24"/>
        </w:rPr>
        <w:t>2</w:t>
      </w:r>
      <w:r w:rsidR="00EA04F7">
        <w:rPr>
          <w:rFonts w:ascii="Arial" w:hAnsi="Arial" w:cs="Arial"/>
          <w:sz w:val="24"/>
          <w:szCs w:val="24"/>
        </w:rPr>
        <w:t xml:space="preserve">7 </w:t>
      </w:r>
      <w:r w:rsidRPr="004176A9">
        <w:rPr>
          <w:rFonts w:ascii="Arial" w:hAnsi="Arial" w:cs="Arial"/>
          <w:sz w:val="24"/>
          <w:szCs w:val="24"/>
        </w:rPr>
        <w:t xml:space="preserve">de </w:t>
      </w:r>
      <w:r w:rsidR="00FD28FF">
        <w:rPr>
          <w:rFonts w:ascii="Arial" w:hAnsi="Arial" w:cs="Arial"/>
          <w:sz w:val="24"/>
          <w:szCs w:val="24"/>
        </w:rPr>
        <w:t>junho</w:t>
      </w:r>
      <w:r w:rsidR="00EA04F7">
        <w:rPr>
          <w:rFonts w:ascii="Arial" w:hAnsi="Arial" w:cs="Arial"/>
          <w:sz w:val="24"/>
          <w:szCs w:val="24"/>
        </w:rPr>
        <w:t xml:space="preserve"> de 2025</w:t>
      </w:r>
      <w:r w:rsidRPr="004176A9">
        <w:rPr>
          <w:rFonts w:ascii="Arial" w:hAnsi="Arial" w:cs="Arial"/>
          <w:sz w:val="24"/>
          <w:szCs w:val="24"/>
        </w:rPr>
        <w:t xml:space="preserve">, às 17hs00min e as propostas também serão aceitadas se enviadas pelo e-mail da prefeitura </w:t>
      </w:r>
      <w:r w:rsidRPr="004176A9">
        <w:rPr>
          <w:rFonts w:ascii="Arial" w:hAnsi="Arial" w:cs="Arial"/>
          <w:color w:val="FF0000"/>
          <w:sz w:val="24"/>
          <w:szCs w:val="24"/>
        </w:rPr>
        <w:t>propostadispensa@gmail.com</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2.2. O(A) licitante é o(a) responsável por qualquer transação efetuada diretamente ou por seu representante no sistema, não cabendo ao provedor do sistema ou a Administração a responsabilidade por eventuais danos de uso indevido da senha, ainda que por terceiros não autorizados.</w:t>
      </w:r>
    </w:p>
    <w:p w:rsidR="00F50DFF" w:rsidRPr="004176A9" w:rsidRDefault="00F50DFF" w:rsidP="00F50DFF">
      <w:pPr>
        <w:tabs>
          <w:tab w:val="left" w:pos="2268"/>
        </w:tabs>
        <w:spacing w:before="100" w:beforeAutospacing="1" w:after="100" w:afterAutospacing="1"/>
        <w:jc w:val="both"/>
        <w:rPr>
          <w:rFonts w:ascii="Arial" w:hAnsi="Arial" w:cs="Arial"/>
          <w:sz w:val="24"/>
          <w:szCs w:val="24"/>
          <w:lang w:eastAsia="en-US"/>
        </w:rPr>
      </w:pPr>
      <w:r w:rsidRPr="004176A9">
        <w:rPr>
          <w:rFonts w:ascii="Arial" w:hAnsi="Arial" w:cs="Arial"/>
          <w:sz w:val="24"/>
          <w:szCs w:val="24"/>
        </w:rPr>
        <w:t xml:space="preserve">2.3. </w:t>
      </w:r>
      <w:r w:rsidRPr="004176A9">
        <w:rPr>
          <w:rFonts w:ascii="Arial" w:hAnsi="Arial" w:cs="Arial"/>
          <w:sz w:val="24"/>
          <w:szCs w:val="24"/>
          <w:lang w:eastAsia="en-US"/>
        </w:rPr>
        <w:t>Havendo necessidade, a sessão pública será suspensa, informando-se na sessão a nova data e horário para a sua continuidade.</w:t>
      </w:r>
    </w:p>
    <w:p w:rsidR="00F50DFF" w:rsidRPr="004176A9" w:rsidRDefault="00F50DFF" w:rsidP="00F50DFF">
      <w:pPr>
        <w:tabs>
          <w:tab w:val="left" w:pos="2268"/>
        </w:tabs>
        <w:spacing w:before="100" w:beforeAutospacing="1" w:after="100" w:afterAutospacing="1"/>
        <w:jc w:val="both"/>
        <w:rPr>
          <w:rFonts w:ascii="Arial" w:hAnsi="Arial" w:cs="Arial"/>
          <w:b/>
          <w:sz w:val="24"/>
          <w:szCs w:val="24"/>
        </w:rPr>
      </w:pPr>
      <w:r w:rsidRPr="004176A9">
        <w:rPr>
          <w:rFonts w:ascii="Arial" w:hAnsi="Arial" w:cs="Arial"/>
          <w:b/>
          <w:sz w:val="24"/>
          <w:szCs w:val="24"/>
        </w:rPr>
        <w:t>3. DA PARTICIPAÇÃO E NÃO PARTICIPAÇÃO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3.1. Poderão participar da dispensa de licitação pública todas as pessoas – jurídicas – cujo ramo de atividade seja compatível com o objeto.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3.2. Não poderão participar desta dispensa o(a)(s) fornecedor(e)(a)(s):</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3.2.1. Que não atendam às condições deste Aviso;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3.2.2. Estrangeiros que não tenham representação legal no Brasil com poderes expressos para receber citação e responder administrativa ou judicialmente;</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3.2.3. Que se enquadrem nas seguintes vedações:</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 xml:space="preserve">3.2.3.1. </w:t>
      </w:r>
      <w:r w:rsidR="00447B90" w:rsidRPr="004176A9">
        <w:rPr>
          <w:rFonts w:ascii="Arial" w:hAnsi="Arial" w:cs="Arial"/>
          <w:sz w:val="24"/>
          <w:szCs w:val="24"/>
        </w:rPr>
        <w:t xml:space="preserve">Contratação de empresa especializada em seguros de veículos, através da secretaria Municipal de </w:t>
      </w:r>
      <w:r w:rsidR="001B25B2">
        <w:rPr>
          <w:rFonts w:ascii="Arial" w:hAnsi="Arial" w:cs="Arial"/>
          <w:sz w:val="24"/>
          <w:szCs w:val="24"/>
        </w:rPr>
        <w:t>Saúde</w:t>
      </w:r>
      <w:r w:rsidR="00447B90" w:rsidRPr="004176A9">
        <w:rPr>
          <w:rFonts w:ascii="Arial" w:hAnsi="Arial" w:cs="Arial"/>
          <w:sz w:val="24"/>
          <w:szCs w:val="24"/>
        </w:rPr>
        <w:t xml:space="preserve"> do Município de Santo Antônio do Grama- MG</w:t>
      </w:r>
      <w:r w:rsidRPr="004176A9">
        <w:rPr>
          <w:rFonts w:ascii="Arial" w:hAnsi="Arial" w:cs="Arial"/>
          <w:sz w:val="24"/>
          <w:szCs w:val="24"/>
        </w:rPr>
        <w:t xml:space="preserve"> ou fornecimento de bens a ele relacionados;</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lastRenderedPageBreak/>
        <w:t xml:space="preserve">3.2.3.2.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w:t>
      </w:r>
      <w:r w:rsidR="00FD28FF">
        <w:rPr>
          <w:rFonts w:ascii="Arial" w:hAnsi="Arial" w:cs="Arial"/>
          <w:sz w:val="24"/>
          <w:szCs w:val="24"/>
        </w:rPr>
        <w:t>c</w:t>
      </w:r>
      <w:r w:rsidR="00447B90" w:rsidRPr="004176A9">
        <w:rPr>
          <w:rFonts w:ascii="Arial" w:hAnsi="Arial" w:cs="Arial"/>
          <w:sz w:val="24"/>
          <w:szCs w:val="24"/>
        </w:rPr>
        <w:t xml:space="preserve">ontratação de empresa especializada em seguros de veículos, através da secretaria Municipal de </w:t>
      </w:r>
      <w:r w:rsidR="001B25B2">
        <w:rPr>
          <w:rFonts w:ascii="Arial" w:hAnsi="Arial" w:cs="Arial"/>
          <w:sz w:val="24"/>
          <w:szCs w:val="24"/>
        </w:rPr>
        <w:t>Saúde</w:t>
      </w:r>
      <w:r w:rsidR="00447B90" w:rsidRPr="004176A9">
        <w:rPr>
          <w:rFonts w:ascii="Arial" w:hAnsi="Arial" w:cs="Arial"/>
          <w:sz w:val="24"/>
          <w:szCs w:val="24"/>
        </w:rPr>
        <w:t xml:space="preserve"> do Município de Santo Antônio do Grama- MG </w:t>
      </w:r>
      <w:r w:rsidRPr="004176A9">
        <w:rPr>
          <w:rFonts w:ascii="Arial" w:hAnsi="Arial" w:cs="Arial"/>
          <w:sz w:val="24"/>
          <w:szCs w:val="24"/>
        </w:rPr>
        <w:t>ou fornecimento de bens a ela necessários;</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3.2.3.3. Pessoa física ou jurídica que se encontre, ao tempo da contratação, impossibilitada de contratar em decorrência de sanção que lhe foi imposta;</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3.2.3.4.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3.2.3.5. Empresas controladoras, controladas ou coligadas, nos termos da Lei nº. 6.404/1976, concorrendo entre si;</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3.2.3.6. Pessoa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3.2.3.7. Organizações da Sociedade Civil de Interesse Público – OSCIP –, atuando nessa condição (Acórdão nº 746/2014-TCU-Plenário);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3.3. Equiparam-se aos autores do projeto as empresas integrantes do mesmo grupo econômico;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3.4. Aplica-se o disposto na alínea “3.2.3.3” também a(o) fornecedor(a) que atue em substituição a outra pessoa jurídica, com o intuito de burlar a efetividade da sanção a ela aplicada, inclusive a sua controladora, controlada ou coligada, desde que devidamente comprovado o ilícito ou a utilização fraudulenta da personalidade jurídica do(a) fornecedor(a);</w:t>
      </w:r>
    </w:p>
    <w:p w:rsidR="00F50DFF" w:rsidRPr="004176A9" w:rsidRDefault="00F50DFF" w:rsidP="00F50DFF">
      <w:pPr>
        <w:tabs>
          <w:tab w:val="left" w:pos="2268"/>
        </w:tabs>
        <w:spacing w:before="100" w:beforeAutospacing="1" w:after="100" w:afterAutospacing="1"/>
        <w:jc w:val="both"/>
        <w:rPr>
          <w:rFonts w:ascii="Arial" w:hAnsi="Arial" w:cs="Arial"/>
          <w:b/>
          <w:sz w:val="24"/>
          <w:szCs w:val="24"/>
        </w:rPr>
      </w:pPr>
      <w:r w:rsidRPr="004176A9">
        <w:rPr>
          <w:rFonts w:ascii="Arial" w:hAnsi="Arial" w:cs="Arial"/>
          <w:b/>
          <w:sz w:val="24"/>
          <w:szCs w:val="24"/>
        </w:rPr>
        <w:t>4. DA APRESENTAÇÃO DA PROPOSTA</w:t>
      </w:r>
    </w:p>
    <w:p w:rsidR="00F46D47" w:rsidRDefault="00F50DFF" w:rsidP="001B25B2">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 xml:space="preserve">4.1. A proposta deverá ser apresentada em envelope lacrado, </w:t>
      </w:r>
      <w:r w:rsidR="00F46D47" w:rsidRPr="004176A9">
        <w:rPr>
          <w:rFonts w:ascii="Arial" w:hAnsi="Arial" w:cs="Arial"/>
          <w:sz w:val="24"/>
          <w:szCs w:val="24"/>
        </w:rPr>
        <w:t>contendo a seguinte descrição:</w:t>
      </w:r>
    </w:p>
    <w:p w:rsidR="00FD28FF" w:rsidRPr="004176A9" w:rsidRDefault="00FD28FF" w:rsidP="001B25B2">
      <w:pPr>
        <w:tabs>
          <w:tab w:val="left" w:pos="2268"/>
        </w:tabs>
        <w:spacing w:before="100" w:beforeAutospacing="1" w:after="100" w:afterAutospacing="1"/>
        <w:jc w:val="both"/>
        <w:rPr>
          <w:rFonts w:ascii="Arial" w:hAnsi="Arial" w:cs="Arial"/>
          <w:sz w:val="24"/>
          <w:szCs w:val="24"/>
        </w:rPr>
      </w:pPr>
    </w:p>
    <w:p w:rsidR="00F46D47" w:rsidRPr="004176A9" w:rsidRDefault="00F46D47" w:rsidP="00F50DFF">
      <w:pPr>
        <w:tabs>
          <w:tab w:val="left" w:pos="2268"/>
        </w:tabs>
        <w:spacing w:line="300" w:lineRule="auto"/>
        <w:jc w:val="both"/>
        <w:rPr>
          <w:rFonts w:ascii="Arial" w:hAnsi="Arial" w:cs="Arial"/>
          <w:sz w:val="24"/>
          <w:szCs w:val="24"/>
        </w:rPr>
      </w:pPr>
    </w:p>
    <w:tbl>
      <w:tblPr>
        <w:tblStyle w:val="Tabelacomgrade"/>
        <w:tblW w:w="0" w:type="auto"/>
        <w:jc w:val="center"/>
        <w:tblLook w:val="04A0" w:firstRow="1" w:lastRow="0" w:firstColumn="1" w:lastColumn="0" w:noHBand="0" w:noVBand="1"/>
      </w:tblPr>
      <w:tblGrid>
        <w:gridCol w:w="6348"/>
      </w:tblGrid>
      <w:tr w:rsidR="00F50DFF" w:rsidRPr="004176A9" w:rsidTr="001A2189">
        <w:trPr>
          <w:jc w:val="center"/>
        </w:trPr>
        <w:tc>
          <w:tcPr>
            <w:tcW w:w="0" w:type="auto"/>
          </w:tcPr>
          <w:p w:rsidR="00F50DFF" w:rsidRPr="004176A9" w:rsidRDefault="00F50DFF" w:rsidP="001A2189">
            <w:pPr>
              <w:tabs>
                <w:tab w:val="left" w:pos="2268"/>
              </w:tabs>
              <w:spacing w:after="160" w:line="300" w:lineRule="auto"/>
              <w:jc w:val="center"/>
              <w:rPr>
                <w:rFonts w:ascii="Arial" w:hAnsi="Arial" w:cs="Arial"/>
                <w:sz w:val="24"/>
                <w:szCs w:val="24"/>
              </w:rPr>
            </w:pPr>
            <w:r w:rsidRPr="004176A9">
              <w:rPr>
                <w:rFonts w:ascii="Arial" w:hAnsi="Arial" w:cs="Arial"/>
                <w:sz w:val="24"/>
                <w:szCs w:val="24"/>
              </w:rPr>
              <w:lastRenderedPageBreak/>
              <w:t>ENVELOPE Nº. 001</w:t>
            </w:r>
          </w:p>
          <w:p w:rsidR="00F50DFF" w:rsidRPr="004176A9" w:rsidRDefault="00F50DFF" w:rsidP="001A2189">
            <w:pPr>
              <w:tabs>
                <w:tab w:val="left" w:pos="2268"/>
              </w:tabs>
              <w:spacing w:after="160" w:line="300" w:lineRule="auto"/>
              <w:jc w:val="center"/>
              <w:rPr>
                <w:rFonts w:ascii="Arial" w:hAnsi="Arial" w:cs="Arial"/>
                <w:sz w:val="24"/>
                <w:szCs w:val="24"/>
              </w:rPr>
            </w:pPr>
            <w:r w:rsidRPr="004176A9">
              <w:rPr>
                <w:rFonts w:ascii="Arial" w:hAnsi="Arial" w:cs="Arial"/>
                <w:sz w:val="24"/>
                <w:szCs w:val="24"/>
              </w:rPr>
              <w:t>PROPOSTA</w:t>
            </w:r>
          </w:p>
          <w:p w:rsidR="00F50DFF" w:rsidRPr="004176A9" w:rsidRDefault="00F50DFF" w:rsidP="001A2189">
            <w:pPr>
              <w:tabs>
                <w:tab w:val="left" w:pos="2268"/>
              </w:tabs>
              <w:spacing w:after="160" w:line="300" w:lineRule="auto"/>
              <w:jc w:val="center"/>
              <w:rPr>
                <w:rFonts w:ascii="Arial" w:hAnsi="Arial" w:cs="Arial"/>
                <w:sz w:val="24"/>
                <w:szCs w:val="24"/>
              </w:rPr>
            </w:pPr>
            <w:r w:rsidRPr="004176A9">
              <w:rPr>
                <w:rFonts w:ascii="Arial" w:hAnsi="Arial" w:cs="Arial"/>
                <w:sz w:val="24"/>
                <w:szCs w:val="24"/>
              </w:rPr>
              <w:t>Poder Executivo Municipal de Santo Antônio do Grama</w:t>
            </w:r>
          </w:p>
          <w:p w:rsidR="00F50DFF" w:rsidRPr="004176A9" w:rsidRDefault="00F50DFF" w:rsidP="001A2189">
            <w:pPr>
              <w:tabs>
                <w:tab w:val="left" w:pos="2268"/>
              </w:tabs>
              <w:spacing w:after="160" w:line="300" w:lineRule="auto"/>
              <w:jc w:val="center"/>
              <w:rPr>
                <w:rFonts w:ascii="Arial" w:hAnsi="Arial" w:cs="Arial"/>
                <w:sz w:val="24"/>
                <w:szCs w:val="24"/>
              </w:rPr>
            </w:pPr>
            <w:r w:rsidRPr="004176A9">
              <w:rPr>
                <w:rFonts w:ascii="Arial" w:hAnsi="Arial" w:cs="Arial"/>
                <w:sz w:val="24"/>
                <w:szCs w:val="24"/>
              </w:rPr>
              <w:t xml:space="preserve">Processo Administrativo de Licitação Pública nº </w:t>
            </w:r>
            <w:r w:rsidR="001B25B2">
              <w:rPr>
                <w:rFonts w:ascii="Arial" w:hAnsi="Arial" w:cs="Arial"/>
                <w:color w:val="FF0000"/>
                <w:sz w:val="24"/>
                <w:szCs w:val="24"/>
              </w:rPr>
              <w:t>0</w:t>
            </w:r>
            <w:r w:rsidR="00FD28FF">
              <w:rPr>
                <w:rFonts w:ascii="Arial" w:hAnsi="Arial" w:cs="Arial"/>
                <w:color w:val="FF0000"/>
                <w:sz w:val="24"/>
                <w:szCs w:val="24"/>
              </w:rPr>
              <w:t>70</w:t>
            </w:r>
            <w:r w:rsidR="001B25B2">
              <w:rPr>
                <w:rFonts w:ascii="Arial" w:hAnsi="Arial" w:cs="Arial"/>
                <w:color w:val="FF0000"/>
                <w:sz w:val="24"/>
                <w:szCs w:val="24"/>
              </w:rPr>
              <w:t>/2025</w:t>
            </w:r>
          </w:p>
          <w:p w:rsidR="00F50DFF" w:rsidRPr="004176A9" w:rsidRDefault="00F50DFF" w:rsidP="001B25B2">
            <w:pPr>
              <w:tabs>
                <w:tab w:val="left" w:pos="2268"/>
              </w:tabs>
              <w:spacing w:after="160" w:line="300" w:lineRule="auto"/>
              <w:jc w:val="center"/>
              <w:rPr>
                <w:rFonts w:ascii="Arial" w:hAnsi="Arial" w:cs="Arial"/>
                <w:sz w:val="24"/>
                <w:szCs w:val="24"/>
              </w:rPr>
            </w:pPr>
            <w:r w:rsidRPr="004176A9">
              <w:rPr>
                <w:rFonts w:ascii="Arial" w:hAnsi="Arial" w:cs="Arial"/>
                <w:sz w:val="24"/>
                <w:szCs w:val="24"/>
              </w:rPr>
              <w:t xml:space="preserve">Dispensa de Licitação Pública nº </w:t>
            </w:r>
            <w:r w:rsidR="00FD28FF">
              <w:rPr>
                <w:rFonts w:ascii="Arial" w:hAnsi="Arial" w:cs="Arial"/>
                <w:color w:val="FF0000"/>
                <w:sz w:val="24"/>
                <w:szCs w:val="24"/>
              </w:rPr>
              <w:t>030</w:t>
            </w:r>
            <w:r w:rsidR="001B25B2">
              <w:rPr>
                <w:rFonts w:ascii="Arial" w:hAnsi="Arial" w:cs="Arial"/>
                <w:color w:val="FF0000"/>
                <w:sz w:val="24"/>
                <w:szCs w:val="24"/>
              </w:rPr>
              <w:t>/2025</w:t>
            </w:r>
          </w:p>
        </w:tc>
      </w:tr>
    </w:tbl>
    <w:p w:rsidR="00F50DFF" w:rsidRPr="004176A9" w:rsidRDefault="00F50DFF" w:rsidP="00F50DFF">
      <w:pPr>
        <w:tabs>
          <w:tab w:val="left" w:pos="2268"/>
        </w:tabs>
        <w:spacing w:line="300" w:lineRule="auto"/>
        <w:jc w:val="both"/>
        <w:rPr>
          <w:rFonts w:ascii="Arial" w:hAnsi="Arial" w:cs="Arial"/>
          <w:sz w:val="24"/>
          <w:szCs w:val="24"/>
        </w:rPr>
      </w:pP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4.2. Na proposta deve constar declaração de que sua proposta econômica compreendem a integralidade dos custos para atendimento dos direitos trabalhistas assegurados na Constituição da República de 1988 – CR/88 –, nas leis trabalhistas, nas normas legais, nas convenções coletivas de trabalho e nos termos de ajustamento de conduta – TAC – vigentes na data de entrega das propostas, sob pena de desclassificação. Deve ser assinada DIGITALMENTE.</w:t>
      </w:r>
    </w:p>
    <w:p w:rsidR="00F50DFF" w:rsidRPr="004176A9" w:rsidRDefault="00F50DFF" w:rsidP="00F50DFF">
      <w:pPr>
        <w:tabs>
          <w:tab w:val="left" w:pos="2268"/>
        </w:tabs>
        <w:spacing w:before="100" w:beforeAutospacing="1" w:after="100" w:afterAutospacing="1"/>
        <w:jc w:val="both"/>
        <w:rPr>
          <w:rFonts w:ascii="Arial" w:hAnsi="Arial" w:cs="Arial"/>
          <w:b/>
          <w:sz w:val="24"/>
          <w:szCs w:val="24"/>
        </w:rPr>
      </w:pPr>
      <w:r w:rsidRPr="004176A9">
        <w:rPr>
          <w:rFonts w:ascii="Arial" w:hAnsi="Arial" w:cs="Arial"/>
          <w:b/>
          <w:sz w:val="24"/>
          <w:szCs w:val="24"/>
        </w:rPr>
        <w:t>5. DA APRESENTAÇÃO DOS DOCUMENTOS DE HABILITAÇÃO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5.1. O (A) licitante da proposta provisoriamente vencedora deverá apresentar os documentos de habilitação em envelope lacrado ou por e-mail, contendo a seguinte descrição:</w:t>
      </w:r>
    </w:p>
    <w:p w:rsidR="00F50DFF" w:rsidRPr="004176A9" w:rsidRDefault="00F50DFF" w:rsidP="00F50DFF">
      <w:pPr>
        <w:tabs>
          <w:tab w:val="left" w:pos="2268"/>
        </w:tabs>
        <w:spacing w:line="300" w:lineRule="auto"/>
        <w:jc w:val="both"/>
        <w:rPr>
          <w:rFonts w:ascii="Arial" w:hAnsi="Arial" w:cs="Arial"/>
          <w:sz w:val="24"/>
          <w:szCs w:val="24"/>
        </w:rPr>
      </w:pPr>
    </w:p>
    <w:tbl>
      <w:tblPr>
        <w:tblStyle w:val="Tabelacomgrade"/>
        <w:tblW w:w="0" w:type="auto"/>
        <w:jc w:val="center"/>
        <w:tblLook w:val="04A0" w:firstRow="1" w:lastRow="0" w:firstColumn="1" w:lastColumn="0" w:noHBand="0" w:noVBand="1"/>
      </w:tblPr>
      <w:tblGrid>
        <w:gridCol w:w="6348"/>
      </w:tblGrid>
      <w:tr w:rsidR="00F50DFF" w:rsidRPr="004176A9" w:rsidTr="001A2189">
        <w:trPr>
          <w:jc w:val="center"/>
        </w:trPr>
        <w:tc>
          <w:tcPr>
            <w:tcW w:w="0" w:type="auto"/>
          </w:tcPr>
          <w:p w:rsidR="00F50DFF" w:rsidRPr="004176A9" w:rsidRDefault="00F50DFF" w:rsidP="001A2189">
            <w:pPr>
              <w:tabs>
                <w:tab w:val="left" w:pos="2268"/>
              </w:tabs>
              <w:spacing w:after="160" w:line="300" w:lineRule="auto"/>
              <w:jc w:val="center"/>
              <w:rPr>
                <w:rFonts w:ascii="Arial" w:hAnsi="Arial" w:cs="Arial"/>
                <w:sz w:val="24"/>
                <w:szCs w:val="24"/>
              </w:rPr>
            </w:pPr>
            <w:r w:rsidRPr="004176A9">
              <w:rPr>
                <w:rFonts w:ascii="Arial" w:hAnsi="Arial" w:cs="Arial"/>
                <w:sz w:val="24"/>
                <w:szCs w:val="24"/>
              </w:rPr>
              <w:t>ENVELOPE Nº. 002</w:t>
            </w:r>
          </w:p>
          <w:p w:rsidR="00F50DFF" w:rsidRPr="004176A9" w:rsidRDefault="00F50DFF" w:rsidP="001A2189">
            <w:pPr>
              <w:tabs>
                <w:tab w:val="left" w:pos="2268"/>
              </w:tabs>
              <w:spacing w:after="160" w:line="300" w:lineRule="auto"/>
              <w:jc w:val="center"/>
              <w:rPr>
                <w:rFonts w:ascii="Arial" w:hAnsi="Arial" w:cs="Arial"/>
                <w:sz w:val="24"/>
                <w:szCs w:val="24"/>
              </w:rPr>
            </w:pPr>
            <w:r w:rsidRPr="004176A9">
              <w:rPr>
                <w:rFonts w:ascii="Arial" w:hAnsi="Arial" w:cs="Arial"/>
                <w:sz w:val="24"/>
                <w:szCs w:val="24"/>
              </w:rPr>
              <w:t>DOCUMENTOS DE HABILITAÇÃO</w:t>
            </w:r>
          </w:p>
          <w:p w:rsidR="00F50DFF" w:rsidRPr="004176A9" w:rsidRDefault="00F50DFF" w:rsidP="001A2189">
            <w:pPr>
              <w:tabs>
                <w:tab w:val="left" w:pos="2268"/>
              </w:tabs>
              <w:spacing w:after="160" w:line="300" w:lineRule="auto"/>
              <w:jc w:val="center"/>
              <w:rPr>
                <w:rFonts w:ascii="Arial" w:hAnsi="Arial" w:cs="Arial"/>
                <w:sz w:val="24"/>
                <w:szCs w:val="24"/>
              </w:rPr>
            </w:pPr>
            <w:r w:rsidRPr="004176A9">
              <w:rPr>
                <w:rFonts w:ascii="Arial" w:hAnsi="Arial" w:cs="Arial"/>
                <w:sz w:val="24"/>
                <w:szCs w:val="24"/>
              </w:rPr>
              <w:t>Poder Executivo Municipal de Santo Antônio do Grama</w:t>
            </w:r>
          </w:p>
          <w:p w:rsidR="00F50DFF" w:rsidRPr="004176A9" w:rsidRDefault="00F50DFF" w:rsidP="001A2189">
            <w:pPr>
              <w:tabs>
                <w:tab w:val="left" w:pos="2268"/>
              </w:tabs>
              <w:spacing w:after="160" w:line="300" w:lineRule="auto"/>
              <w:jc w:val="center"/>
              <w:rPr>
                <w:rFonts w:ascii="Arial" w:hAnsi="Arial" w:cs="Arial"/>
                <w:sz w:val="24"/>
                <w:szCs w:val="24"/>
              </w:rPr>
            </w:pPr>
            <w:r w:rsidRPr="004176A9">
              <w:rPr>
                <w:rFonts w:ascii="Arial" w:hAnsi="Arial" w:cs="Arial"/>
                <w:sz w:val="24"/>
                <w:szCs w:val="24"/>
              </w:rPr>
              <w:t xml:space="preserve">Processo Administrativo de Licitação Pública nº </w:t>
            </w:r>
            <w:r w:rsidR="001B25B2">
              <w:rPr>
                <w:rFonts w:ascii="Arial" w:hAnsi="Arial" w:cs="Arial"/>
                <w:color w:val="FF0000"/>
                <w:sz w:val="24"/>
                <w:szCs w:val="24"/>
              </w:rPr>
              <w:t>0</w:t>
            </w:r>
            <w:r w:rsidR="00FD28FF">
              <w:rPr>
                <w:rFonts w:ascii="Arial" w:hAnsi="Arial" w:cs="Arial"/>
                <w:color w:val="FF0000"/>
                <w:sz w:val="24"/>
                <w:szCs w:val="24"/>
              </w:rPr>
              <w:t>70</w:t>
            </w:r>
            <w:r w:rsidR="001B25B2">
              <w:rPr>
                <w:rFonts w:ascii="Arial" w:hAnsi="Arial" w:cs="Arial"/>
                <w:color w:val="FF0000"/>
                <w:sz w:val="24"/>
                <w:szCs w:val="24"/>
              </w:rPr>
              <w:t>/2025</w:t>
            </w:r>
          </w:p>
          <w:p w:rsidR="00F50DFF" w:rsidRPr="004176A9" w:rsidRDefault="00F50DFF" w:rsidP="001B25B2">
            <w:pPr>
              <w:tabs>
                <w:tab w:val="left" w:pos="2268"/>
              </w:tabs>
              <w:spacing w:after="160" w:line="300" w:lineRule="auto"/>
              <w:jc w:val="center"/>
              <w:rPr>
                <w:rFonts w:ascii="Arial" w:hAnsi="Arial" w:cs="Arial"/>
                <w:sz w:val="24"/>
                <w:szCs w:val="24"/>
              </w:rPr>
            </w:pPr>
            <w:r w:rsidRPr="004176A9">
              <w:rPr>
                <w:rFonts w:ascii="Arial" w:hAnsi="Arial" w:cs="Arial"/>
                <w:sz w:val="24"/>
                <w:szCs w:val="24"/>
              </w:rPr>
              <w:t xml:space="preserve">Dispensa de Licitação Pública nº </w:t>
            </w:r>
            <w:r w:rsidR="00FD28FF">
              <w:rPr>
                <w:rFonts w:ascii="Arial" w:hAnsi="Arial" w:cs="Arial"/>
                <w:color w:val="FF0000"/>
                <w:sz w:val="24"/>
                <w:szCs w:val="24"/>
              </w:rPr>
              <w:t>030</w:t>
            </w:r>
            <w:r w:rsidR="001B25B2">
              <w:rPr>
                <w:rFonts w:ascii="Arial" w:hAnsi="Arial" w:cs="Arial"/>
                <w:color w:val="FF0000"/>
                <w:sz w:val="24"/>
                <w:szCs w:val="24"/>
              </w:rPr>
              <w:t>/2025</w:t>
            </w:r>
          </w:p>
        </w:tc>
      </w:tr>
    </w:tbl>
    <w:p w:rsidR="00F50DFF" w:rsidRPr="004176A9" w:rsidRDefault="00F50DFF" w:rsidP="00F50DFF">
      <w:pPr>
        <w:tabs>
          <w:tab w:val="left" w:pos="2268"/>
        </w:tabs>
        <w:spacing w:line="300" w:lineRule="auto"/>
        <w:jc w:val="both"/>
        <w:rPr>
          <w:rFonts w:ascii="Arial" w:hAnsi="Arial" w:cs="Arial"/>
          <w:sz w:val="24"/>
          <w:szCs w:val="24"/>
        </w:rPr>
      </w:pP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5.2. No caso do(a) licitante da proposta provisoriamente vencedora não preencher os requisitos de habilitação, deverá ser chamado os licitantes subsequentes na ordem de classificação das propostas.</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5.2.1. Os documentos para habilitação são os contidos no item 7.</w:t>
      </w:r>
    </w:p>
    <w:p w:rsidR="00F50DFF" w:rsidRPr="004176A9" w:rsidRDefault="00F50DFF" w:rsidP="00F50DFF">
      <w:pPr>
        <w:tabs>
          <w:tab w:val="left" w:pos="2268"/>
        </w:tabs>
        <w:spacing w:before="100" w:beforeAutospacing="1" w:after="100" w:afterAutospacing="1"/>
        <w:jc w:val="both"/>
        <w:rPr>
          <w:rFonts w:ascii="Arial" w:hAnsi="Arial" w:cs="Arial"/>
          <w:b/>
          <w:bCs/>
          <w:sz w:val="24"/>
          <w:szCs w:val="24"/>
        </w:rPr>
      </w:pPr>
      <w:r w:rsidRPr="004176A9">
        <w:rPr>
          <w:rFonts w:ascii="Arial" w:hAnsi="Arial" w:cs="Arial"/>
          <w:b/>
          <w:bCs/>
          <w:sz w:val="24"/>
          <w:szCs w:val="24"/>
        </w:rPr>
        <w:t>6. DO CRITÉRIO DE JULGAMENTO E MODO DE DISPUTA</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6.1. O critério de julgamento será menor preço por item.</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lastRenderedPageBreak/>
        <w:t>6.2. O modo de disputa será conjuntamente: Fechado.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6.3. Após apresentação das propostas em envelope lacrado ou por e-mail, a prefeitura municipal convocará a empresa que apresentou proposta de menor valor;</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6.4. Havendo lances iguais ao menor já ofertado, prevalecerá aquele que for recebido e registrado primeiro.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6.5. Imediatamente após o término do prazo estabelecido para envio das propostas, haverá o seu encerramento.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6.6. Em qualquer caso, concluída a negociação, o resultado será registrado na ata do procedimento da dispensa de licitação pública.</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6.7. Será desclassifica a proposta vencedora que:</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6.7.1. Contiver vícios insanáveis;</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6.7.2. Não obedecer às especificações técnicas pormenorizadas neste aviso ou em seus anexos;</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6.7.3. Apresentar preços inexequíveis ou permanecerem acima do preço máximo definido para a contratação;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6.7.4. Não tiverem sua exequibilidade demonstrada, quando exigido pela Administração;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6.7.5. Apresentar desconformidade com quaisquer outras exigências deste aviso ou seus anexos, desde que insanável.</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6.8. Quando o (a) fornecedor (a) não conseguir comprovar que possui ou possuirá recursos suficientes para executar a contento o objeto, será considerada inexequível a proposta de preços ou menor lance que:</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6.8.1. For insuficiente para a cobertura dos custos da contratação, apresente preços global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6.8.2. Apresentar um ou mais valores da planilha de custo que sejam inferiores àqueles fixados em instrumentos de caráter normativo obrigatório, tais como leis, medidas provisórias e convenções coletivas de trabalho vigentes.</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lastRenderedPageBreak/>
        <w:t xml:space="preserve">6.9. Se houver indícios de inexequibilidade da proposta de preço, ou em caso da necessidade de esclarecimentos complementares, poderão ser efetuadas diligências, para que a empresa comprove a exequibilidade da proposta.  </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6.10. Erros no preenchimento da planilha não constituem motivo para a desclassificação da proposta. A planilha poderá́ ser ajustada pelo (a) fornecedor (a), no prazo indicado, desde que não haja majoração do preço.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6.11. O ajuste de que trata este dispositivo se limita a sanar erros ou falhas que não alterem a substância das propostas;</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6.12. Considera-se erro no preenchimento da planilha passível de correção a indicação de recolhimento de impostos e contribuições na forma do Simples Nacional, quando não cabível esse regime.</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6.13. Para fins de análise da proposta quanto ao cumprimento das especificações do objeto, poderá ser colhida a manifestação escrita do setor requisitante do serviço ou da área especializada no objeto.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6.14. Se a proposta ou lance vencedora for desclassificada, será examinada a proposta ou lance subsequente, e, assim sucessivamente, na ordem de classificação.</w:t>
      </w:r>
    </w:p>
    <w:p w:rsidR="00F50DFF" w:rsidRPr="004176A9" w:rsidRDefault="00F50DFF" w:rsidP="00F50DFF">
      <w:pPr>
        <w:tabs>
          <w:tab w:val="left" w:pos="2268"/>
        </w:tabs>
        <w:spacing w:before="100" w:beforeAutospacing="1" w:after="100" w:afterAutospacing="1"/>
        <w:jc w:val="both"/>
        <w:rPr>
          <w:rFonts w:ascii="Arial" w:hAnsi="Arial" w:cs="Arial"/>
          <w:b/>
          <w:sz w:val="24"/>
          <w:szCs w:val="24"/>
        </w:rPr>
      </w:pPr>
      <w:r w:rsidRPr="004176A9">
        <w:rPr>
          <w:rFonts w:ascii="Arial" w:hAnsi="Arial" w:cs="Arial"/>
          <w:b/>
          <w:sz w:val="24"/>
          <w:szCs w:val="24"/>
        </w:rPr>
        <w:t>7. DA HABILITAÇÃO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7.1. Os documentos de habilitação serão exigidos do (a) licitante declarado (a) provisoriamente vencedor (a).</w:t>
      </w:r>
    </w:p>
    <w:p w:rsidR="00F50DFF" w:rsidRPr="004176A9" w:rsidRDefault="00F50DFF" w:rsidP="00F50DFF">
      <w:pPr>
        <w:tabs>
          <w:tab w:val="left" w:pos="2268"/>
        </w:tabs>
        <w:spacing w:before="100" w:beforeAutospacing="1" w:after="100" w:afterAutospacing="1"/>
        <w:jc w:val="both"/>
        <w:rPr>
          <w:rFonts w:ascii="Arial" w:hAnsi="Arial" w:cs="Arial"/>
          <w:b/>
          <w:sz w:val="24"/>
          <w:szCs w:val="24"/>
        </w:rPr>
      </w:pPr>
      <w:r w:rsidRPr="004176A9">
        <w:rPr>
          <w:rFonts w:ascii="Arial" w:hAnsi="Arial" w:cs="Arial"/>
          <w:b/>
          <w:sz w:val="24"/>
          <w:szCs w:val="24"/>
        </w:rPr>
        <w:t>7.2. Habilitação jurídica:</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7.2.1. Empresário individual: inscrição no Registro Público de Empresas Mercantis, a cargo da Junta Comercial respectiva;</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7.2.2. Microempreendedor Individual – MEI: Certificado da Condição de Microempreendedor Individual – CCMEI;</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7.2.3. Sociedade empresária, sociedade limitada unipessoal – SLU –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7.2.4. Sociedade empresária estrangeira com atuação permanente no país: Decreto de autorização para funcionamento no Brasil;</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lastRenderedPageBreak/>
        <w:t>7.2.5. Sociedade simples: inscrição do ato constitutivo no Registro Civil de Pessoas Jurídicas do local de sua sede, acompanhada de documento comprobatório de seus administradores;</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7.2.6. Sociedade cooperativa: ata de fundação e estatuto social, com a ata da assembleia que o aprovou, devidamente arquivado na Junta Comercial ou inscrito no Registro Civil de Pessoas Jurídicas da respectiva sede, além do registro de que trata o art. 107 da Lei nº. 5.7564/1971.</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7.2.7. Ato de autorização para o exercício da atividade.</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7.2.8. Cadastro Nacional de Pessoa Jurídica – CNPJ;</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Os documentos apresentados deverão estar acompanhados de todas as alterações ou da consolidação respectiva.</w:t>
      </w:r>
    </w:p>
    <w:p w:rsidR="00F50DFF" w:rsidRPr="004176A9" w:rsidRDefault="00F50DFF" w:rsidP="00F50DFF">
      <w:pPr>
        <w:tabs>
          <w:tab w:val="left" w:pos="2268"/>
        </w:tabs>
        <w:spacing w:before="100" w:beforeAutospacing="1" w:after="100" w:afterAutospacing="1"/>
        <w:jc w:val="both"/>
        <w:rPr>
          <w:rFonts w:ascii="Arial" w:hAnsi="Arial" w:cs="Arial"/>
          <w:b/>
          <w:sz w:val="24"/>
          <w:szCs w:val="24"/>
        </w:rPr>
      </w:pPr>
      <w:r w:rsidRPr="004176A9">
        <w:rPr>
          <w:rFonts w:ascii="Arial" w:hAnsi="Arial" w:cs="Arial"/>
          <w:b/>
          <w:sz w:val="24"/>
          <w:szCs w:val="24"/>
        </w:rPr>
        <w:t>7.3. Habilitação fiscal, social e trabalhista:</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7.3.1. Cadastro Nacional de Pessoa Jurídica – CNPJ;</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7.3.2. Inscrição no cadastro de contribuintes estadual, relativo ao domicílio ou sede do (a) licitante, pertinente ao seu ramo de atividade e compatível com o objeto contratual;</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7.3.3. Prova de regularidade perante a Fazenda federal;</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7.3.4. Prova de regularidade perante a Fazenda estadual;</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7.3.5. Prova de regularidade perante a Fazenda municipal;</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7.3.6. Prova de regularidade relativo à Seguridade Social e ao Fundo de Garantia de Tempo de Serviço – FGTS –, que demonstre cumprimento dos encargos sociais instituídos por lei (dispensado para licitante pessoa física);</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7.3.7. Prova de regularidade perante a Justiça do Trabalho;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7.3.8. Cumprimento do disposto no inciso XXXIII do art. 7º da Constituição da República de 1988 – CR88;</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 xml:space="preserve">7.3.9. Declaração de que no ano-calendário de realização da licitação pública ainda não tenha celebrado contratos administrativos com a Administração Pública cujos valores somados extrapolem a receita bruta máxima admitida para fins de enquadramento como empresa de pequeno porte – EPP; </w:t>
      </w:r>
    </w:p>
    <w:p w:rsidR="00F50DFF" w:rsidRPr="004176A9" w:rsidRDefault="00F50DFF" w:rsidP="00F50DFF">
      <w:pPr>
        <w:tabs>
          <w:tab w:val="left" w:pos="2268"/>
        </w:tabs>
        <w:spacing w:before="100" w:beforeAutospacing="1" w:after="100" w:afterAutospacing="1"/>
        <w:jc w:val="both"/>
        <w:rPr>
          <w:rFonts w:ascii="Arial" w:hAnsi="Arial" w:cs="Arial"/>
          <w:b/>
          <w:sz w:val="24"/>
          <w:szCs w:val="24"/>
        </w:rPr>
      </w:pPr>
      <w:r w:rsidRPr="004176A9">
        <w:rPr>
          <w:rFonts w:ascii="Arial" w:hAnsi="Arial" w:cs="Arial"/>
          <w:b/>
          <w:sz w:val="24"/>
          <w:szCs w:val="24"/>
        </w:rPr>
        <w:t>7.4. Habilitação técnico-profissional ou técnico operacional:</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lastRenderedPageBreak/>
        <w:t>7.5. Se o(a) fornecedor(a) for a matriz, todos os documentos deverão estar em nome da matriz, e se o(a) fornecedor(a) for a filial, todos os documentos deverão estar em nome da filial, exceto para atestados de capacidade técnica, caso exigidos, e no caso daqueles documentos que, pela própria natureza, comprovadamente, forem emitidos somente em nome da matriz.</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7.6. Caso o(a) fornecedor(a) seja considerado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7.7. Após a entrega dos documentos para habilitação, não será permitida a substituição ou apresentação de novos documentos, salvo em sede de diligência, para:</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7.7.1. Complementação de informações acerca dos documentos já apresentados pelo (a) (s) licitante (s) e desde que necessária para apurar fatos existentes à época da abertura do certame;</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7.7.2. Atualização de documentos cuja validade tenha expirado após a data de recebimento das propostas.</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 xml:space="preserve">7.8. Na análise dos documentos de habilitação, a comissão de licitação, após provocação do (a) agente de contratação, poderá sanar erros ou falhas que não alterem a substância dos documentos e sua validade jurídica, mediante despacho fundamentado registrado e acessível a todos, atribuindo-lhes eficácia para fins de habilitação e classificação. </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7.9. Os documentos de habilitação poderá ser:</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7.9.1. Apresentada em original, por cópia ou por qualquer outro meio expressamente admitido pela Administração;</w:t>
      </w:r>
    </w:p>
    <w:p w:rsidR="00F50DFF" w:rsidRPr="004176A9" w:rsidRDefault="00F50DFF" w:rsidP="00F50DFF">
      <w:pPr>
        <w:tabs>
          <w:tab w:val="left" w:pos="2268"/>
        </w:tabs>
        <w:spacing w:before="100" w:beforeAutospacing="1" w:after="100" w:afterAutospacing="1"/>
        <w:jc w:val="both"/>
        <w:rPr>
          <w:rFonts w:ascii="Arial" w:hAnsi="Arial" w:cs="Arial"/>
          <w:sz w:val="24"/>
          <w:szCs w:val="24"/>
        </w:rPr>
      </w:pPr>
      <w:r w:rsidRPr="004176A9">
        <w:rPr>
          <w:rFonts w:ascii="Arial" w:hAnsi="Arial" w:cs="Arial"/>
          <w:sz w:val="24"/>
          <w:szCs w:val="24"/>
        </w:rPr>
        <w:t>7.9.2. Substituída por registro cadastral emitido pela Administração, desde que o registro tenha sido feito em obediência ao disposta na Lei nº. 14.133/2021.</w:t>
      </w:r>
    </w:p>
    <w:p w:rsidR="00F50DFF" w:rsidRPr="004176A9" w:rsidRDefault="00F50DFF" w:rsidP="00F50DFF">
      <w:pPr>
        <w:tabs>
          <w:tab w:val="left" w:pos="2268"/>
        </w:tabs>
        <w:spacing w:before="100" w:beforeAutospacing="1" w:after="100" w:afterAutospacing="1"/>
        <w:jc w:val="both"/>
        <w:rPr>
          <w:rFonts w:ascii="Arial" w:hAnsi="Arial" w:cs="Arial"/>
          <w:b/>
          <w:sz w:val="24"/>
          <w:szCs w:val="24"/>
        </w:rPr>
      </w:pPr>
      <w:r w:rsidRPr="004176A9">
        <w:rPr>
          <w:rFonts w:ascii="Arial" w:hAnsi="Arial" w:cs="Arial"/>
          <w:b/>
          <w:sz w:val="24"/>
          <w:szCs w:val="24"/>
        </w:rPr>
        <w:t>8. DO CONTRATO ADMINISTRATIVO</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t>8.1. Após a autorização, caso se conclua pela contratação administrativa, será firmado o contrato administrativo.</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t>8.2. O (A) licitante vencedor (a) terá o prazo de dois dias úteis, contados na data da convocação, para assinar o contrato administrativo, sob pena de decair o direito à contratação administrativa, sem prejuízo das sanções previstas.</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lastRenderedPageBreak/>
        <w:t>8.3. Alternativamente à convocação para comparecer perante a Administração para a assinatura do contrato administrativo, a Administração poderá encaminhá-lo para assinatura, mediante correspondência postal com aviso de recebimento – AR – ou meio eletrônico, para que seja assinado e devolvido no prazo de dois dias úteis, a contar do seu recebimento.</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t>8.4. O prazo previsto para assinatura do contrato administrativo poderá ser prorrogado 01 (uma) vez, por igual período, por solicitação justificada do (a) licitante vencedor (a) e aceita pela Administração.</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t>8.5. O prazo de vigência do contrato administrativo é de noventa dias uteis, prorrogável nos termos da Lei nº. 14.133/2021.</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t>8.6. Na assinatura do contrato administrativo, o (a) licitante vencedor (a) apresentará os documentos de habilitação que estiverem vencidos.</w:t>
      </w:r>
    </w:p>
    <w:p w:rsidR="00F50DFF" w:rsidRPr="004176A9" w:rsidRDefault="00F50DFF" w:rsidP="00F50DFF">
      <w:pPr>
        <w:tabs>
          <w:tab w:val="left" w:pos="2268"/>
        </w:tabs>
        <w:spacing w:before="100" w:beforeAutospacing="1" w:after="100" w:afterAutospacing="1"/>
        <w:jc w:val="both"/>
        <w:rPr>
          <w:rFonts w:ascii="Arial" w:hAnsi="Arial" w:cs="Arial"/>
          <w:b/>
          <w:bCs/>
          <w:sz w:val="24"/>
          <w:szCs w:val="24"/>
        </w:rPr>
      </w:pPr>
      <w:r w:rsidRPr="004176A9">
        <w:rPr>
          <w:rFonts w:ascii="Arial" w:hAnsi="Arial" w:cs="Arial"/>
          <w:b/>
          <w:bCs/>
          <w:sz w:val="24"/>
          <w:szCs w:val="24"/>
        </w:rPr>
        <w:t>9. DAS DISPOSIÇÕES GERAIS</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t>9.1. No caso de todo (a) (s) o (a) (s) fornecedor (a) (e) (s) restarem desclassificados ou inabilitados, a Administração poderá adotar as seguintes providências:</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t>9.1.1. Fixar prazo para que possa haver adequação das propostas ou da documentação de habilitação, conforme o caso;</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t xml:space="preserve">9.1.2. Valer-se, para a contratação administrativa, da cotação eventualmente obtida na pesquisa de preços que serviu de base à estimativa do valor, se houver, privilegiando-se os menores preços, sempre que possível, e desde que atendidas às condições de habilitação exigidas. </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t>9.1.3. Republicar o Aviso com nova data.</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t>9.4. As providências dos subitens 9.1.2 e 9.1.3 poderão ser utilizadas se não houver comparecimento de qualquer fornecedor (a) (e) (s) interessado (a) (s).</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t>9.5. Havendo a necessidade de realização de ato de qualquer natureza pelo (a) (s) fornecedor (e) (a) (s), cujo prazo não conste deste Aviso, deverá ser atendido o prazo indicado pelo (a) agente de contratação na respectiva notificação.</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t>9.6. Não havendo expediente ou ocorrendo qualquer fato superveniente que impeça a realização do certame na data marcada, a sessão será automaticamente transferida para o 1º (primeiro) dia útil subsequente, no mesmo horário anteriormente estabelecido, desde que não haja comunicação em contrário.</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lastRenderedPageBreak/>
        <w:t>9.7. Os horários estabelecidos na divulgação deste procedimento e durante o envio de lances observarão o horário de Brasília, Distrito Federal, inclusive para contagem de tempo e na documentação relativa ao procedimento.</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t>9.8. As normas disciplinadoras deste Aviso serão sempre interpretadas em favor da ampliação da disputa entre os interessados, desde que não comprometam o interesse da Administração, o princípio da isonomia, a finalidade e a segurança da contratação administrativa.</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t>9.10. O (A) (s) fornecedor (a) (e) (s) assumem todos os custos de preparação e apresentação de suas propostas e a Administração não será, em nenhum caso, responsável por esses custos, independentemente da condução ou do resultado do processo de contratação.</w:t>
      </w:r>
    </w:p>
    <w:p w:rsidR="00F50DFF" w:rsidRPr="004176A9" w:rsidRDefault="00F50DFF" w:rsidP="00F50DFF">
      <w:pPr>
        <w:tabs>
          <w:tab w:val="left" w:pos="2268"/>
        </w:tabs>
        <w:spacing w:before="100" w:beforeAutospacing="1" w:after="100" w:afterAutospacing="1"/>
        <w:jc w:val="both"/>
        <w:rPr>
          <w:rFonts w:ascii="Arial" w:hAnsi="Arial" w:cs="Arial"/>
          <w:bCs/>
          <w:sz w:val="24"/>
          <w:szCs w:val="24"/>
        </w:rPr>
      </w:pPr>
      <w:r w:rsidRPr="004176A9">
        <w:rPr>
          <w:rFonts w:ascii="Arial" w:hAnsi="Arial" w:cs="Arial"/>
          <w:bCs/>
          <w:sz w:val="24"/>
          <w:szCs w:val="24"/>
        </w:rPr>
        <w:t xml:space="preserve"> 9.11. Integram este Aviso, para todos os efeitos, os seguintes anexos:</w:t>
      </w:r>
    </w:p>
    <w:p w:rsidR="00F50DFF" w:rsidRPr="004176A9" w:rsidRDefault="00F50DFF" w:rsidP="00F50DFF">
      <w:pPr>
        <w:tabs>
          <w:tab w:val="left" w:pos="2268"/>
        </w:tabs>
        <w:spacing w:before="100" w:beforeAutospacing="1" w:after="100" w:afterAutospacing="1"/>
        <w:jc w:val="both"/>
        <w:rPr>
          <w:rFonts w:ascii="Arial" w:hAnsi="Arial" w:cs="Arial"/>
          <w:bCs/>
          <w:sz w:val="24"/>
          <w:szCs w:val="24"/>
          <w:highlight w:val="yellow"/>
        </w:rPr>
      </w:pPr>
      <w:r w:rsidRPr="004176A9">
        <w:rPr>
          <w:rFonts w:ascii="Arial" w:hAnsi="Arial" w:cs="Arial"/>
          <w:bCs/>
          <w:sz w:val="24"/>
          <w:szCs w:val="24"/>
          <w:highlight w:val="yellow"/>
        </w:rPr>
        <w:t>9.11.1. Anexo I – TR;</w:t>
      </w:r>
    </w:p>
    <w:p w:rsidR="00F50DFF" w:rsidRPr="004176A9" w:rsidRDefault="00F50DFF" w:rsidP="00F50DFF">
      <w:pPr>
        <w:tabs>
          <w:tab w:val="left" w:pos="2268"/>
        </w:tabs>
        <w:spacing w:before="100" w:beforeAutospacing="1" w:after="100" w:afterAutospacing="1"/>
        <w:jc w:val="both"/>
        <w:rPr>
          <w:rFonts w:ascii="Arial" w:hAnsi="Arial" w:cs="Arial"/>
          <w:bCs/>
          <w:sz w:val="24"/>
          <w:szCs w:val="24"/>
          <w:highlight w:val="yellow"/>
        </w:rPr>
      </w:pPr>
      <w:r w:rsidRPr="004176A9">
        <w:rPr>
          <w:rFonts w:ascii="Arial" w:hAnsi="Arial" w:cs="Arial"/>
          <w:bCs/>
          <w:sz w:val="24"/>
          <w:szCs w:val="24"/>
          <w:highlight w:val="yellow"/>
        </w:rPr>
        <w:t>9.11.2 Anexo II Memorial Descritivo</w:t>
      </w:r>
    </w:p>
    <w:p w:rsidR="00F50DFF" w:rsidRPr="004176A9" w:rsidRDefault="00F50DFF" w:rsidP="00F50DFF">
      <w:pPr>
        <w:tabs>
          <w:tab w:val="left" w:pos="2268"/>
        </w:tabs>
        <w:spacing w:before="100" w:beforeAutospacing="1" w:after="100" w:afterAutospacing="1"/>
        <w:jc w:val="both"/>
        <w:rPr>
          <w:rFonts w:ascii="Arial" w:hAnsi="Arial" w:cs="Arial"/>
          <w:bCs/>
          <w:sz w:val="24"/>
          <w:szCs w:val="24"/>
          <w:highlight w:val="yellow"/>
        </w:rPr>
      </w:pPr>
      <w:r w:rsidRPr="004176A9">
        <w:rPr>
          <w:rFonts w:ascii="Arial" w:hAnsi="Arial" w:cs="Arial"/>
          <w:bCs/>
          <w:sz w:val="24"/>
          <w:szCs w:val="24"/>
          <w:highlight w:val="yellow"/>
        </w:rPr>
        <w:t>9.11.3. Anexo III – Minuta de Contrato Administrativo.</w:t>
      </w:r>
    </w:p>
    <w:p w:rsidR="00F50DFF" w:rsidRPr="004176A9" w:rsidRDefault="00F50DFF" w:rsidP="00F50DFF">
      <w:pPr>
        <w:tabs>
          <w:tab w:val="left" w:pos="2268"/>
        </w:tabs>
        <w:spacing w:line="300" w:lineRule="auto"/>
        <w:jc w:val="center"/>
        <w:rPr>
          <w:rFonts w:ascii="Arial" w:hAnsi="Arial" w:cs="Arial"/>
          <w:b/>
          <w:sz w:val="24"/>
          <w:szCs w:val="24"/>
        </w:rPr>
      </w:pPr>
    </w:p>
    <w:p w:rsidR="00F50DFF" w:rsidRPr="004176A9" w:rsidRDefault="00F50DFF" w:rsidP="00F50DFF">
      <w:pPr>
        <w:tabs>
          <w:tab w:val="left" w:pos="2268"/>
        </w:tabs>
        <w:spacing w:line="300" w:lineRule="auto"/>
        <w:jc w:val="center"/>
        <w:rPr>
          <w:rFonts w:ascii="Arial" w:hAnsi="Arial" w:cs="Arial"/>
          <w:b/>
          <w:sz w:val="24"/>
          <w:szCs w:val="24"/>
        </w:rPr>
      </w:pPr>
    </w:p>
    <w:p w:rsidR="00F50DFF" w:rsidRPr="004176A9" w:rsidRDefault="00F50DFF" w:rsidP="00F50DFF">
      <w:pPr>
        <w:tabs>
          <w:tab w:val="left" w:pos="2268"/>
        </w:tabs>
        <w:spacing w:line="300" w:lineRule="auto"/>
        <w:jc w:val="center"/>
        <w:rPr>
          <w:rFonts w:ascii="Arial" w:hAnsi="Arial" w:cs="Arial"/>
          <w:b/>
          <w:sz w:val="24"/>
          <w:szCs w:val="24"/>
        </w:rPr>
      </w:pPr>
    </w:p>
    <w:p w:rsidR="00F50DFF" w:rsidRPr="004176A9" w:rsidRDefault="00F50DFF" w:rsidP="00F50DFF">
      <w:pPr>
        <w:tabs>
          <w:tab w:val="left" w:pos="2268"/>
        </w:tabs>
        <w:spacing w:line="300" w:lineRule="auto"/>
        <w:jc w:val="center"/>
        <w:rPr>
          <w:rFonts w:ascii="Arial" w:hAnsi="Arial" w:cs="Arial"/>
          <w:b/>
          <w:sz w:val="24"/>
          <w:szCs w:val="24"/>
        </w:rPr>
      </w:pPr>
    </w:p>
    <w:p w:rsidR="00F50DFF" w:rsidRPr="004176A9" w:rsidRDefault="00F50DFF" w:rsidP="00F50DFF">
      <w:pPr>
        <w:tabs>
          <w:tab w:val="left" w:pos="2268"/>
        </w:tabs>
        <w:spacing w:line="300" w:lineRule="auto"/>
        <w:jc w:val="center"/>
        <w:rPr>
          <w:rFonts w:ascii="Arial" w:hAnsi="Arial" w:cs="Arial"/>
          <w:b/>
          <w:sz w:val="24"/>
          <w:szCs w:val="24"/>
        </w:rPr>
      </w:pPr>
    </w:p>
    <w:p w:rsidR="00F50DFF" w:rsidRPr="004176A9" w:rsidRDefault="00F50DFF" w:rsidP="00F50DFF">
      <w:pPr>
        <w:tabs>
          <w:tab w:val="left" w:pos="2268"/>
        </w:tabs>
        <w:spacing w:line="300" w:lineRule="auto"/>
        <w:jc w:val="center"/>
        <w:rPr>
          <w:rFonts w:ascii="Arial" w:hAnsi="Arial" w:cs="Arial"/>
          <w:b/>
          <w:sz w:val="24"/>
          <w:szCs w:val="24"/>
        </w:rPr>
      </w:pPr>
    </w:p>
    <w:p w:rsidR="00F50DFF" w:rsidRPr="004176A9" w:rsidRDefault="00F50DFF" w:rsidP="00F50DFF">
      <w:pPr>
        <w:tabs>
          <w:tab w:val="left" w:pos="2268"/>
        </w:tabs>
        <w:spacing w:line="300" w:lineRule="auto"/>
        <w:jc w:val="center"/>
        <w:rPr>
          <w:rFonts w:ascii="Arial" w:hAnsi="Arial" w:cs="Arial"/>
          <w:b/>
          <w:sz w:val="24"/>
          <w:szCs w:val="24"/>
        </w:rPr>
      </w:pPr>
    </w:p>
    <w:p w:rsidR="00F50DFF" w:rsidRPr="004176A9" w:rsidRDefault="00F50DFF" w:rsidP="00F50DFF">
      <w:pPr>
        <w:tabs>
          <w:tab w:val="left" w:pos="2268"/>
        </w:tabs>
        <w:spacing w:line="300" w:lineRule="auto"/>
        <w:jc w:val="center"/>
        <w:rPr>
          <w:rFonts w:ascii="Arial" w:hAnsi="Arial" w:cs="Arial"/>
          <w:b/>
          <w:sz w:val="24"/>
          <w:szCs w:val="24"/>
        </w:rPr>
      </w:pPr>
    </w:p>
    <w:p w:rsidR="00F50DFF" w:rsidRPr="004176A9" w:rsidRDefault="00F50DFF" w:rsidP="00F50DFF">
      <w:pPr>
        <w:tabs>
          <w:tab w:val="left" w:pos="2268"/>
        </w:tabs>
        <w:spacing w:line="300" w:lineRule="auto"/>
        <w:jc w:val="center"/>
        <w:rPr>
          <w:rFonts w:ascii="Arial" w:hAnsi="Arial" w:cs="Arial"/>
          <w:b/>
          <w:sz w:val="24"/>
          <w:szCs w:val="24"/>
        </w:rPr>
      </w:pPr>
    </w:p>
    <w:p w:rsidR="00F50DFF" w:rsidRPr="004176A9" w:rsidRDefault="00F50DFF" w:rsidP="00F50DFF">
      <w:pPr>
        <w:tabs>
          <w:tab w:val="left" w:pos="2268"/>
        </w:tabs>
        <w:spacing w:line="300" w:lineRule="auto"/>
        <w:jc w:val="center"/>
        <w:rPr>
          <w:rFonts w:ascii="Arial" w:hAnsi="Arial" w:cs="Arial"/>
          <w:b/>
          <w:sz w:val="24"/>
          <w:szCs w:val="24"/>
        </w:rPr>
      </w:pPr>
    </w:p>
    <w:p w:rsidR="00F50DFF" w:rsidRPr="004176A9" w:rsidRDefault="00F50DFF" w:rsidP="00F50DFF">
      <w:pPr>
        <w:tabs>
          <w:tab w:val="left" w:pos="2268"/>
        </w:tabs>
        <w:spacing w:line="300" w:lineRule="auto"/>
        <w:jc w:val="center"/>
        <w:rPr>
          <w:rFonts w:ascii="Arial" w:hAnsi="Arial" w:cs="Arial"/>
          <w:b/>
          <w:sz w:val="24"/>
          <w:szCs w:val="24"/>
        </w:rPr>
      </w:pPr>
    </w:p>
    <w:p w:rsidR="00F50DFF" w:rsidRPr="004176A9" w:rsidRDefault="00F50DFF" w:rsidP="00F50DFF">
      <w:pPr>
        <w:tabs>
          <w:tab w:val="left" w:pos="2268"/>
        </w:tabs>
        <w:spacing w:line="300" w:lineRule="auto"/>
        <w:jc w:val="center"/>
        <w:rPr>
          <w:rFonts w:ascii="Arial" w:hAnsi="Arial" w:cs="Arial"/>
          <w:b/>
          <w:sz w:val="24"/>
          <w:szCs w:val="24"/>
        </w:rPr>
      </w:pPr>
    </w:p>
    <w:p w:rsidR="00F50DFF" w:rsidRPr="004176A9" w:rsidRDefault="00F50DFF" w:rsidP="00F50DFF">
      <w:pPr>
        <w:tabs>
          <w:tab w:val="left" w:pos="2268"/>
        </w:tabs>
        <w:spacing w:line="300" w:lineRule="auto"/>
        <w:jc w:val="center"/>
        <w:rPr>
          <w:rFonts w:ascii="Arial" w:hAnsi="Arial" w:cs="Arial"/>
          <w:b/>
          <w:sz w:val="24"/>
          <w:szCs w:val="24"/>
        </w:rPr>
      </w:pPr>
    </w:p>
    <w:p w:rsidR="00F50DFF" w:rsidRPr="004176A9" w:rsidRDefault="00F50DFF" w:rsidP="00F50DFF">
      <w:pPr>
        <w:tabs>
          <w:tab w:val="left" w:pos="2268"/>
        </w:tabs>
        <w:spacing w:line="300" w:lineRule="auto"/>
        <w:jc w:val="center"/>
        <w:rPr>
          <w:rFonts w:ascii="Arial" w:hAnsi="Arial" w:cs="Arial"/>
          <w:b/>
          <w:sz w:val="24"/>
          <w:szCs w:val="24"/>
        </w:rPr>
      </w:pPr>
    </w:p>
    <w:p w:rsidR="00F50DFF" w:rsidRPr="004176A9" w:rsidRDefault="00F50DFF" w:rsidP="00F50DFF">
      <w:pPr>
        <w:tabs>
          <w:tab w:val="left" w:pos="2268"/>
        </w:tabs>
        <w:spacing w:line="300" w:lineRule="auto"/>
        <w:jc w:val="center"/>
        <w:rPr>
          <w:rFonts w:ascii="Arial" w:hAnsi="Arial" w:cs="Arial"/>
          <w:b/>
          <w:sz w:val="24"/>
          <w:szCs w:val="24"/>
        </w:rPr>
      </w:pPr>
    </w:p>
    <w:p w:rsidR="00F50DFF" w:rsidRPr="004176A9" w:rsidRDefault="00F50DFF" w:rsidP="00F50DFF">
      <w:pPr>
        <w:tabs>
          <w:tab w:val="left" w:pos="2268"/>
        </w:tabs>
        <w:spacing w:line="300" w:lineRule="auto"/>
        <w:jc w:val="center"/>
        <w:rPr>
          <w:rFonts w:ascii="Arial" w:hAnsi="Arial" w:cs="Arial"/>
          <w:b/>
          <w:sz w:val="24"/>
          <w:szCs w:val="24"/>
        </w:rPr>
      </w:pPr>
    </w:p>
    <w:p w:rsidR="00F50DFF" w:rsidRPr="004176A9" w:rsidRDefault="00F50DFF" w:rsidP="00F50DFF">
      <w:pPr>
        <w:tabs>
          <w:tab w:val="left" w:pos="2268"/>
        </w:tabs>
        <w:spacing w:line="300" w:lineRule="auto"/>
        <w:jc w:val="center"/>
        <w:rPr>
          <w:rFonts w:ascii="Arial" w:hAnsi="Arial" w:cs="Arial"/>
          <w:b/>
          <w:sz w:val="24"/>
          <w:szCs w:val="24"/>
        </w:rPr>
      </w:pPr>
    </w:p>
    <w:p w:rsidR="00F50DFF" w:rsidRPr="004176A9" w:rsidRDefault="00F50DFF" w:rsidP="00F50DFF">
      <w:pPr>
        <w:tabs>
          <w:tab w:val="left" w:pos="2268"/>
        </w:tabs>
        <w:spacing w:line="300" w:lineRule="auto"/>
        <w:jc w:val="center"/>
        <w:rPr>
          <w:rFonts w:ascii="Arial" w:hAnsi="Arial" w:cs="Arial"/>
          <w:b/>
          <w:sz w:val="24"/>
          <w:szCs w:val="24"/>
        </w:rPr>
      </w:pPr>
    </w:p>
    <w:p w:rsidR="00F50DFF" w:rsidRPr="004176A9" w:rsidRDefault="00F50DFF" w:rsidP="00F50DFF">
      <w:pPr>
        <w:tabs>
          <w:tab w:val="left" w:pos="2268"/>
        </w:tabs>
        <w:spacing w:line="300" w:lineRule="auto"/>
        <w:rPr>
          <w:rFonts w:ascii="Arial" w:hAnsi="Arial" w:cs="Arial"/>
          <w:b/>
          <w:sz w:val="24"/>
          <w:szCs w:val="24"/>
        </w:rPr>
      </w:pPr>
    </w:p>
    <w:p w:rsidR="00F50DFF" w:rsidRPr="004176A9" w:rsidRDefault="00F50DFF" w:rsidP="00F50DFF">
      <w:pPr>
        <w:tabs>
          <w:tab w:val="left" w:pos="2268"/>
        </w:tabs>
        <w:spacing w:line="300" w:lineRule="auto"/>
        <w:jc w:val="center"/>
        <w:rPr>
          <w:rFonts w:ascii="Arial" w:hAnsi="Arial" w:cs="Arial"/>
          <w:b/>
          <w:sz w:val="24"/>
          <w:szCs w:val="24"/>
        </w:rPr>
      </w:pPr>
    </w:p>
    <w:p w:rsidR="00F50DFF" w:rsidRPr="004176A9" w:rsidRDefault="00F50DFF" w:rsidP="00F50DFF">
      <w:pPr>
        <w:tabs>
          <w:tab w:val="left" w:pos="2268"/>
        </w:tabs>
        <w:spacing w:line="300" w:lineRule="auto"/>
        <w:jc w:val="center"/>
        <w:rPr>
          <w:rFonts w:ascii="Arial" w:hAnsi="Arial" w:cs="Arial"/>
          <w:b/>
          <w:sz w:val="24"/>
          <w:szCs w:val="24"/>
        </w:rPr>
      </w:pPr>
      <w:r w:rsidRPr="004176A9">
        <w:rPr>
          <w:rFonts w:ascii="Arial" w:hAnsi="Arial" w:cs="Arial"/>
          <w:b/>
          <w:sz w:val="24"/>
          <w:szCs w:val="24"/>
        </w:rPr>
        <w:lastRenderedPageBreak/>
        <w:t>ANEXO III</w:t>
      </w:r>
    </w:p>
    <w:p w:rsidR="00F50DFF" w:rsidRPr="004176A9" w:rsidRDefault="00F50DFF" w:rsidP="00F50DFF">
      <w:pPr>
        <w:tabs>
          <w:tab w:val="left" w:pos="2268"/>
        </w:tabs>
        <w:spacing w:line="300" w:lineRule="auto"/>
        <w:jc w:val="center"/>
        <w:rPr>
          <w:rFonts w:ascii="Arial" w:hAnsi="Arial" w:cs="Arial"/>
          <w:b/>
          <w:sz w:val="24"/>
          <w:szCs w:val="24"/>
        </w:rPr>
      </w:pPr>
      <w:r w:rsidRPr="004176A9">
        <w:rPr>
          <w:rFonts w:ascii="Arial" w:hAnsi="Arial" w:cs="Arial"/>
          <w:b/>
          <w:sz w:val="24"/>
          <w:szCs w:val="24"/>
        </w:rPr>
        <w:t>MINUTA DE CONTRATO ADMINISTRATIVO</w:t>
      </w:r>
    </w:p>
    <w:p w:rsidR="00F50DFF" w:rsidRPr="004176A9" w:rsidRDefault="00F50DFF" w:rsidP="00F50DFF">
      <w:pPr>
        <w:tabs>
          <w:tab w:val="left" w:pos="2268"/>
        </w:tabs>
        <w:spacing w:line="300" w:lineRule="auto"/>
        <w:jc w:val="both"/>
        <w:rPr>
          <w:rFonts w:ascii="Arial" w:hAnsi="Arial" w:cs="Arial"/>
          <w:sz w:val="24"/>
          <w:szCs w:val="24"/>
        </w:rPr>
      </w:pPr>
    </w:p>
    <w:p w:rsidR="00F50DFF" w:rsidRPr="004176A9" w:rsidRDefault="00F50DFF" w:rsidP="00F50DFF">
      <w:pPr>
        <w:tabs>
          <w:tab w:val="left" w:pos="2268"/>
        </w:tabs>
        <w:jc w:val="both"/>
        <w:rPr>
          <w:rFonts w:ascii="Arial" w:hAnsi="Arial" w:cs="Arial"/>
          <w:color w:val="FF0000"/>
          <w:sz w:val="24"/>
          <w:szCs w:val="24"/>
        </w:rPr>
      </w:pPr>
      <w:r w:rsidRPr="004176A9">
        <w:rPr>
          <w:rFonts w:ascii="Arial" w:hAnsi="Arial" w:cs="Arial"/>
          <w:sz w:val="24"/>
          <w:szCs w:val="24"/>
        </w:rPr>
        <w:t xml:space="preserve">Processo Administrativo de Licitação Pública nº </w:t>
      </w:r>
      <w:r w:rsidR="00FD28FF">
        <w:rPr>
          <w:rFonts w:ascii="Arial" w:hAnsi="Arial" w:cs="Arial"/>
          <w:sz w:val="24"/>
          <w:szCs w:val="24"/>
        </w:rPr>
        <w:t>070</w:t>
      </w:r>
      <w:r w:rsidR="001B25B2">
        <w:rPr>
          <w:rFonts w:ascii="Arial" w:hAnsi="Arial" w:cs="Arial"/>
          <w:sz w:val="24"/>
          <w:szCs w:val="24"/>
        </w:rPr>
        <w:t>/2025</w:t>
      </w:r>
    </w:p>
    <w:p w:rsidR="00F50DFF" w:rsidRDefault="00F50DFF" w:rsidP="001B25B2">
      <w:pPr>
        <w:tabs>
          <w:tab w:val="left" w:pos="2268"/>
        </w:tabs>
        <w:jc w:val="both"/>
        <w:rPr>
          <w:rFonts w:ascii="Arial" w:hAnsi="Arial" w:cs="Arial"/>
          <w:sz w:val="24"/>
          <w:szCs w:val="24"/>
        </w:rPr>
      </w:pPr>
      <w:r w:rsidRPr="004176A9">
        <w:rPr>
          <w:rFonts w:ascii="Arial" w:hAnsi="Arial" w:cs="Arial"/>
          <w:sz w:val="24"/>
          <w:szCs w:val="24"/>
        </w:rPr>
        <w:t xml:space="preserve">Licitação Dispensa nº </w:t>
      </w:r>
      <w:r w:rsidR="001B25B2">
        <w:rPr>
          <w:rFonts w:ascii="Arial" w:hAnsi="Arial" w:cs="Arial"/>
          <w:sz w:val="24"/>
          <w:szCs w:val="24"/>
        </w:rPr>
        <w:t>0</w:t>
      </w:r>
      <w:r w:rsidR="00FD28FF">
        <w:rPr>
          <w:rFonts w:ascii="Arial" w:hAnsi="Arial" w:cs="Arial"/>
          <w:sz w:val="24"/>
          <w:szCs w:val="24"/>
        </w:rPr>
        <w:t>30</w:t>
      </w:r>
      <w:r w:rsidR="001B25B2">
        <w:rPr>
          <w:rFonts w:ascii="Arial" w:hAnsi="Arial" w:cs="Arial"/>
          <w:sz w:val="24"/>
          <w:szCs w:val="24"/>
        </w:rPr>
        <w:t>/2025</w:t>
      </w:r>
    </w:p>
    <w:p w:rsidR="001B25B2" w:rsidRPr="004176A9" w:rsidRDefault="001B25B2" w:rsidP="001B25B2">
      <w:pPr>
        <w:tabs>
          <w:tab w:val="left" w:pos="2268"/>
        </w:tabs>
        <w:jc w:val="both"/>
        <w:rPr>
          <w:rFonts w:ascii="Arial" w:hAnsi="Arial" w:cs="Arial"/>
          <w:sz w:val="24"/>
          <w:szCs w:val="24"/>
        </w:rPr>
      </w:pP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O </w:t>
      </w:r>
      <w:r w:rsidRPr="004176A9">
        <w:rPr>
          <w:rFonts w:ascii="Arial" w:hAnsi="Arial" w:cs="Arial"/>
          <w:b/>
          <w:sz w:val="24"/>
          <w:szCs w:val="24"/>
        </w:rPr>
        <w:t xml:space="preserve">MUNICÍPIO SANTO ANTÔNIO DO GRAMA/MG, </w:t>
      </w:r>
      <w:r w:rsidRPr="004176A9">
        <w:rPr>
          <w:rFonts w:ascii="Arial" w:hAnsi="Arial" w:cs="Arial"/>
          <w:sz w:val="24"/>
          <w:szCs w:val="24"/>
        </w:rPr>
        <w:t xml:space="preserve">pessoa jurídica de direito público, inscrito no CNPJ nº. 18.836973/001-20 com sede na Rua Padre João Coutinho, nº. 121, bairro Centro, estado de Minas Gerais, representado pelo Prefeito Municipal MARCOS AURÉLIO RAMINHO, brasileiro, casado, doravante denominado </w:t>
      </w:r>
      <w:r w:rsidRPr="004176A9">
        <w:rPr>
          <w:rFonts w:ascii="Arial" w:hAnsi="Arial" w:cs="Arial"/>
          <w:b/>
          <w:sz w:val="24"/>
          <w:szCs w:val="24"/>
        </w:rPr>
        <w:t xml:space="preserve">Contratante, </w:t>
      </w:r>
      <w:r w:rsidRPr="004176A9">
        <w:rPr>
          <w:rFonts w:ascii="Arial" w:hAnsi="Arial" w:cs="Arial"/>
          <w:sz w:val="24"/>
          <w:szCs w:val="24"/>
        </w:rPr>
        <w:t xml:space="preserve">e </w:t>
      </w:r>
      <w:r w:rsidRPr="004176A9">
        <w:rPr>
          <w:rFonts w:ascii="Arial" w:hAnsi="Arial" w:cs="Arial"/>
          <w:b/>
          <w:sz w:val="24"/>
          <w:szCs w:val="24"/>
        </w:rPr>
        <w:t>NOME</w:t>
      </w:r>
      <w:r w:rsidRPr="004176A9">
        <w:rPr>
          <w:rFonts w:ascii="Arial" w:hAnsi="Arial" w:cs="Arial"/>
          <w:sz w:val="24"/>
          <w:szCs w:val="24"/>
        </w:rPr>
        <w:t>, inscrito no CNPJ nº. XX, com endereço na Rua XX, nº. XX, bairro XX, cidade de XX, estado de Minas Gerais, representada pelo Nome</w:t>
      </w:r>
      <w:r w:rsidRPr="004176A9">
        <w:rPr>
          <w:rFonts w:ascii="Arial" w:hAnsi="Arial" w:cs="Arial"/>
          <w:color w:val="FF0000"/>
          <w:sz w:val="24"/>
          <w:szCs w:val="24"/>
        </w:rPr>
        <w:t xml:space="preserve">, </w:t>
      </w:r>
      <w:r w:rsidRPr="004176A9">
        <w:rPr>
          <w:rFonts w:ascii="Arial" w:hAnsi="Arial" w:cs="Arial"/>
          <w:sz w:val="24"/>
          <w:szCs w:val="24"/>
        </w:rPr>
        <w:t xml:space="preserve">inscrito no CPF nº. XX, doravante denominado (a) </w:t>
      </w:r>
      <w:r w:rsidRPr="004176A9">
        <w:rPr>
          <w:rFonts w:ascii="Arial" w:hAnsi="Arial" w:cs="Arial"/>
          <w:b/>
          <w:sz w:val="24"/>
          <w:szCs w:val="24"/>
        </w:rPr>
        <w:t>contratado (a)</w:t>
      </w:r>
      <w:r w:rsidRPr="004176A9">
        <w:rPr>
          <w:rFonts w:ascii="Arial" w:hAnsi="Arial" w:cs="Arial"/>
          <w:sz w:val="24"/>
          <w:szCs w:val="24"/>
        </w:rPr>
        <w:t xml:space="preserve">, tendo em vista este procedimento e em observância a Lei nº. 14.133/2021, resolvem celebrar este </w:t>
      </w:r>
      <w:r w:rsidRPr="004176A9">
        <w:rPr>
          <w:rFonts w:ascii="Arial" w:hAnsi="Arial" w:cs="Arial"/>
          <w:b/>
          <w:sz w:val="24"/>
          <w:szCs w:val="24"/>
        </w:rPr>
        <w:t>CONTRATO ADMINISTRATIVO Nº. XX/202</w:t>
      </w:r>
      <w:r w:rsidR="00FD28FF">
        <w:rPr>
          <w:rFonts w:ascii="Arial" w:hAnsi="Arial" w:cs="Arial"/>
          <w:b/>
          <w:sz w:val="24"/>
          <w:szCs w:val="24"/>
        </w:rPr>
        <w:t>5</w:t>
      </w:r>
      <w:r w:rsidRPr="004176A9">
        <w:rPr>
          <w:rFonts w:ascii="Arial" w:hAnsi="Arial" w:cs="Arial"/>
          <w:b/>
          <w:sz w:val="24"/>
          <w:szCs w:val="24"/>
        </w:rPr>
        <w:t xml:space="preserve">, </w:t>
      </w:r>
      <w:r w:rsidRPr="004176A9">
        <w:rPr>
          <w:rFonts w:ascii="Arial" w:hAnsi="Arial" w:cs="Arial"/>
          <w:sz w:val="24"/>
          <w:szCs w:val="24"/>
        </w:rPr>
        <w:t>mediante as cláusulas e condições a seguir.</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1. CLÁUSULA PRIMEIRA: Do objeto e seus elementos característicos</w:t>
      </w:r>
    </w:p>
    <w:p w:rsidR="00F50DFF"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1.1. </w:t>
      </w:r>
      <w:r w:rsidR="00F46D47" w:rsidRPr="004176A9">
        <w:rPr>
          <w:rFonts w:ascii="Arial" w:hAnsi="Arial" w:cs="Arial"/>
          <w:sz w:val="24"/>
          <w:szCs w:val="24"/>
        </w:rPr>
        <w:t xml:space="preserve">Contratação de empresa especializada em seguros de veículos, através da secretaria Municipal de </w:t>
      </w:r>
      <w:r w:rsidR="001B25B2">
        <w:rPr>
          <w:rFonts w:ascii="Arial" w:hAnsi="Arial" w:cs="Arial"/>
          <w:sz w:val="24"/>
          <w:szCs w:val="24"/>
        </w:rPr>
        <w:t>Saúde</w:t>
      </w:r>
      <w:r w:rsidR="00F46D47" w:rsidRPr="004176A9">
        <w:rPr>
          <w:rFonts w:ascii="Arial" w:hAnsi="Arial" w:cs="Arial"/>
          <w:sz w:val="24"/>
          <w:szCs w:val="24"/>
        </w:rPr>
        <w:t xml:space="preserve"> do Município de Santo Antônio do Grama- MG</w:t>
      </w:r>
      <w:r w:rsidRPr="004176A9">
        <w:rPr>
          <w:rFonts w:ascii="Arial" w:hAnsi="Arial" w:cs="Arial"/>
          <w:sz w:val="24"/>
          <w:szCs w:val="24"/>
        </w:rPr>
        <w:t>, conforme condições estabelecidas abaixo:</w:t>
      </w:r>
    </w:p>
    <w:tbl>
      <w:tblPr>
        <w:tblStyle w:val="Tabelacomgrade"/>
        <w:tblW w:w="9067" w:type="dxa"/>
        <w:tblLook w:val="04A0" w:firstRow="1" w:lastRow="0" w:firstColumn="1" w:lastColumn="0" w:noHBand="0" w:noVBand="1"/>
      </w:tblPr>
      <w:tblGrid>
        <w:gridCol w:w="1031"/>
        <w:gridCol w:w="1447"/>
        <w:gridCol w:w="1373"/>
        <w:gridCol w:w="5216"/>
      </w:tblGrid>
      <w:tr w:rsidR="00FD28FF" w:rsidRPr="003C71D0" w:rsidTr="004F7C23">
        <w:tc>
          <w:tcPr>
            <w:tcW w:w="794" w:type="dxa"/>
          </w:tcPr>
          <w:p w:rsidR="00FD28FF" w:rsidRPr="003C71D0" w:rsidRDefault="00FD28FF" w:rsidP="004F7C23">
            <w:pPr>
              <w:jc w:val="center"/>
              <w:rPr>
                <w:rFonts w:ascii="Arial" w:hAnsi="Arial" w:cs="Arial"/>
                <w:sz w:val="22"/>
                <w:szCs w:val="22"/>
              </w:rPr>
            </w:pPr>
            <w:r w:rsidRPr="003C71D0">
              <w:rPr>
                <w:rFonts w:ascii="Arial" w:hAnsi="Arial" w:cs="Arial"/>
                <w:sz w:val="22"/>
                <w:szCs w:val="22"/>
              </w:rPr>
              <w:t>ITEM</w:t>
            </w:r>
          </w:p>
        </w:tc>
        <w:tc>
          <w:tcPr>
            <w:tcW w:w="1115" w:type="dxa"/>
          </w:tcPr>
          <w:p w:rsidR="00FD28FF" w:rsidRPr="003C71D0" w:rsidRDefault="00FD28FF" w:rsidP="004F7C23">
            <w:pPr>
              <w:jc w:val="center"/>
              <w:rPr>
                <w:rFonts w:ascii="Arial" w:hAnsi="Arial" w:cs="Arial"/>
                <w:sz w:val="22"/>
                <w:szCs w:val="22"/>
              </w:rPr>
            </w:pPr>
            <w:r w:rsidRPr="003C71D0">
              <w:rPr>
                <w:rFonts w:ascii="Arial" w:hAnsi="Arial" w:cs="Arial"/>
                <w:sz w:val="22"/>
                <w:szCs w:val="22"/>
              </w:rPr>
              <w:t>QUANT.</w:t>
            </w:r>
          </w:p>
        </w:tc>
        <w:tc>
          <w:tcPr>
            <w:tcW w:w="1058" w:type="dxa"/>
          </w:tcPr>
          <w:p w:rsidR="00FD28FF" w:rsidRPr="003C71D0" w:rsidRDefault="00FD28FF" w:rsidP="004F7C23">
            <w:pPr>
              <w:jc w:val="center"/>
              <w:rPr>
                <w:rFonts w:ascii="Arial" w:hAnsi="Arial" w:cs="Arial"/>
                <w:sz w:val="22"/>
                <w:szCs w:val="22"/>
              </w:rPr>
            </w:pPr>
            <w:r w:rsidRPr="003C71D0">
              <w:rPr>
                <w:rFonts w:ascii="Arial" w:hAnsi="Arial" w:cs="Arial"/>
                <w:sz w:val="22"/>
                <w:szCs w:val="22"/>
              </w:rPr>
              <w:t>UNID.</w:t>
            </w:r>
          </w:p>
        </w:tc>
        <w:tc>
          <w:tcPr>
            <w:tcW w:w="4018" w:type="dxa"/>
          </w:tcPr>
          <w:p w:rsidR="00FD28FF" w:rsidRPr="003C71D0" w:rsidRDefault="00FD28FF" w:rsidP="004F7C23">
            <w:pPr>
              <w:jc w:val="center"/>
              <w:rPr>
                <w:rFonts w:ascii="Arial" w:hAnsi="Arial" w:cs="Arial"/>
                <w:sz w:val="22"/>
                <w:szCs w:val="22"/>
              </w:rPr>
            </w:pPr>
            <w:r w:rsidRPr="003C71D0">
              <w:rPr>
                <w:rFonts w:ascii="Arial" w:hAnsi="Arial" w:cs="Arial"/>
                <w:sz w:val="22"/>
                <w:szCs w:val="22"/>
              </w:rPr>
              <w:t>DESCRIÇÃO DO OBJETO</w:t>
            </w:r>
          </w:p>
        </w:tc>
      </w:tr>
      <w:tr w:rsidR="00FD28FF" w:rsidRPr="003C71D0" w:rsidTr="004F7C23">
        <w:tc>
          <w:tcPr>
            <w:tcW w:w="794" w:type="dxa"/>
          </w:tcPr>
          <w:p w:rsidR="00FD28FF" w:rsidRPr="003C71D0" w:rsidRDefault="00FD28FF" w:rsidP="004F7C23">
            <w:pPr>
              <w:jc w:val="center"/>
              <w:rPr>
                <w:rFonts w:ascii="Arial" w:hAnsi="Arial" w:cs="Arial"/>
                <w:sz w:val="22"/>
                <w:szCs w:val="22"/>
              </w:rPr>
            </w:pPr>
            <w:r w:rsidRPr="003C71D0">
              <w:rPr>
                <w:rFonts w:ascii="Arial" w:hAnsi="Arial" w:cs="Arial"/>
                <w:sz w:val="22"/>
                <w:szCs w:val="22"/>
              </w:rPr>
              <w:t>01</w:t>
            </w:r>
          </w:p>
        </w:tc>
        <w:tc>
          <w:tcPr>
            <w:tcW w:w="1115" w:type="dxa"/>
          </w:tcPr>
          <w:p w:rsidR="00FD28FF" w:rsidRPr="003C71D0" w:rsidRDefault="00FD28FF" w:rsidP="004F7C23">
            <w:pPr>
              <w:jc w:val="center"/>
              <w:rPr>
                <w:rFonts w:ascii="Arial" w:hAnsi="Arial" w:cs="Arial"/>
                <w:sz w:val="22"/>
                <w:szCs w:val="22"/>
              </w:rPr>
            </w:pPr>
            <w:r w:rsidRPr="003C71D0">
              <w:rPr>
                <w:rFonts w:ascii="Arial" w:hAnsi="Arial" w:cs="Arial"/>
                <w:sz w:val="22"/>
                <w:szCs w:val="22"/>
              </w:rPr>
              <w:t>01</w:t>
            </w:r>
          </w:p>
        </w:tc>
        <w:tc>
          <w:tcPr>
            <w:tcW w:w="1058" w:type="dxa"/>
          </w:tcPr>
          <w:p w:rsidR="00FD28FF" w:rsidRPr="003C71D0" w:rsidRDefault="00FD28FF" w:rsidP="004F7C23">
            <w:pPr>
              <w:jc w:val="center"/>
              <w:rPr>
                <w:rFonts w:ascii="Arial" w:hAnsi="Arial" w:cs="Arial"/>
                <w:sz w:val="22"/>
                <w:szCs w:val="22"/>
              </w:rPr>
            </w:pPr>
            <w:r w:rsidRPr="003C71D0">
              <w:rPr>
                <w:rFonts w:ascii="Arial" w:hAnsi="Arial" w:cs="Arial"/>
                <w:sz w:val="22"/>
                <w:szCs w:val="22"/>
              </w:rPr>
              <w:t>Serviço</w:t>
            </w:r>
          </w:p>
        </w:tc>
        <w:tc>
          <w:tcPr>
            <w:tcW w:w="4018" w:type="dxa"/>
          </w:tcPr>
          <w:p w:rsidR="00FD28FF" w:rsidRDefault="00FD28FF" w:rsidP="004F7C23">
            <w:pPr>
              <w:jc w:val="both"/>
              <w:rPr>
                <w:rFonts w:ascii="Arial" w:hAnsi="Arial" w:cs="Arial"/>
                <w:sz w:val="22"/>
                <w:szCs w:val="22"/>
              </w:rPr>
            </w:pPr>
            <w:r w:rsidRPr="003C71D0">
              <w:rPr>
                <w:rFonts w:ascii="Arial" w:hAnsi="Arial" w:cs="Arial"/>
                <w:sz w:val="22"/>
                <w:szCs w:val="22"/>
              </w:rPr>
              <w:t>Seguro total, importância segurada 100% do valor da tabela FIPE, franquia igual ou inferior a R$ 12.000,00, RCV, danos materiais no valor de R$ 100.000,00 danos corporais no valor de R$ 100.000,00, acidente pessoais de passageiros no R$ 10.000,00 por pessoa, danos morais no valor de R$ 20.000,00 assistência 24 horas, assistência vidros e faróis, para o veículo</w:t>
            </w:r>
            <w:r>
              <w:rPr>
                <w:rFonts w:ascii="Arial" w:hAnsi="Arial" w:cs="Arial"/>
                <w:sz w:val="22"/>
                <w:szCs w:val="22"/>
              </w:rPr>
              <w:t xml:space="preserve">: </w:t>
            </w:r>
          </w:p>
          <w:p w:rsidR="00FD28FF" w:rsidRDefault="00FD28FF" w:rsidP="004F7C23">
            <w:pPr>
              <w:jc w:val="both"/>
              <w:rPr>
                <w:rFonts w:ascii="Arial" w:hAnsi="Arial" w:cs="Arial"/>
                <w:b/>
                <w:sz w:val="22"/>
                <w:szCs w:val="22"/>
              </w:rPr>
            </w:pPr>
          </w:p>
          <w:p w:rsidR="00FD28FF" w:rsidRPr="003C71D0" w:rsidRDefault="00FD28FF" w:rsidP="004F7C23">
            <w:pPr>
              <w:jc w:val="both"/>
              <w:rPr>
                <w:rFonts w:ascii="Arial" w:hAnsi="Arial" w:cs="Arial"/>
                <w:sz w:val="22"/>
                <w:szCs w:val="22"/>
              </w:rPr>
            </w:pPr>
            <w:r w:rsidRPr="003C71D0">
              <w:rPr>
                <w:rFonts w:ascii="Arial" w:hAnsi="Arial" w:cs="Arial"/>
                <w:b/>
                <w:sz w:val="22"/>
                <w:szCs w:val="22"/>
              </w:rPr>
              <w:t>VW POLO TRACK MA 0KM</w:t>
            </w:r>
          </w:p>
          <w:p w:rsidR="00FD28FF" w:rsidRDefault="00FD28FF" w:rsidP="004F7C23">
            <w:pPr>
              <w:jc w:val="both"/>
              <w:rPr>
                <w:rFonts w:ascii="Arial" w:hAnsi="Arial" w:cs="Arial"/>
                <w:sz w:val="22"/>
                <w:szCs w:val="22"/>
              </w:rPr>
            </w:pPr>
          </w:p>
          <w:p w:rsidR="00FD28FF" w:rsidRPr="003C71D0" w:rsidRDefault="00FD28FF" w:rsidP="004F7C23">
            <w:pPr>
              <w:jc w:val="both"/>
              <w:rPr>
                <w:rFonts w:ascii="Arial" w:hAnsi="Arial" w:cs="Arial"/>
                <w:sz w:val="22"/>
                <w:szCs w:val="22"/>
              </w:rPr>
            </w:pPr>
            <w:proofErr w:type="spellStart"/>
            <w:r w:rsidRPr="003C71D0">
              <w:rPr>
                <w:rFonts w:ascii="Arial" w:hAnsi="Arial" w:cs="Arial"/>
                <w:sz w:val="22"/>
                <w:szCs w:val="22"/>
              </w:rPr>
              <w:t>Cod</w:t>
            </w:r>
            <w:proofErr w:type="spellEnd"/>
            <w:r w:rsidRPr="003C71D0">
              <w:rPr>
                <w:rFonts w:ascii="Arial" w:hAnsi="Arial" w:cs="Arial"/>
                <w:sz w:val="22"/>
                <w:szCs w:val="22"/>
              </w:rPr>
              <w:t>. Mod. R111Q4</w:t>
            </w:r>
          </w:p>
          <w:p w:rsidR="00FD28FF" w:rsidRPr="003C71D0" w:rsidRDefault="00FD28FF" w:rsidP="004F7C23">
            <w:pPr>
              <w:jc w:val="both"/>
              <w:rPr>
                <w:rFonts w:ascii="Arial" w:hAnsi="Arial" w:cs="Arial"/>
                <w:sz w:val="22"/>
                <w:szCs w:val="22"/>
              </w:rPr>
            </w:pPr>
            <w:r w:rsidRPr="003C71D0">
              <w:rPr>
                <w:rFonts w:ascii="Arial" w:hAnsi="Arial" w:cs="Arial"/>
                <w:sz w:val="22"/>
                <w:szCs w:val="22"/>
              </w:rPr>
              <w:t>Chassi:</w:t>
            </w:r>
            <w:r>
              <w:rPr>
                <w:rFonts w:ascii="Arial" w:hAnsi="Arial" w:cs="Arial"/>
                <w:sz w:val="22"/>
                <w:szCs w:val="22"/>
              </w:rPr>
              <w:t xml:space="preserve"> 9BWAG5R16ST087354</w:t>
            </w:r>
          </w:p>
          <w:p w:rsidR="00FD28FF" w:rsidRPr="003C71D0" w:rsidRDefault="00FD28FF" w:rsidP="004F7C23">
            <w:pPr>
              <w:jc w:val="both"/>
              <w:rPr>
                <w:rFonts w:ascii="Arial" w:hAnsi="Arial" w:cs="Arial"/>
                <w:sz w:val="22"/>
                <w:szCs w:val="22"/>
              </w:rPr>
            </w:pPr>
            <w:proofErr w:type="spellStart"/>
            <w:r w:rsidRPr="003C71D0">
              <w:rPr>
                <w:rFonts w:ascii="Arial" w:hAnsi="Arial" w:cs="Arial"/>
                <w:sz w:val="22"/>
                <w:szCs w:val="22"/>
              </w:rPr>
              <w:t>Renavan</w:t>
            </w:r>
            <w:proofErr w:type="spellEnd"/>
            <w:r w:rsidRPr="003C71D0">
              <w:rPr>
                <w:rFonts w:ascii="Arial" w:hAnsi="Arial" w:cs="Arial"/>
                <w:sz w:val="22"/>
                <w:szCs w:val="22"/>
              </w:rPr>
              <w:t xml:space="preserve"> </w:t>
            </w:r>
            <w:r>
              <w:rPr>
                <w:rFonts w:ascii="Arial" w:hAnsi="Arial" w:cs="Arial"/>
                <w:sz w:val="22"/>
                <w:szCs w:val="22"/>
              </w:rPr>
              <w:t>100751</w:t>
            </w:r>
          </w:p>
          <w:p w:rsidR="00FD28FF" w:rsidRPr="003C71D0" w:rsidRDefault="00FD28FF" w:rsidP="004F7C23">
            <w:pPr>
              <w:jc w:val="both"/>
              <w:rPr>
                <w:rFonts w:ascii="Arial" w:hAnsi="Arial" w:cs="Arial"/>
                <w:sz w:val="22"/>
                <w:szCs w:val="22"/>
              </w:rPr>
            </w:pPr>
            <w:r w:rsidRPr="003C71D0">
              <w:rPr>
                <w:rFonts w:ascii="Arial" w:hAnsi="Arial" w:cs="Arial"/>
                <w:sz w:val="22"/>
                <w:szCs w:val="22"/>
              </w:rPr>
              <w:t xml:space="preserve">Ano </w:t>
            </w:r>
            <w:proofErr w:type="spellStart"/>
            <w:r w:rsidRPr="003C71D0">
              <w:rPr>
                <w:rFonts w:ascii="Arial" w:hAnsi="Arial" w:cs="Arial"/>
                <w:sz w:val="22"/>
                <w:szCs w:val="22"/>
              </w:rPr>
              <w:t>fab</w:t>
            </w:r>
            <w:proofErr w:type="spellEnd"/>
            <w:r w:rsidRPr="003C71D0">
              <w:rPr>
                <w:rFonts w:ascii="Arial" w:hAnsi="Arial" w:cs="Arial"/>
                <w:sz w:val="22"/>
                <w:szCs w:val="22"/>
              </w:rPr>
              <w:t>/mod.: 2025/2025</w:t>
            </w:r>
          </w:p>
          <w:p w:rsidR="00FD28FF" w:rsidRPr="003C71D0" w:rsidRDefault="00FD28FF" w:rsidP="004F7C23">
            <w:pPr>
              <w:jc w:val="both"/>
              <w:rPr>
                <w:rFonts w:ascii="Arial" w:hAnsi="Arial" w:cs="Arial"/>
                <w:sz w:val="22"/>
                <w:szCs w:val="22"/>
              </w:rPr>
            </w:pPr>
            <w:r w:rsidRPr="003C71D0">
              <w:rPr>
                <w:rFonts w:ascii="Arial" w:hAnsi="Arial" w:cs="Arial"/>
                <w:sz w:val="22"/>
                <w:szCs w:val="22"/>
              </w:rPr>
              <w:t>Cor Externa: Branco Cristal</w:t>
            </w:r>
          </w:p>
          <w:p w:rsidR="00FD28FF" w:rsidRPr="003C71D0" w:rsidRDefault="00FD28FF" w:rsidP="004F7C23">
            <w:pPr>
              <w:jc w:val="both"/>
              <w:rPr>
                <w:rFonts w:ascii="Arial" w:hAnsi="Arial" w:cs="Arial"/>
                <w:sz w:val="22"/>
                <w:szCs w:val="22"/>
              </w:rPr>
            </w:pPr>
            <w:r w:rsidRPr="003C71D0">
              <w:rPr>
                <w:rFonts w:ascii="Arial" w:hAnsi="Arial" w:cs="Arial"/>
                <w:sz w:val="22"/>
                <w:szCs w:val="22"/>
              </w:rPr>
              <w:t>Comb.: Flex</w:t>
            </w:r>
          </w:p>
          <w:p w:rsidR="00FD28FF" w:rsidRPr="003C71D0" w:rsidRDefault="00FD28FF" w:rsidP="004F7C23">
            <w:pPr>
              <w:jc w:val="both"/>
              <w:rPr>
                <w:rFonts w:ascii="Arial" w:hAnsi="Arial" w:cs="Arial"/>
                <w:sz w:val="22"/>
                <w:szCs w:val="22"/>
              </w:rPr>
            </w:pPr>
            <w:r w:rsidRPr="003C71D0">
              <w:rPr>
                <w:rFonts w:ascii="Arial" w:hAnsi="Arial" w:cs="Arial"/>
                <w:sz w:val="22"/>
                <w:szCs w:val="22"/>
              </w:rPr>
              <w:t xml:space="preserve">Potência: </w:t>
            </w:r>
            <w:proofErr w:type="spellStart"/>
            <w:r w:rsidRPr="003C71D0">
              <w:rPr>
                <w:rFonts w:ascii="Arial" w:hAnsi="Arial" w:cs="Arial"/>
                <w:sz w:val="22"/>
                <w:szCs w:val="22"/>
              </w:rPr>
              <w:t>Gas</w:t>
            </w:r>
            <w:proofErr w:type="spellEnd"/>
            <w:r w:rsidRPr="003C71D0">
              <w:rPr>
                <w:rFonts w:ascii="Arial" w:hAnsi="Arial" w:cs="Arial"/>
                <w:sz w:val="22"/>
                <w:szCs w:val="22"/>
              </w:rPr>
              <w:t xml:space="preserve"> 84 / Álcool 84</w:t>
            </w:r>
          </w:p>
          <w:p w:rsidR="00FD28FF" w:rsidRPr="003C71D0" w:rsidRDefault="00FD28FF" w:rsidP="004F7C23">
            <w:pPr>
              <w:jc w:val="center"/>
              <w:rPr>
                <w:rFonts w:ascii="Arial" w:hAnsi="Arial" w:cs="Arial"/>
                <w:sz w:val="22"/>
                <w:szCs w:val="22"/>
              </w:rPr>
            </w:pPr>
          </w:p>
        </w:tc>
      </w:tr>
      <w:tr w:rsidR="00FD28FF" w:rsidRPr="003C71D0" w:rsidTr="004F7C23">
        <w:tc>
          <w:tcPr>
            <w:tcW w:w="794" w:type="dxa"/>
          </w:tcPr>
          <w:p w:rsidR="00FD28FF" w:rsidRPr="003C71D0" w:rsidRDefault="00FD28FF" w:rsidP="004F7C23">
            <w:pPr>
              <w:jc w:val="center"/>
              <w:rPr>
                <w:rFonts w:ascii="Arial" w:hAnsi="Arial" w:cs="Arial"/>
                <w:sz w:val="22"/>
                <w:szCs w:val="22"/>
              </w:rPr>
            </w:pPr>
            <w:r>
              <w:rPr>
                <w:rFonts w:ascii="Arial" w:hAnsi="Arial" w:cs="Arial"/>
                <w:sz w:val="22"/>
                <w:szCs w:val="22"/>
              </w:rPr>
              <w:t>02</w:t>
            </w:r>
          </w:p>
        </w:tc>
        <w:tc>
          <w:tcPr>
            <w:tcW w:w="1115" w:type="dxa"/>
          </w:tcPr>
          <w:p w:rsidR="00FD28FF" w:rsidRPr="003C71D0" w:rsidRDefault="00FD28FF" w:rsidP="004F7C23">
            <w:pPr>
              <w:jc w:val="center"/>
              <w:rPr>
                <w:rFonts w:ascii="Arial" w:hAnsi="Arial" w:cs="Arial"/>
                <w:sz w:val="22"/>
                <w:szCs w:val="22"/>
              </w:rPr>
            </w:pPr>
            <w:r>
              <w:rPr>
                <w:rFonts w:ascii="Arial" w:hAnsi="Arial" w:cs="Arial"/>
                <w:sz w:val="22"/>
                <w:szCs w:val="22"/>
              </w:rPr>
              <w:t>01</w:t>
            </w:r>
          </w:p>
        </w:tc>
        <w:tc>
          <w:tcPr>
            <w:tcW w:w="1058" w:type="dxa"/>
          </w:tcPr>
          <w:p w:rsidR="00FD28FF" w:rsidRPr="003C71D0" w:rsidRDefault="00FD28FF" w:rsidP="004F7C23">
            <w:pPr>
              <w:jc w:val="center"/>
              <w:rPr>
                <w:rFonts w:ascii="Arial" w:hAnsi="Arial" w:cs="Arial"/>
                <w:sz w:val="22"/>
                <w:szCs w:val="22"/>
              </w:rPr>
            </w:pPr>
            <w:r>
              <w:rPr>
                <w:rFonts w:ascii="Arial" w:hAnsi="Arial" w:cs="Arial"/>
                <w:sz w:val="22"/>
                <w:szCs w:val="22"/>
              </w:rPr>
              <w:t>Serviço</w:t>
            </w:r>
          </w:p>
        </w:tc>
        <w:tc>
          <w:tcPr>
            <w:tcW w:w="4018" w:type="dxa"/>
          </w:tcPr>
          <w:p w:rsidR="00FD28FF" w:rsidRPr="003C71D0" w:rsidRDefault="00FD28FF" w:rsidP="004F7C23">
            <w:pPr>
              <w:jc w:val="both"/>
              <w:rPr>
                <w:rFonts w:ascii="Arial" w:hAnsi="Arial" w:cs="Arial"/>
                <w:sz w:val="22"/>
                <w:szCs w:val="22"/>
              </w:rPr>
            </w:pPr>
            <w:r w:rsidRPr="003C71D0">
              <w:rPr>
                <w:rFonts w:ascii="Arial" w:hAnsi="Arial" w:cs="Arial"/>
                <w:sz w:val="22"/>
                <w:szCs w:val="22"/>
              </w:rPr>
              <w:t xml:space="preserve">Seguro total, importância segurada 100% do valor da tabela FIPE, franquia igual ou inferior a R$ 12.000,00, RCV, danos materiais no valor de R$ </w:t>
            </w:r>
            <w:r w:rsidRPr="003C71D0">
              <w:rPr>
                <w:rFonts w:ascii="Arial" w:hAnsi="Arial" w:cs="Arial"/>
                <w:sz w:val="22"/>
                <w:szCs w:val="22"/>
              </w:rPr>
              <w:lastRenderedPageBreak/>
              <w:t xml:space="preserve">100.000,00 danos corporais no valor de R$ 100.000,00, acidente pessoais de passageiros no R$ 10.000,00 por pessoa, danos morais no valor de R$ 20.000,00 assistência 24 horas, assistência vidros e faróis, para o veículo: </w:t>
            </w:r>
          </w:p>
          <w:p w:rsidR="00FD28FF" w:rsidRPr="003C71D0" w:rsidRDefault="00FD28FF" w:rsidP="004F7C23">
            <w:pPr>
              <w:jc w:val="both"/>
              <w:rPr>
                <w:rFonts w:ascii="Arial" w:hAnsi="Arial" w:cs="Arial"/>
                <w:b/>
                <w:sz w:val="22"/>
                <w:szCs w:val="22"/>
              </w:rPr>
            </w:pPr>
          </w:p>
          <w:p w:rsidR="00FD28FF" w:rsidRPr="003C71D0" w:rsidRDefault="00FD28FF" w:rsidP="004F7C23">
            <w:pPr>
              <w:jc w:val="both"/>
              <w:rPr>
                <w:rFonts w:ascii="Arial" w:hAnsi="Arial" w:cs="Arial"/>
                <w:sz w:val="22"/>
                <w:szCs w:val="22"/>
              </w:rPr>
            </w:pPr>
            <w:r w:rsidRPr="003C71D0">
              <w:rPr>
                <w:rFonts w:ascii="Arial" w:hAnsi="Arial" w:cs="Arial"/>
                <w:b/>
                <w:sz w:val="22"/>
                <w:szCs w:val="22"/>
              </w:rPr>
              <w:t>VW POLO TRACK MA 0KM</w:t>
            </w:r>
          </w:p>
          <w:p w:rsidR="00FD28FF" w:rsidRPr="003C71D0" w:rsidRDefault="00FD28FF" w:rsidP="004F7C23">
            <w:pPr>
              <w:jc w:val="both"/>
              <w:rPr>
                <w:rFonts w:ascii="Arial" w:hAnsi="Arial" w:cs="Arial"/>
                <w:sz w:val="22"/>
                <w:szCs w:val="22"/>
              </w:rPr>
            </w:pPr>
          </w:p>
          <w:p w:rsidR="00FD28FF" w:rsidRPr="003C71D0" w:rsidRDefault="00FD28FF" w:rsidP="004F7C23">
            <w:pPr>
              <w:jc w:val="both"/>
              <w:rPr>
                <w:rFonts w:ascii="Arial" w:hAnsi="Arial" w:cs="Arial"/>
                <w:sz w:val="22"/>
                <w:szCs w:val="22"/>
              </w:rPr>
            </w:pPr>
            <w:proofErr w:type="spellStart"/>
            <w:r w:rsidRPr="003C71D0">
              <w:rPr>
                <w:rFonts w:ascii="Arial" w:hAnsi="Arial" w:cs="Arial"/>
                <w:sz w:val="22"/>
                <w:szCs w:val="22"/>
              </w:rPr>
              <w:t>Cod</w:t>
            </w:r>
            <w:proofErr w:type="spellEnd"/>
            <w:r w:rsidRPr="003C71D0">
              <w:rPr>
                <w:rFonts w:ascii="Arial" w:hAnsi="Arial" w:cs="Arial"/>
                <w:sz w:val="22"/>
                <w:szCs w:val="22"/>
              </w:rPr>
              <w:t>. Mod. R111Q4</w:t>
            </w:r>
          </w:p>
          <w:p w:rsidR="00FD28FF" w:rsidRPr="003C71D0" w:rsidRDefault="00FD28FF" w:rsidP="004F7C23">
            <w:pPr>
              <w:jc w:val="both"/>
              <w:rPr>
                <w:rFonts w:ascii="Arial" w:hAnsi="Arial" w:cs="Arial"/>
                <w:sz w:val="22"/>
                <w:szCs w:val="22"/>
              </w:rPr>
            </w:pPr>
            <w:r w:rsidRPr="003C71D0">
              <w:rPr>
                <w:rFonts w:ascii="Arial" w:hAnsi="Arial" w:cs="Arial"/>
                <w:sz w:val="22"/>
                <w:szCs w:val="22"/>
              </w:rPr>
              <w:t>Chassi: 9BWAG5R15ST087118</w:t>
            </w:r>
          </w:p>
          <w:p w:rsidR="00FD28FF" w:rsidRPr="003C71D0" w:rsidRDefault="00FD28FF" w:rsidP="004F7C23">
            <w:pPr>
              <w:jc w:val="both"/>
              <w:rPr>
                <w:rFonts w:ascii="Arial" w:hAnsi="Arial" w:cs="Arial"/>
                <w:sz w:val="22"/>
                <w:szCs w:val="22"/>
              </w:rPr>
            </w:pPr>
            <w:proofErr w:type="spellStart"/>
            <w:r w:rsidRPr="003C71D0">
              <w:rPr>
                <w:rFonts w:ascii="Arial" w:hAnsi="Arial" w:cs="Arial"/>
                <w:sz w:val="22"/>
                <w:szCs w:val="22"/>
              </w:rPr>
              <w:t>Renavan</w:t>
            </w:r>
            <w:proofErr w:type="spellEnd"/>
            <w:r w:rsidRPr="003C71D0">
              <w:rPr>
                <w:rFonts w:ascii="Arial" w:hAnsi="Arial" w:cs="Arial"/>
                <w:sz w:val="22"/>
                <w:szCs w:val="22"/>
              </w:rPr>
              <w:t xml:space="preserve"> 100751</w:t>
            </w:r>
          </w:p>
          <w:p w:rsidR="00FD28FF" w:rsidRPr="003C71D0" w:rsidRDefault="00FD28FF" w:rsidP="004F7C23">
            <w:pPr>
              <w:jc w:val="both"/>
              <w:rPr>
                <w:rFonts w:ascii="Arial" w:hAnsi="Arial" w:cs="Arial"/>
                <w:sz w:val="22"/>
                <w:szCs w:val="22"/>
              </w:rPr>
            </w:pPr>
            <w:r w:rsidRPr="003C71D0">
              <w:rPr>
                <w:rFonts w:ascii="Arial" w:hAnsi="Arial" w:cs="Arial"/>
                <w:sz w:val="22"/>
                <w:szCs w:val="22"/>
              </w:rPr>
              <w:t xml:space="preserve">Ano </w:t>
            </w:r>
            <w:proofErr w:type="spellStart"/>
            <w:r w:rsidRPr="003C71D0">
              <w:rPr>
                <w:rFonts w:ascii="Arial" w:hAnsi="Arial" w:cs="Arial"/>
                <w:sz w:val="22"/>
                <w:szCs w:val="22"/>
              </w:rPr>
              <w:t>fab</w:t>
            </w:r>
            <w:proofErr w:type="spellEnd"/>
            <w:r w:rsidRPr="003C71D0">
              <w:rPr>
                <w:rFonts w:ascii="Arial" w:hAnsi="Arial" w:cs="Arial"/>
                <w:sz w:val="22"/>
                <w:szCs w:val="22"/>
              </w:rPr>
              <w:t>/mod.: 2025/2025</w:t>
            </w:r>
          </w:p>
          <w:p w:rsidR="00FD28FF" w:rsidRPr="003C71D0" w:rsidRDefault="00FD28FF" w:rsidP="004F7C23">
            <w:pPr>
              <w:jc w:val="both"/>
              <w:rPr>
                <w:rFonts w:ascii="Arial" w:hAnsi="Arial" w:cs="Arial"/>
                <w:sz w:val="22"/>
                <w:szCs w:val="22"/>
              </w:rPr>
            </w:pPr>
            <w:r w:rsidRPr="003C71D0">
              <w:rPr>
                <w:rFonts w:ascii="Arial" w:hAnsi="Arial" w:cs="Arial"/>
                <w:sz w:val="22"/>
                <w:szCs w:val="22"/>
              </w:rPr>
              <w:t>Cor Externa: Branco Cristal</w:t>
            </w:r>
          </w:p>
          <w:p w:rsidR="00FD28FF" w:rsidRPr="003C71D0" w:rsidRDefault="00FD28FF" w:rsidP="004F7C23">
            <w:pPr>
              <w:jc w:val="both"/>
              <w:rPr>
                <w:rFonts w:ascii="Arial" w:hAnsi="Arial" w:cs="Arial"/>
                <w:sz w:val="22"/>
                <w:szCs w:val="22"/>
              </w:rPr>
            </w:pPr>
            <w:r w:rsidRPr="003C71D0">
              <w:rPr>
                <w:rFonts w:ascii="Arial" w:hAnsi="Arial" w:cs="Arial"/>
                <w:sz w:val="22"/>
                <w:szCs w:val="22"/>
              </w:rPr>
              <w:t>Comb.: Flex</w:t>
            </w:r>
          </w:p>
          <w:p w:rsidR="00FD28FF" w:rsidRPr="003C71D0" w:rsidRDefault="00FD28FF" w:rsidP="004F7C23">
            <w:pPr>
              <w:jc w:val="both"/>
              <w:rPr>
                <w:rFonts w:ascii="Arial" w:hAnsi="Arial" w:cs="Arial"/>
                <w:sz w:val="22"/>
                <w:szCs w:val="22"/>
              </w:rPr>
            </w:pPr>
            <w:r w:rsidRPr="003C71D0">
              <w:rPr>
                <w:rFonts w:ascii="Arial" w:hAnsi="Arial" w:cs="Arial"/>
                <w:sz w:val="22"/>
                <w:szCs w:val="22"/>
              </w:rPr>
              <w:t xml:space="preserve">Potência: </w:t>
            </w:r>
            <w:proofErr w:type="spellStart"/>
            <w:r w:rsidRPr="003C71D0">
              <w:rPr>
                <w:rFonts w:ascii="Arial" w:hAnsi="Arial" w:cs="Arial"/>
                <w:sz w:val="22"/>
                <w:szCs w:val="22"/>
              </w:rPr>
              <w:t>Gas</w:t>
            </w:r>
            <w:proofErr w:type="spellEnd"/>
            <w:r w:rsidRPr="003C71D0">
              <w:rPr>
                <w:rFonts w:ascii="Arial" w:hAnsi="Arial" w:cs="Arial"/>
                <w:sz w:val="22"/>
                <w:szCs w:val="22"/>
              </w:rPr>
              <w:t xml:space="preserve"> 84 / Álcool 84</w:t>
            </w:r>
          </w:p>
        </w:tc>
      </w:tr>
    </w:tbl>
    <w:p w:rsidR="00FD28FF" w:rsidRPr="004176A9" w:rsidRDefault="00FD28FF" w:rsidP="00F50DFF">
      <w:pPr>
        <w:tabs>
          <w:tab w:val="left" w:pos="2268"/>
        </w:tabs>
        <w:spacing w:after="160" w:line="300" w:lineRule="auto"/>
        <w:jc w:val="both"/>
        <w:rPr>
          <w:rFonts w:ascii="Arial" w:hAnsi="Arial" w:cs="Arial"/>
          <w:sz w:val="24"/>
          <w:szCs w:val="24"/>
        </w:rPr>
      </w:pP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2. CLÁUSULA SEGUNDA: Da vinculação ato que tiver autorizado a contratação direta e à respectiva proposta</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2.1. Vinculam a este contrato administrativo:</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2.1.1. O Termo de Referência – TR;</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2.1.2. O Aviso de Dispensa de Licitação Pública e seus anexos;</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2.1.3. A proposta da contratada;</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2.1.4. A Autorização da Dispensa;</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3. CLÁUSULA TERCEIRA: Da legislação aplicável à execução do contrato administrativo, inclusive quanto aos casos omissos</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3.1. As legislações aplicáveis à execução deste contrato administrativo, inclusive quanto aos casos omissão, são:</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3.1.1. Lei nº. 14.133/2021;</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3.1.2. Decreto Municipal nº 06/2023.</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4. CLÁUSULA QUARTA: Da vigência e prorrogação</w:t>
      </w:r>
    </w:p>
    <w:p w:rsidR="00F50DFF" w:rsidRPr="004176A9" w:rsidRDefault="00F50DFF" w:rsidP="00F50DFF">
      <w:pPr>
        <w:spacing w:after="160" w:line="300" w:lineRule="auto"/>
        <w:jc w:val="both"/>
        <w:rPr>
          <w:rFonts w:ascii="Arial" w:hAnsi="Arial" w:cs="Arial"/>
          <w:bCs/>
          <w:sz w:val="24"/>
          <w:szCs w:val="24"/>
        </w:rPr>
      </w:pPr>
      <w:r w:rsidRPr="004176A9">
        <w:rPr>
          <w:rFonts w:ascii="Arial" w:hAnsi="Arial" w:cs="Arial"/>
          <w:sz w:val="24"/>
          <w:szCs w:val="24"/>
        </w:rPr>
        <w:t xml:space="preserve">4.1. </w:t>
      </w:r>
      <w:r w:rsidRPr="004176A9">
        <w:rPr>
          <w:rFonts w:ascii="Arial" w:hAnsi="Arial" w:cs="Arial"/>
          <w:bCs/>
          <w:sz w:val="24"/>
          <w:szCs w:val="24"/>
        </w:rPr>
        <w:t>O prazo de vigência da contratação é de noventa dias, prorrogável por até 12 (doze) meses (</w:t>
      </w:r>
      <w:proofErr w:type="spellStart"/>
      <w:r w:rsidRPr="004176A9">
        <w:rPr>
          <w:rFonts w:ascii="Arial" w:hAnsi="Arial" w:cs="Arial"/>
          <w:bCs/>
          <w:sz w:val="24"/>
          <w:szCs w:val="24"/>
        </w:rPr>
        <w:t>arts</w:t>
      </w:r>
      <w:proofErr w:type="spellEnd"/>
      <w:r w:rsidRPr="004176A9">
        <w:rPr>
          <w:rFonts w:ascii="Arial" w:hAnsi="Arial" w:cs="Arial"/>
          <w:bCs/>
          <w:sz w:val="24"/>
          <w:szCs w:val="24"/>
        </w:rPr>
        <w:t>. 106 e 107 da Lei n° 14.133/2021).</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5. CLÁUSULA QUINTA: Do regime de execução ou a forma de fornecimento</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5.1. O regime de execução ou a forma de fornecimento está prevista no TR.</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lastRenderedPageBreak/>
        <w:t>6. CLÁUSULA SEXTA: Do preço e as condições de pagamento, os critérios, a data-base e a periodicidade do reajustamento de preços e os critérios de atualização monetária entre a data do adimplemento das obrigações e a do efetivo pagamento</w:t>
      </w:r>
    </w:p>
    <w:p w:rsidR="00F50DFF" w:rsidRPr="004176A9" w:rsidRDefault="00F50DFF" w:rsidP="00F50DFF">
      <w:pPr>
        <w:tabs>
          <w:tab w:val="left" w:pos="2268"/>
        </w:tabs>
        <w:spacing w:after="160" w:line="360" w:lineRule="auto"/>
        <w:jc w:val="both"/>
        <w:rPr>
          <w:rFonts w:ascii="Arial" w:hAnsi="Arial" w:cs="Arial"/>
          <w:sz w:val="24"/>
          <w:szCs w:val="24"/>
        </w:rPr>
      </w:pPr>
      <w:r w:rsidRPr="004176A9">
        <w:rPr>
          <w:rFonts w:ascii="Arial" w:hAnsi="Arial" w:cs="Arial"/>
          <w:sz w:val="24"/>
          <w:szCs w:val="24"/>
        </w:rPr>
        <w:t>6.1. O preço deste contrato administrativo é de R$ XX (XX).</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6.2.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6.3. As condições de pagamento estão previstas no TR.</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6.4. Os preços inicialmente contratados são fixos e irreajustáveis no prazo de 01 (um) ano contado do orçamento estimado, ou seja: XX de XX de 20XX.</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6.5. Após o interregno de 01 (um) ano, e independentemente de pedido do(a) </w:t>
      </w:r>
      <w:r w:rsidRPr="004176A9">
        <w:rPr>
          <w:rFonts w:ascii="Arial" w:hAnsi="Arial" w:cs="Arial"/>
          <w:b/>
          <w:sz w:val="24"/>
          <w:szCs w:val="24"/>
        </w:rPr>
        <w:t>Contratado(a)</w:t>
      </w:r>
      <w:r w:rsidRPr="004176A9">
        <w:rPr>
          <w:rFonts w:ascii="Arial" w:hAnsi="Arial" w:cs="Arial"/>
          <w:sz w:val="24"/>
          <w:szCs w:val="24"/>
        </w:rPr>
        <w:t xml:space="preserve">, os preços iniciais serão reajustados, mediante a aplicação, pelo </w:t>
      </w:r>
      <w:r w:rsidRPr="004176A9">
        <w:rPr>
          <w:rFonts w:ascii="Arial" w:hAnsi="Arial" w:cs="Arial"/>
          <w:b/>
          <w:sz w:val="24"/>
          <w:szCs w:val="24"/>
        </w:rPr>
        <w:t>Contratante</w:t>
      </w:r>
      <w:r w:rsidRPr="004176A9">
        <w:rPr>
          <w:rFonts w:ascii="Arial" w:hAnsi="Arial" w:cs="Arial"/>
          <w:sz w:val="24"/>
          <w:szCs w:val="24"/>
        </w:rPr>
        <w:t>, exclusivamente para as obrigações iniciadas e concluídas após a ocorrência da anualidade.</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6.6. Nos reajustes subsequentes ao primeiro, o interregno mínimo de 01 (um) ano será contado a partir dos efeitos financeiros do último reajuste.</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6.7. No caso de atraso ou não divulgação do(s) índice (s) de reajustamento, o </w:t>
      </w:r>
      <w:r w:rsidRPr="004176A9">
        <w:rPr>
          <w:rFonts w:ascii="Arial" w:hAnsi="Arial" w:cs="Arial"/>
          <w:b/>
          <w:sz w:val="24"/>
          <w:szCs w:val="24"/>
        </w:rPr>
        <w:t>Contratante</w:t>
      </w:r>
      <w:r w:rsidRPr="004176A9">
        <w:rPr>
          <w:rFonts w:ascii="Arial" w:hAnsi="Arial" w:cs="Arial"/>
          <w:sz w:val="24"/>
          <w:szCs w:val="24"/>
        </w:rPr>
        <w:t xml:space="preserve"> pagará a(o) </w:t>
      </w:r>
      <w:r w:rsidRPr="004176A9">
        <w:rPr>
          <w:rFonts w:ascii="Arial" w:hAnsi="Arial" w:cs="Arial"/>
          <w:b/>
          <w:sz w:val="24"/>
          <w:szCs w:val="24"/>
        </w:rPr>
        <w:t>Contratado(a)</w:t>
      </w:r>
      <w:r w:rsidRPr="004176A9">
        <w:rPr>
          <w:rFonts w:ascii="Arial" w:hAnsi="Arial" w:cs="Arial"/>
          <w:sz w:val="24"/>
          <w:szCs w:val="24"/>
        </w:rPr>
        <w:t xml:space="preserve"> a importância calculada pela última variação conhecida, liquidando a diferença correspondente tão logo seja(m) divulgado(s) o(s) índice(s) definitivo(s). </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6.8. Nas aferições finais, o(s) índice(s) utilizado(s) para reajuste será(</w:t>
      </w:r>
      <w:proofErr w:type="spellStart"/>
      <w:r w:rsidRPr="004176A9">
        <w:rPr>
          <w:rFonts w:ascii="Arial" w:hAnsi="Arial" w:cs="Arial"/>
          <w:sz w:val="24"/>
          <w:szCs w:val="24"/>
        </w:rPr>
        <w:t>ão</w:t>
      </w:r>
      <w:proofErr w:type="spellEnd"/>
      <w:r w:rsidRPr="004176A9">
        <w:rPr>
          <w:rFonts w:ascii="Arial" w:hAnsi="Arial" w:cs="Arial"/>
          <w:sz w:val="24"/>
          <w:szCs w:val="24"/>
        </w:rPr>
        <w:t>), obrigatoriamente, o(s) definitivo(s).</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6.9. Caso o(s) índice(s) estabelecido(s) para reajustamento venha(m) a ser extinto(s) ou de qualquer forma não possa(m) mais ser utilizado(s), será(</w:t>
      </w:r>
      <w:proofErr w:type="spellStart"/>
      <w:r w:rsidRPr="004176A9">
        <w:rPr>
          <w:rFonts w:ascii="Arial" w:hAnsi="Arial" w:cs="Arial"/>
          <w:sz w:val="24"/>
          <w:szCs w:val="24"/>
        </w:rPr>
        <w:t>ão</w:t>
      </w:r>
      <w:proofErr w:type="spellEnd"/>
      <w:r w:rsidRPr="004176A9">
        <w:rPr>
          <w:rFonts w:ascii="Arial" w:hAnsi="Arial" w:cs="Arial"/>
          <w:sz w:val="24"/>
          <w:szCs w:val="24"/>
        </w:rPr>
        <w:t>) adotado(s), em substituição, o(s) que vier(em) a ser determinado(s) pela legislação então em vigor.</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6.10. Na ausência de previsão legal quanto ao índice substituto, as partes elegerão novo índice oficial, para reajustamento do preço do valor remanescente, por meio de termo aditivo. </w:t>
      </w:r>
    </w:p>
    <w:p w:rsidR="00F50DFF" w:rsidRPr="004176A9" w:rsidRDefault="00F50DFF" w:rsidP="00F50DFF">
      <w:pPr>
        <w:spacing w:after="160" w:line="300" w:lineRule="auto"/>
        <w:jc w:val="both"/>
        <w:rPr>
          <w:rFonts w:ascii="Arial" w:hAnsi="Arial" w:cs="Arial"/>
          <w:sz w:val="24"/>
          <w:szCs w:val="24"/>
          <w:lang w:val="x-none"/>
        </w:rPr>
      </w:pPr>
      <w:r w:rsidRPr="004176A9">
        <w:rPr>
          <w:rFonts w:ascii="Arial" w:hAnsi="Arial" w:cs="Arial"/>
          <w:sz w:val="24"/>
          <w:szCs w:val="24"/>
        </w:rPr>
        <w:lastRenderedPageBreak/>
        <w:t xml:space="preserve">6.11. O reajuste será realizado por </w:t>
      </w:r>
      <w:proofErr w:type="spellStart"/>
      <w:r w:rsidRPr="004176A9">
        <w:rPr>
          <w:rFonts w:ascii="Arial" w:hAnsi="Arial" w:cs="Arial"/>
          <w:sz w:val="24"/>
          <w:szCs w:val="24"/>
        </w:rPr>
        <w:t>apostilamento</w:t>
      </w:r>
      <w:proofErr w:type="spellEnd"/>
      <w:r w:rsidRPr="004176A9">
        <w:rPr>
          <w:rFonts w:ascii="Arial" w:hAnsi="Arial" w:cs="Arial"/>
          <w:sz w:val="24"/>
          <w:szCs w:val="24"/>
        </w:rPr>
        <w:t>.</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6.12. Não haverá atualização monetária entre a data do adimplemento das obrigações e a do efetivo pagamento.</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7. CLÁUSULA SÉTIMA: Dos critérios e a periodicidade da medição, quando for o caso, e o prazo para liquidação e para o pagamento</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7.1. Os critérios e a periocidade da medição, quando for o caso, e o prazo para liquidação e para o pagamento estão previstos no TR.</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7.2. O pagamento será efetivado em até 30 (trinta) dias após a entrega da nota fiscal conforme especificações constantes neste contrato.</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8. CLÁUSULA OITAVA: Dos prazos de início das etapas de execução, conclusão, entrega, observação e recebimento definitivo, quando for o caso</w:t>
      </w:r>
    </w:p>
    <w:p w:rsidR="00DC4A2B"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8.1.</w:t>
      </w:r>
      <w:r w:rsidR="00DC4A2B" w:rsidRPr="004176A9">
        <w:rPr>
          <w:rFonts w:ascii="Arial" w:hAnsi="Arial" w:cs="Arial"/>
          <w:sz w:val="24"/>
          <w:szCs w:val="24"/>
        </w:rPr>
        <w:t xml:space="preserve">O </w:t>
      </w:r>
      <w:r w:rsidR="00B47F65" w:rsidRPr="004176A9">
        <w:rPr>
          <w:rFonts w:ascii="Arial" w:hAnsi="Arial" w:cs="Arial"/>
          <w:sz w:val="24"/>
          <w:szCs w:val="24"/>
        </w:rPr>
        <w:t>início</w:t>
      </w:r>
      <w:r w:rsidR="00DC4A2B" w:rsidRPr="004176A9">
        <w:rPr>
          <w:rFonts w:ascii="Arial" w:hAnsi="Arial" w:cs="Arial"/>
          <w:sz w:val="24"/>
          <w:szCs w:val="24"/>
        </w:rPr>
        <w:t xml:space="preserve"> da execução do serviço se dará no prazo de 05 (cinco) dias úteis após a emissão da Ordem de Fornecimento(OF), devendo ser emitida a respectiva Apólice de Seguro pela Contratada, no prazo referido acima.</w:t>
      </w:r>
    </w:p>
    <w:p w:rsidR="00DC4A2B" w:rsidRPr="004176A9" w:rsidRDefault="00DC4A2B"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DO AVISO DE SINISTRO</w:t>
      </w:r>
    </w:p>
    <w:p w:rsidR="00DC4A2B" w:rsidRPr="004176A9" w:rsidRDefault="00DC4A2B" w:rsidP="00DC4A2B">
      <w:pPr>
        <w:pStyle w:val="PargrafodaLista"/>
        <w:numPr>
          <w:ilvl w:val="0"/>
          <w:numId w:val="8"/>
        </w:num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A contratada deverá colocar </w:t>
      </w:r>
      <w:proofErr w:type="spellStart"/>
      <w:r w:rsidRPr="004176A9">
        <w:rPr>
          <w:rFonts w:ascii="Arial" w:hAnsi="Arial" w:cs="Arial"/>
          <w:sz w:val="24"/>
          <w:szCs w:val="24"/>
        </w:rPr>
        <w:t>á</w:t>
      </w:r>
      <w:proofErr w:type="spellEnd"/>
      <w:r w:rsidRPr="004176A9">
        <w:rPr>
          <w:rFonts w:ascii="Arial" w:hAnsi="Arial" w:cs="Arial"/>
          <w:sz w:val="24"/>
          <w:szCs w:val="24"/>
        </w:rPr>
        <w:t xml:space="preserve"> disposição da CONTRATANTE, 24 (vinte quatro horas) por dia, durante 07(sete) dias da semana, Central de Comunicação para aviso de sinistro.</w:t>
      </w:r>
    </w:p>
    <w:p w:rsidR="00B47F65" w:rsidRPr="004176A9" w:rsidRDefault="00B47F65" w:rsidP="00DC4A2B">
      <w:pPr>
        <w:pStyle w:val="PargrafodaLista"/>
        <w:numPr>
          <w:ilvl w:val="0"/>
          <w:numId w:val="8"/>
        </w:numPr>
        <w:tabs>
          <w:tab w:val="left" w:pos="2268"/>
        </w:tabs>
        <w:spacing w:after="160" w:line="300" w:lineRule="auto"/>
        <w:jc w:val="both"/>
        <w:rPr>
          <w:rFonts w:ascii="Arial" w:hAnsi="Arial" w:cs="Arial"/>
          <w:sz w:val="24"/>
          <w:szCs w:val="24"/>
        </w:rPr>
      </w:pPr>
      <w:r w:rsidRPr="004176A9">
        <w:rPr>
          <w:rFonts w:ascii="Arial" w:hAnsi="Arial" w:cs="Arial"/>
          <w:sz w:val="24"/>
          <w:szCs w:val="24"/>
        </w:rPr>
        <w:t>A central poderá funcionar por e-mail, telefone, Fax ou serviço online, com acessibilidade em todo o território nacional.</w:t>
      </w:r>
    </w:p>
    <w:p w:rsidR="00B47F65" w:rsidRPr="004176A9" w:rsidRDefault="00B47F65" w:rsidP="00DC4A2B">
      <w:pPr>
        <w:pStyle w:val="PargrafodaLista"/>
        <w:numPr>
          <w:ilvl w:val="0"/>
          <w:numId w:val="8"/>
        </w:num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Após o registro de sinistro, por um dos meios relacionados, a CONTRATADA terá no máximo de 05 (cinco) dias, a contar a data do registro, para realizar a vistoria do veículo e proceder </w:t>
      </w:r>
      <w:proofErr w:type="spellStart"/>
      <w:r w:rsidRPr="004176A9">
        <w:rPr>
          <w:rFonts w:ascii="Arial" w:hAnsi="Arial" w:cs="Arial"/>
          <w:sz w:val="24"/>
          <w:szCs w:val="24"/>
        </w:rPr>
        <w:t>á</w:t>
      </w:r>
      <w:proofErr w:type="spellEnd"/>
      <w:r w:rsidRPr="004176A9">
        <w:rPr>
          <w:rFonts w:ascii="Arial" w:hAnsi="Arial" w:cs="Arial"/>
          <w:sz w:val="24"/>
          <w:szCs w:val="24"/>
        </w:rPr>
        <w:t xml:space="preserve"> liberação do serviço a ser executado. </w:t>
      </w:r>
    </w:p>
    <w:p w:rsidR="00F50DFF" w:rsidRPr="004176A9" w:rsidRDefault="00B47F65" w:rsidP="00DC4A2B">
      <w:pPr>
        <w:pStyle w:val="PargrafodaLista"/>
        <w:numPr>
          <w:ilvl w:val="0"/>
          <w:numId w:val="8"/>
        </w:numPr>
        <w:tabs>
          <w:tab w:val="left" w:pos="2268"/>
        </w:tabs>
        <w:spacing w:after="160" w:line="300" w:lineRule="auto"/>
        <w:jc w:val="both"/>
        <w:rPr>
          <w:rFonts w:ascii="Arial" w:hAnsi="Arial" w:cs="Arial"/>
          <w:sz w:val="24"/>
          <w:szCs w:val="24"/>
        </w:rPr>
      </w:pPr>
      <w:r w:rsidRPr="004176A9">
        <w:rPr>
          <w:rFonts w:ascii="Arial" w:hAnsi="Arial" w:cs="Arial"/>
          <w:sz w:val="24"/>
          <w:szCs w:val="24"/>
        </w:rPr>
        <w:t>Havendo necessidade de reboque, a CONTRATADA deverá atender em um prazo máximo de 03 (três) horas, após o aviso do sinistro.</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9. CLÁUSULA NONA: Do crédito pelo qual correrá a despesa, com a indicação da classificação funcional programática e da categoria econômica</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9.1. As despesas decorrentes da presente contratação administrativa correrão à conta de recursos específicos consignados na Lei Orçamentaria Anual – LOA – do Município deste exercício, na dotação abaixo discriminada: ----------- </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lastRenderedPageBreak/>
        <w:t>9.1.6. Nota de Empenho:</w:t>
      </w:r>
    </w:p>
    <w:p w:rsidR="00F50DFF" w:rsidRPr="004176A9" w:rsidRDefault="00F50DFF" w:rsidP="00F50DFF">
      <w:pPr>
        <w:spacing w:after="160" w:line="300" w:lineRule="auto"/>
        <w:jc w:val="both"/>
        <w:rPr>
          <w:rFonts w:ascii="Arial" w:hAnsi="Arial" w:cs="Arial"/>
          <w:bCs/>
          <w:sz w:val="24"/>
          <w:szCs w:val="24"/>
        </w:rPr>
      </w:pPr>
      <w:r w:rsidRPr="004176A9">
        <w:rPr>
          <w:rFonts w:ascii="Arial" w:hAnsi="Arial" w:cs="Arial"/>
          <w:sz w:val="24"/>
          <w:szCs w:val="24"/>
        </w:rPr>
        <w:t xml:space="preserve">9.2. A dotação relativa aos exercícios financeiros subsequentes será indicada após aprovação da LOA respectiva e liberação dos créditos correspondentes, mediante </w:t>
      </w:r>
      <w:proofErr w:type="spellStart"/>
      <w:r w:rsidRPr="004176A9">
        <w:rPr>
          <w:rFonts w:ascii="Arial" w:hAnsi="Arial" w:cs="Arial"/>
          <w:sz w:val="24"/>
          <w:szCs w:val="24"/>
        </w:rPr>
        <w:t>apostilamento</w:t>
      </w:r>
      <w:proofErr w:type="spellEnd"/>
      <w:r w:rsidRPr="004176A9">
        <w:rPr>
          <w:rFonts w:ascii="Arial" w:hAnsi="Arial" w:cs="Arial"/>
          <w:sz w:val="24"/>
          <w:szCs w:val="24"/>
        </w:rPr>
        <w:t>.</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10. CLÁUSULA DÉCIMA: Da matriz de risco, quando for o caso</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10.1. A matriz de risco não é obrigatória nesta contratação administrativo, conforme disposto no Decreto nº 63/2023.</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11. CLÁSUSULA DÉCIMA PRIMEIRA: Do prazo para resposta ao pedido de repactuação de preços, se for o caso</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11.1. Não haverá repactuação de preços neste caso, conforme inciso LIX do art. 6º c/c inciso II do § 8º do art. 25 c/c inciso II do § 4º do art. 92 da Lei nº. 14.133/2021.</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12. CLÁUSULA DÉCIMA SEGUNDA: Do prazo para resposta ao pedido de restabelecimento do equilíbrio econômico-financeiro, quando for o caso</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12.1. O prazo para resposta ao pedido de restabelecimento do equilíbrio econômico-financeiro será de, no máximo, 30 (trinta) dias.</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13. CLÁUSULA DÉCIMA TERCEIRA: Das garantias oferecidas para assegurar sua plena execução, quando exigidas, inclusive as que forem oferecidas pelo contratado no caso de antecipação de valores a título de pagamento</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13.1. Não haverá exigência de garantia contratual.</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14. CLÁUSULA DÉCIMA QUARTA: Do prazo de garantia mínima do objeto, observados os prazos mínimos estabelecidos na lei nº. 14.133/2021 e nas normas técnicas aplicáveis, e as condições de manutenção e assistência técnica, quando for o caso</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sz w:val="24"/>
          <w:szCs w:val="24"/>
        </w:rPr>
        <w:t>14.1. O prazo de garantia mínima do objeto, observados os prazos mínimos estabelecidos na Lei nº. 14.133/2021 e nas normas técnicas aplicáveis, e as condições de manutenção e assistência técnica, quando for o caso, estão previstos no TR.</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15. CLÁUSULA DÉCIMA QUINTA: Dos direitos e das responsabilidades das partes</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sz w:val="24"/>
          <w:szCs w:val="24"/>
        </w:rPr>
        <w:t>15.1. Das obrigações do</w:t>
      </w:r>
      <w:r w:rsidRPr="004176A9">
        <w:rPr>
          <w:rFonts w:ascii="Arial" w:hAnsi="Arial" w:cs="Arial"/>
          <w:b/>
          <w:sz w:val="24"/>
          <w:szCs w:val="24"/>
        </w:rPr>
        <w:t xml:space="preserve"> Contratante:</w:t>
      </w:r>
    </w:p>
    <w:p w:rsidR="00F50DFF" w:rsidRPr="004176A9" w:rsidRDefault="00F50DFF" w:rsidP="00F50DFF">
      <w:pPr>
        <w:spacing w:after="160" w:line="300" w:lineRule="auto"/>
        <w:jc w:val="both"/>
        <w:rPr>
          <w:rFonts w:ascii="Arial" w:hAnsi="Arial" w:cs="Arial"/>
          <w:color w:val="000000"/>
          <w:sz w:val="24"/>
          <w:szCs w:val="24"/>
        </w:rPr>
      </w:pPr>
      <w:r w:rsidRPr="004176A9">
        <w:rPr>
          <w:rFonts w:ascii="Arial" w:hAnsi="Arial" w:cs="Arial"/>
          <w:sz w:val="24"/>
          <w:szCs w:val="24"/>
        </w:rPr>
        <w:lastRenderedPageBreak/>
        <w:t>15.1.1. Exigir</w:t>
      </w:r>
      <w:r w:rsidRPr="004176A9">
        <w:rPr>
          <w:rFonts w:ascii="Arial" w:hAnsi="Arial" w:cs="Arial"/>
          <w:color w:val="000000"/>
          <w:sz w:val="24"/>
          <w:szCs w:val="24"/>
        </w:rPr>
        <w:t xml:space="preserve"> o cumprimento de todas as obrigações assumidas pelo(a) </w:t>
      </w:r>
      <w:r w:rsidRPr="004176A9">
        <w:rPr>
          <w:rFonts w:ascii="Arial" w:hAnsi="Arial" w:cs="Arial"/>
          <w:b/>
          <w:color w:val="000000"/>
          <w:sz w:val="24"/>
          <w:szCs w:val="24"/>
        </w:rPr>
        <w:t>Contratado(a)</w:t>
      </w:r>
      <w:r w:rsidRPr="004176A9">
        <w:rPr>
          <w:rFonts w:ascii="Arial" w:hAnsi="Arial" w:cs="Arial"/>
          <w:color w:val="000000"/>
          <w:sz w:val="24"/>
          <w:szCs w:val="24"/>
        </w:rPr>
        <w:t>, de acordo com o contrato e seus anexos;</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color w:val="000000"/>
          <w:sz w:val="24"/>
          <w:szCs w:val="24"/>
        </w:rPr>
        <w:t xml:space="preserve">15.1.2. </w:t>
      </w:r>
      <w:r w:rsidRPr="004176A9">
        <w:rPr>
          <w:rFonts w:ascii="Arial" w:hAnsi="Arial" w:cs="Arial"/>
          <w:sz w:val="24"/>
          <w:szCs w:val="24"/>
        </w:rPr>
        <w:t>Receber o objeto no prazo e condições estabelecidas no TR;</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15.1.3. Notificar o (a) </w:t>
      </w:r>
      <w:r w:rsidRPr="004176A9">
        <w:rPr>
          <w:rFonts w:ascii="Arial" w:hAnsi="Arial" w:cs="Arial"/>
          <w:b/>
          <w:sz w:val="24"/>
          <w:szCs w:val="24"/>
        </w:rPr>
        <w:t xml:space="preserve">contratado (a), </w:t>
      </w:r>
      <w:r w:rsidRPr="004176A9">
        <w:rPr>
          <w:rFonts w:ascii="Arial" w:hAnsi="Arial" w:cs="Arial"/>
          <w:sz w:val="24"/>
          <w:szCs w:val="24"/>
        </w:rPr>
        <w:t xml:space="preserve">por escrito, da ocorrência de eventuais imperfeições, falhas ou irregularidades constatadas no curso da execução de </w:t>
      </w:r>
      <w:r w:rsidR="00000056">
        <w:rPr>
          <w:rFonts w:ascii="Arial" w:hAnsi="Arial" w:cs="Arial"/>
          <w:sz w:val="24"/>
          <w:szCs w:val="24"/>
        </w:rPr>
        <w:t>c</w:t>
      </w:r>
      <w:r w:rsidR="006F3C77" w:rsidRPr="004176A9">
        <w:rPr>
          <w:rFonts w:ascii="Arial" w:hAnsi="Arial" w:cs="Arial"/>
          <w:sz w:val="24"/>
          <w:szCs w:val="24"/>
        </w:rPr>
        <w:t xml:space="preserve">ontratação de empresa especializada em seguros de veículos, através da secretaria Municipal de </w:t>
      </w:r>
      <w:r w:rsidR="002F0088">
        <w:rPr>
          <w:rFonts w:ascii="Arial" w:hAnsi="Arial" w:cs="Arial"/>
          <w:sz w:val="24"/>
          <w:szCs w:val="24"/>
        </w:rPr>
        <w:t>Saúde</w:t>
      </w:r>
      <w:r w:rsidR="006F3C77" w:rsidRPr="004176A9">
        <w:rPr>
          <w:rFonts w:ascii="Arial" w:hAnsi="Arial" w:cs="Arial"/>
          <w:sz w:val="24"/>
          <w:szCs w:val="24"/>
        </w:rPr>
        <w:t xml:space="preserve"> do Município de Santo Antônio do Grama- MG</w:t>
      </w:r>
      <w:r w:rsidRPr="004176A9">
        <w:rPr>
          <w:rFonts w:ascii="Arial" w:hAnsi="Arial" w:cs="Arial"/>
          <w:sz w:val="24"/>
          <w:szCs w:val="24"/>
        </w:rPr>
        <w:t>, fixando prazo para a sua correção, certificando-se de que as soluções por ele propostas sejam a mais adequadas;</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color w:val="000000"/>
          <w:sz w:val="24"/>
          <w:szCs w:val="24"/>
        </w:rPr>
        <w:t xml:space="preserve">15.1.4. Notificar o(a) </w:t>
      </w:r>
      <w:r w:rsidRPr="004176A9">
        <w:rPr>
          <w:rFonts w:ascii="Arial" w:hAnsi="Arial" w:cs="Arial"/>
          <w:b/>
          <w:color w:val="000000"/>
          <w:sz w:val="24"/>
          <w:szCs w:val="24"/>
        </w:rPr>
        <w:t>Contratado(a)</w:t>
      </w:r>
      <w:r w:rsidRPr="004176A9">
        <w:rPr>
          <w:rFonts w:ascii="Arial" w:hAnsi="Arial" w:cs="Arial"/>
          <w:sz w:val="24"/>
          <w:szCs w:val="24"/>
        </w:rPr>
        <w:t>, por escrito, sobre vícios, defeitos ou incorreções verificadas no objeto fornecido, para que seja por ele substituído, reparado ou corrigido, no total ou em parte, às suas expensas;</w:t>
      </w:r>
    </w:p>
    <w:p w:rsidR="00F50DFF" w:rsidRPr="004176A9" w:rsidRDefault="00F50DFF" w:rsidP="00F50DFF">
      <w:pPr>
        <w:spacing w:after="160" w:line="300" w:lineRule="auto"/>
        <w:jc w:val="both"/>
        <w:rPr>
          <w:rFonts w:ascii="Arial" w:hAnsi="Arial" w:cs="Arial"/>
          <w:color w:val="000000"/>
          <w:sz w:val="24"/>
          <w:szCs w:val="24"/>
        </w:rPr>
      </w:pPr>
      <w:r w:rsidRPr="004176A9">
        <w:rPr>
          <w:rFonts w:ascii="Arial" w:hAnsi="Arial" w:cs="Arial"/>
          <w:sz w:val="24"/>
          <w:szCs w:val="24"/>
        </w:rPr>
        <w:t>15.1.5. Acompanhar e fiscalizar a execução do contrato administrativo e o cumprimento das obrigações pel</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color w:val="000000"/>
          <w:sz w:val="24"/>
          <w:szCs w:val="24"/>
        </w:rPr>
        <w:t>;</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color w:val="000000"/>
          <w:sz w:val="24"/>
          <w:szCs w:val="24"/>
        </w:rPr>
        <w:t xml:space="preserve">15.1.6. </w:t>
      </w:r>
      <w:r w:rsidRPr="004176A9">
        <w:rPr>
          <w:rFonts w:ascii="Arial" w:hAnsi="Arial" w:cs="Arial"/>
          <w:sz w:val="24"/>
          <w:szCs w:val="24"/>
        </w:rPr>
        <w:t xml:space="preserve">Efetuar o pagamento </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b/>
          <w:sz w:val="24"/>
          <w:szCs w:val="24"/>
        </w:rPr>
        <w:t xml:space="preserve"> </w:t>
      </w:r>
      <w:r w:rsidRPr="004176A9">
        <w:rPr>
          <w:rFonts w:ascii="Arial" w:hAnsi="Arial" w:cs="Arial"/>
          <w:sz w:val="24"/>
          <w:szCs w:val="24"/>
        </w:rPr>
        <w:t>do valor correspondente ao fornecimento do objeto, no prazo, forma e condições estabelecidos neste contrato administrativo, conforme cronograma físico-financeiro;</w:t>
      </w:r>
    </w:p>
    <w:p w:rsidR="00F50DFF" w:rsidRPr="004176A9" w:rsidRDefault="00F50DFF" w:rsidP="00F50DFF">
      <w:pPr>
        <w:spacing w:after="160" w:line="300" w:lineRule="auto"/>
        <w:jc w:val="both"/>
        <w:rPr>
          <w:rFonts w:ascii="Arial" w:hAnsi="Arial" w:cs="Arial"/>
          <w:bCs/>
          <w:color w:val="000000"/>
          <w:sz w:val="24"/>
          <w:szCs w:val="24"/>
        </w:rPr>
      </w:pPr>
      <w:r w:rsidRPr="004176A9">
        <w:rPr>
          <w:rFonts w:ascii="Arial" w:hAnsi="Arial" w:cs="Arial"/>
          <w:sz w:val="24"/>
          <w:szCs w:val="24"/>
        </w:rPr>
        <w:t xml:space="preserve">15.1.7. </w:t>
      </w:r>
      <w:r w:rsidRPr="004176A9">
        <w:rPr>
          <w:rFonts w:ascii="Arial" w:hAnsi="Arial" w:cs="Arial"/>
          <w:bCs/>
          <w:color w:val="000000"/>
          <w:sz w:val="24"/>
          <w:szCs w:val="24"/>
        </w:rPr>
        <w:t xml:space="preserve">Aplicar </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bCs/>
          <w:color w:val="000000"/>
          <w:sz w:val="24"/>
          <w:szCs w:val="24"/>
        </w:rPr>
        <w:t xml:space="preserve"> as sanções motivadas pela inexecução total ou parcial do contrato administrativo;</w:t>
      </w:r>
    </w:p>
    <w:p w:rsidR="00F50DFF" w:rsidRPr="004176A9" w:rsidRDefault="00F50DFF" w:rsidP="00F50DFF">
      <w:pPr>
        <w:spacing w:after="160" w:line="300" w:lineRule="auto"/>
        <w:jc w:val="both"/>
        <w:rPr>
          <w:rFonts w:ascii="Arial" w:hAnsi="Arial" w:cs="Arial"/>
          <w:color w:val="000000"/>
          <w:sz w:val="24"/>
          <w:szCs w:val="24"/>
        </w:rPr>
      </w:pPr>
      <w:r w:rsidRPr="004176A9">
        <w:rPr>
          <w:rFonts w:ascii="Arial" w:hAnsi="Arial" w:cs="Arial"/>
          <w:color w:val="000000"/>
          <w:sz w:val="24"/>
          <w:szCs w:val="24"/>
        </w:rPr>
        <w:t xml:space="preserve">15.1.8. Cientificar seu </w:t>
      </w:r>
      <w:r w:rsidRPr="004176A9">
        <w:rPr>
          <w:rFonts w:ascii="Arial" w:hAnsi="Arial" w:cs="Arial"/>
          <w:bCs/>
          <w:color w:val="000000"/>
          <w:sz w:val="24"/>
          <w:szCs w:val="24"/>
        </w:rPr>
        <w:t>órgão</w:t>
      </w:r>
      <w:r w:rsidRPr="004176A9">
        <w:rPr>
          <w:rFonts w:ascii="Arial" w:hAnsi="Arial" w:cs="Arial"/>
          <w:color w:val="000000"/>
          <w:sz w:val="24"/>
          <w:szCs w:val="24"/>
        </w:rPr>
        <w:t xml:space="preserve"> de representação judicial para adoção das medidas cabíveis quando do descumprimento de obrigações pelo(a) </w:t>
      </w:r>
      <w:r w:rsidRPr="004176A9">
        <w:rPr>
          <w:rFonts w:ascii="Arial" w:hAnsi="Arial" w:cs="Arial"/>
          <w:b/>
          <w:color w:val="000000"/>
          <w:sz w:val="24"/>
          <w:szCs w:val="24"/>
        </w:rPr>
        <w:t>Contratado(a)</w:t>
      </w:r>
      <w:r w:rsidRPr="004176A9">
        <w:rPr>
          <w:rFonts w:ascii="Arial" w:hAnsi="Arial" w:cs="Arial"/>
          <w:color w:val="000000"/>
          <w:sz w:val="24"/>
          <w:szCs w:val="24"/>
        </w:rPr>
        <w:t>;</w:t>
      </w:r>
    </w:p>
    <w:p w:rsidR="00F50DFF" w:rsidRPr="004176A9" w:rsidRDefault="00F50DFF" w:rsidP="00F50DFF">
      <w:pPr>
        <w:spacing w:after="160" w:line="300" w:lineRule="auto"/>
        <w:jc w:val="both"/>
        <w:rPr>
          <w:rFonts w:ascii="Arial" w:hAnsi="Arial" w:cs="Arial"/>
          <w:bCs/>
          <w:color w:val="000000"/>
          <w:sz w:val="24"/>
          <w:szCs w:val="24"/>
        </w:rPr>
      </w:pPr>
      <w:r w:rsidRPr="004176A9">
        <w:rPr>
          <w:rFonts w:ascii="Arial" w:hAnsi="Arial" w:cs="Arial"/>
          <w:color w:val="000000"/>
          <w:sz w:val="24"/>
          <w:szCs w:val="24"/>
        </w:rPr>
        <w:t xml:space="preserve">15.1.9. </w:t>
      </w:r>
      <w:r w:rsidRPr="004176A9">
        <w:rPr>
          <w:rFonts w:ascii="Arial" w:hAnsi="Arial" w:cs="Arial"/>
          <w:bCs/>
          <w:color w:val="000000"/>
          <w:sz w:val="24"/>
          <w:szCs w:val="24"/>
        </w:rPr>
        <w:t>Explicitamente emitir decisão sobre todas as solicitações e reclamações relacionadas à execução deste contrato administrativo, ressalvados os requerimentos manifestamente impertinentes, meramente protelatórios ou de nenhum interesse para a boa execução do ajuste;</w:t>
      </w:r>
    </w:p>
    <w:p w:rsidR="00F50DFF" w:rsidRPr="004176A9" w:rsidRDefault="00F50DFF" w:rsidP="00F50DFF">
      <w:pPr>
        <w:spacing w:after="160" w:line="300" w:lineRule="auto"/>
        <w:jc w:val="both"/>
        <w:rPr>
          <w:rFonts w:ascii="Arial" w:hAnsi="Arial" w:cs="Arial"/>
          <w:bCs/>
          <w:color w:val="000000"/>
          <w:sz w:val="24"/>
          <w:szCs w:val="24"/>
        </w:rPr>
      </w:pPr>
      <w:r w:rsidRPr="004176A9">
        <w:rPr>
          <w:rFonts w:ascii="Arial" w:hAnsi="Arial" w:cs="Arial"/>
          <w:bCs/>
          <w:color w:val="000000"/>
          <w:sz w:val="24"/>
          <w:szCs w:val="24"/>
        </w:rPr>
        <w:t xml:space="preserve">15.1.10. Concluída a instrução do requerimento, </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bCs/>
          <w:color w:val="000000"/>
          <w:sz w:val="24"/>
          <w:szCs w:val="24"/>
        </w:rPr>
        <w:t xml:space="preserve"> terá o prazo de 30 (trinta) dias para decidir, admitida a prorrogação motivada por igual período;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bCs/>
          <w:color w:val="000000"/>
          <w:sz w:val="24"/>
          <w:szCs w:val="24"/>
        </w:rPr>
        <w:t>15.1.11. N</w:t>
      </w:r>
      <w:r w:rsidRPr="004176A9">
        <w:rPr>
          <w:rFonts w:ascii="Arial" w:hAnsi="Arial" w:cs="Arial"/>
          <w:sz w:val="24"/>
          <w:szCs w:val="24"/>
        </w:rPr>
        <w:t>ão responder por quaisquer compromissos assumidos pel</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sz w:val="24"/>
          <w:szCs w:val="24"/>
        </w:rPr>
        <w:t xml:space="preserve"> com terceiros, ainda que vinculados à execução do contrato, bem como por qualquer dano causado a terceiros em decorrência de ato d</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sz w:val="24"/>
          <w:szCs w:val="24"/>
        </w:rPr>
        <w:t>, de seus empregados, prepostos ou subordinados.</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lastRenderedPageBreak/>
        <w:t xml:space="preserve">15.1.12. Comunicar </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b/>
          <w:sz w:val="24"/>
          <w:szCs w:val="24"/>
        </w:rPr>
        <w:t xml:space="preserve"> </w:t>
      </w:r>
      <w:r w:rsidRPr="004176A9">
        <w:rPr>
          <w:rFonts w:ascii="Arial" w:hAnsi="Arial" w:cs="Arial"/>
          <w:sz w:val="24"/>
          <w:szCs w:val="24"/>
        </w:rPr>
        <w:t xml:space="preserve">na hipótese de posterior alteração do projeto pelo </w:t>
      </w:r>
      <w:r w:rsidRPr="004176A9">
        <w:rPr>
          <w:rFonts w:ascii="Arial" w:hAnsi="Arial" w:cs="Arial"/>
          <w:b/>
          <w:sz w:val="24"/>
          <w:szCs w:val="24"/>
        </w:rPr>
        <w:t xml:space="preserve">Contratante, </w:t>
      </w:r>
      <w:r w:rsidRPr="004176A9">
        <w:rPr>
          <w:rFonts w:ascii="Arial" w:hAnsi="Arial" w:cs="Arial"/>
          <w:sz w:val="24"/>
          <w:szCs w:val="24"/>
        </w:rPr>
        <w:t>no caso do § 2º do art. 93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15.1.13. Não praticar atos de ingerência na administração d</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sz w:val="24"/>
          <w:szCs w:val="24"/>
        </w:rPr>
        <w:t>, tais como: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15.1.13.1. Exercer o poder de mando sobre os empregados d</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sz w:val="24"/>
          <w:szCs w:val="24"/>
        </w:rPr>
        <w:t xml:space="preserve">, devendo reportar-se somente aos prepostos ou responsáveis por ela indicados, exceto quando o objeto da contratação previr o atendimento direto, tais como na </w:t>
      </w:r>
      <w:r w:rsidR="00000056">
        <w:rPr>
          <w:rFonts w:ascii="Arial" w:hAnsi="Arial" w:cs="Arial"/>
          <w:sz w:val="24"/>
          <w:szCs w:val="24"/>
        </w:rPr>
        <w:t>c</w:t>
      </w:r>
      <w:r w:rsidR="006F3C77" w:rsidRPr="004176A9">
        <w:rPr>
          <w:rFonts w:ascii="Arial" w:hAnsi="Arial" w:cs="Arial"/>
          <w:sz w:val="24"/>
          <w:szCs w:val="24"/>
        </w:rPr>
        <w:t xml:space="preserve">ontratação de empresa especializada em seguros de veículos, através da secretaria Municipal de </w:t>
      </w:r>
      <w:r w:rsidR="002F0088">
        <w:rPr>
          <w:rFonts w:ascii="Arial" w:hAnsi="Arial" w:cs="Arial"/>
          <w:sz w:val="24"/>
          <w:szCs w:val="24"/>
        </w:rPr>
        <w:t>Saúde</w:t>
      </w:r>
      <w:r w:rsidR="006F3C77" w:rsidRPr="004176A9">
        <w:rPr>
          <w:rFonts w:ascii="Arial" w:hAnsi="Arial" w:cs="Arial"/>
          <w:sz w:val="24"/>
          <w:szCs w:val="24"/>
        </w:rPr>
        <w:t xml:space="preserve"> do Município de Santo Antônio do Grama- MG </w:t>
      </w:r>
      <w:r w:rsidRPr="004176A9">
        <w:rPr>
          <w:rFonts w:ascii="Arial" w:hAnsi="Arial" w:cs="Arial"/>
          <w:sz w:val="24"/>
          <w:szCs w:val="24"/>
        </w:rPr>
        <w:t>de recepção e apoio ao usuário;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15.1.13.1. Direcionar a contratação de pessoas para trabalhar no(a) </w:t>
      </w:r>
      <w:r w:rsidRPr="004176A9">
        <w:rPr>
          <w:rFonts w:ascii="Arial" w:hAnsi="Arial" w:cs="Arial"/>
          <w:b/>
          <w:sz w:val="24"/>
          <w:szCs w:val="24"/>
        </w:rPr>
        <w:t>Contratado(a)</w:t>
      </w:r>
      <w:r w:rsidRPr="004176A9">
        <w:rPr>
          <w:rFonts w:ascii="Arial" w:hAnsi="Arial" w:cs="Arial"/>
          <w:sz w:val="24"/>
          <w:szCs w:val="24"/>
        </w:rPr>
        <w:t>;</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15.1.13.2. Promover ou aceitar o desvio de funções dos trabalhadores d</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sz w:val="24"/>
          <w:szCs w:val="24"/>
        </w:rPr>
        <w:t>, mediante a utilização destes em atividades distintas daquelas previstas no objeto da contratação e em relação à função específica para a qual o trabalhador foi contratado administrativamente;</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15.1.13.3. Considerar os trabalhadores d</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sz w:val="24"/>
          <w:szCs w:val="24"/>
        </w:rPr>
        <w:t xml:space="preserve"> como colaboradores eventuais do próprio órgão ou entidade responsável pela contratação, especialmente para efeito de concessão de diárias e passagens;</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15.1.14. Fornecer por escrito as informações necessárias para o desenvolvimento de </w:t>
      </w:r>
      <w:r w:rsidR="00000056">
        <w:rPr>
          <w:rFonts w:ascii="Arial" w:hAnsi="Arial" w:cs="Arial"/>
          <w:sz w:val="24"/>
          <w:szCs w:val="24"/>
        </w:rPr>
        <w:t>c</w:t>
      </w:r>
      <w:r w:rsidR="006F3C77" w:rsidRPr="004176A9">
        <w:rPr>
          <w:rFonts w:ascii="Arial" w:hAnsi="Arial" w:cs="Arial"/>
          <w:sz w:val="24"/>
          <w:szCs w:val="24"/>
        </w:rPr>
        <w:t xml:space="preserve">ontratação de empresa especializada em seguros de veículos, através da secretaria Municipal de </w:t>
      </w:r>
      <w:r w:rsidR="002F0088">
        <w:rPr>
          <w:rFonts w:ascii="Arial" w:hAnsi="Arial" w:cs="Arial"/>
          <w:sz w:val="24"/>
          <w:szCs w:val="24"/>
        </w:rPr>
        <w:t>Saúde</w:t>
      </w:r>
      <w:r w:rsidR="006F3C77" w:rsidRPr="004176A9">
        <w:rPr>
          <w:rFonts w:ascii="Arial" w:hAnsi="Arial" w:cs="Arial"/>
          <w:sz w:val="24"/>
          <w:szCs w:val="24"/>
        </w:rPr>
        <w:t xml:space="preserve"> do Município de Santo Antônio do Grama- MG</w:t>
      </w:r>
      <w:r w:rsidRPr="004176A9">
        <w:rPr>
          <w:rFonts w:ascii="Arial" w:hAnsi="Arial" w:cs="Arial"/>
          <w:sz w:val="24"/>
          <w:szCs w:val="24"/>
        </w:rPr>
        <w:t>, objeto do contrato administrativo;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15.1.15. Assegurar que o ambiente de trabalho, inclusive seus equipamentos e instalações, apresentem condições adequadas ao cumprimento, pel</w:t>
      </w:r>
      <w:r w:rsidRPr="004176A9">
        <w:rPr>
          <w:rFonts w:ascii="Arial" w:hAnsi="Arial" w:cs="Arial"/>
          <w:color w:val="000000"/>
          <w:sz w:val="24"/>
          <w:szCs w:val="24"/>
        </w:rPr>
        <w:t xml:space="preserve">o (a) </w:t>
      </w:r>
      <w:r w:rsidRPr="004176A9">
        <w:rPr>
          <w:rFonts w:ascii="Arial" w:hAnsi="Arial" w:cs="Arial"/>
          <w:b/>
          <w:color w:val="000000"/>
          <w:sz w:val="24"/>
          <w:szCs w:val="24"/>
        </w:rPr>
        <w:t>contratado (a)</w:t>
      </w:r>
      <w:r w:rsidRPr="004176A9">
        <w:rPr>
          <w:rFonts w:ascii="Arial" w:hAnsi="Arial" w:cs="Arial"/>
          <w:sz w:val="24"/>
          <w:szCs w:val="24"/>
        </w:rPr>
        <w:t xml:space="preserve">, das normas de segurança e saúde no trabalho, quando a </w:t>
      </w:r>
      <w:r w:rsidR="00000056">
        <w:rPr>
          <w:rFonts w:ascii="Arial" w:hAnsi="Arial" w:cs="Arial"/>
          <w:sz w:val="24"/>
          <w:szCs w:val="24"/>
        </w:rPr>
        <w:t>c</w:t>
      </w:r>
      <w:r w:rsidR="006F3C77" w:rsidRPr="004176A9">
        <w:rPr>
          <w:rFonts w:ascii="Arial" w:hAnsi="Arial" w:cs="Arial"/>
          <w:sz w:val="24"/>
          <w:szCs w:val="24"/>
        </w:rPr>
        <w:t xml:space="preserve">ontratação de empresa especializada em seguros de veículos, através da secretaria Municipal de </w:t>
      </w:r>
      <w:r w:rsidR="002F0088">
        <w:rPr>
          <w:rFonts w:ascii="Arial" w:hAnsi="Arial" w:cs="Arial"/>
          <w:sz w:val="24"/>
          <w:szCs w:val="24"/>
        </w:rPr>
        <w:t>Saúde</w:t>
      </w:r>
      <w:r w:rsidR="006F3C77" w:rsidRPr="004176A9">
        <w:rPr>
          <w:rFonts w:ascii="Arial" w:hAnsi="Arial" w:cs="Arial"/>
          <w:sz w:val="24"/>
          <w:szCs w:val="24"/>
        </w:rPr>
        <w:t xml:space="preserve"> do Município de Santo Antônio do Grama- MG</w:t>
      </w:r>
      <w:r w:rsidRPr="004176A9">
        <w:rPr>
          <w:rFonts w:ascii="Arial" w:hAnsi="Arial" w:cs="Arial"/>
          <w:sz w:val="24"/>
          <w:szCs w:val="24"/>
        </w:rPr>
        <w:t>, for executado em suas dependências, ou em local por ela designado.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15.1.16. Previamente à expedição da ordem de </w:t>
      </w:r>
      <w:r w:rsidR="00000056">
        <w:rPr>
          <w:rFonts w:ascii="Arial" w:hAnsi="Arial" w:cs="Arial"/>
          <w:sz w:val="24"/>
          <w:szCs w:val="24"/>
        </w:rPr>
        <w:t>c</w:t>
      </w:r>
      <w:r w:rsidR="006F3C77" w:rsidRPr="004176A9">
        <w:rPr>
          <w:rFonts w:ascii="Arial" w:hAnsi="Arial" w:cs="Arial"/>
          <w:sz w:val="24"/>
          <w:szCs w:val="24"/>
        </w:rPr>
        <w:t xml:space="preserve">ontratação de empresa especializada em seguros de veículos, através da secretaria Municipal de </w:t>
      </w:r>
      <w:r w:rsidR="002F0088">
        <w:rPr>
          <w:rFonts w:ascii="Arial" w:hAnsi="Arial" w:cs="Arial"/>
          <w:sz w:val="24"/>
          <w:szCs w:val="24"/>
        </w:rPr>
        <w:t>Saúde</w:t>
      </w:r>
      <w:r w:rsidR="006F3C77" w:rsidRPr="004176A9">
        <w:rPr>
          <w:rFonts w:ascii="Arial" w:hAnsi="Arial" w:cs="Arial"/>
          <w:sz w:val="24"/>
          <w:szCs w:val="24"/>
        </w:rPr>
        <w:t xml:space="preserve"> do Município de Santo Antônio do Grama- MG</w:t>
      </w:r>
      <w:r w:rsidRPr="004176A9">
        <w:rPr>
          <w:rFonts w:ascii="Arial" w:hAnsi="Arial" w:cs="Arial"/>
          <w:sz w:val="24"/>
          <w:szCs w:val="24"/>
        </w:rPr>
        <w:t>, verificar pendências, liberar áreas e/ou adotar providências cabíveis para a regularidade do início da sua execução.</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sz w:val="24"/>
          <w:szCs w:val="24"/>
        </w:rPr>
        <w:t>15.2. Das obrigações d</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b/>
          <w:sz w:val="24"/>
          <w:szCs w:val="24"/>
        </w:rPr>
        <w:t>:</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lastRenderedPageBreak/>
        <w:t>15.2.1. Manter, durante toda a execução do contrato administrativo, em compatibilidade com as obrigações por ele assumidas, todas as condições exigidas para a habilitação na licitação pública, ou para a qualificação, na contratação administrativa direta;</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15.2.2. Cumprir, caso obrigado por lei, as exigências de reserva de cargos prevista em lei, bem como outras normas específicas, para pessoa com deficiência, para reabilitação da Previdência Social e para aprendiz; </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15.2.3. Cumprir todas as obrigações constantes deste contrato administrativo e em seus anexos, assumindo como exclusivamente seus os riscos e as despesas decorrentes da boa e perfeita execução do objeto;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15.2.4. Manter preposto aceito pelo </w:t>
      </w:r>
      <w:r w:rsidRPr="004176A9">
        <w:rPr>
          <w:rFonts w:ascii="Arial" w:hAnsi="Arial" w:cs="Arial"/>
          <w:b/>
          <w:sz w:val="24"/>
          <w:szCs w:val="24"/>
        </w:rPr>
        <w:t>Contratante</w:t>
      </w:r>
      <w:r w:rsidRPr="004176A9">
        <w:rPr>
          <w:rFonts w:ascii="Arial" w:hAnsi="Arial" w:cs="Arial"/>
          <w:sz w:val="24"/>
          <w:szCs w:val="24"/>
        </w:rPr>
        <w:t xml:space="preserve"> para representá-lo na execução do contrato administrativo;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15.2.5. A indicação ou a manutenção do preposto do </w:t>
      </w:r>
      <w:r w:rsidRPr="004176A9">
        <w:rPr>
          <w:rFonts w:ascii="Arial" w:hAnsi="Arial" w:cs="Arial"/>
          <w:b/>
          <w:sz w:val="24"/>
          <w:szCs w:val="24"/>
        </w:rPr>
        <w:t>Contratante</w:t>
      </w:r>
      <w:r w:rsidRPr="004176A9">
        <w:rPr>
          <w:rFonts w:ascii="Arial" w:hAnsi="Arial" w:cs="Arial"/>
          <w:sz w:val="24"/>
          <w:szCs w:val="24"/>
        </w:rPr>
        <w:t xml:space="preserve"> poderá ser recusada pelo órgão ou entidade, desde que devidamente justificada, devendo a empresa designar outro para o exercício da atividade;</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15.2.6. Atender às determinações regulares emitidas pelo fiscal do contrato administrativo ou autoridade superior (inciso II do art. 137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15.2.7. Alocar os empregados necessários, com habilitação e conhecimento adequados, ao perfeito cumprimento das cláusulas deste contrato administrativo, fornecendo os materiais, equipamentos, ferramentas e utensílios demandados, cuja quantidade, qualidade e tecnologia deverão atender às recomendações de boa técnica e a legislação de regência</w:t>
      </w:r>
      <w:r w:rsidRPr="004176A9">
        <w:rPr>
          <w:rFonts w:ascii="Arial" w:hAnsi="Arial" w:cs="Arial"/>
          <w:color w:val="FF0000"/>
          <w:sz w:val="24"/>
          <w:szCs w:val="24"/>
        </w:rPr>
        <w:t>.</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15.2.7. Reparar, corrigir, remover, reconstruir ou substituir, às suas expensas, no total ou em parte, no prazo fixado pelo fiscal do contrato, </w:t>
      </w:r>
      <w:r w:rsidR="00000056">
        <w:rPr>
          <w:rFonts w:ascii="Arial" w:hAnsi="Arial" w:cs="Arial"/>
          <w:sz w:val="24"/>
          <w:szCs w:val="24"/>
        </w:rPr>
        <w:t>c</w:t>
      </w:r>
      <w:r w:rsidR="006F3C77" w:rsidRPr="004176A9">
        <w:rPr>
          <w:rFonts w:ascii="Arial" w:hAnsi="Arial" w:cs="Arial"/>
          <w:sz w:val="24"/>
          <w:szCs w:val="24"/>
        </w:rPr>
        <w:t xml:space="preserve">ontratação de empresa especializada em seguros de veículos, através da secretaria Municipal de </w:t>
      </w:r>
      <w:r w:rsidR="002F0088">
        <w:rPr>
          <w:rFonts w:ascii="Arial" w:hAnsi="Arial" w:cs="Arial"/>
          <w:sz w:val="24"/>
          <w:szCs w:val="24"/>
        </w:rPr>
        <w:t>Saúde</w:t>
      </w:r>
      <w:r w:rsidR="006F3C77" w:rsidRPr="004176A9">
        <w:rPr>
          <w:rFonts w:ascii="Arial" w:hAnsi="Arial" w:cs="Arial"/>
          <w:sz w:val="24"/>
          <w:szCs w:val="24"/>
        </w:rPr>
        <w:t xml:space="preserve"> do Município de Santo Antônio do Grama- MG</w:t>
      </w:r>
      <w:r w:rsidRPr="004176A9">
        <w:rPr>
          <w:rFonts w:ascii="Arial" w:hAnsi="Arial" w:cs="Arial"/>
          <w:sz w:val="24"/>
          <w:szCs w:val="24"/>
        </w:rPr>
        <w:t>, nos quais se verificarem vícios, defeitos ou incorreções resultantes da execução ou dos materiais empregados.</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15.2.8. Responsabilizar-se pelos vícios e danos decorrentes da execução do objeto, bem como por todo e qualquer dano causado ao </w:t>
      </w:r>
      <w:r w:rsidRPr="004176A9">
        <w:rPr>
          <w:rFonts w:ascii="Arial" w:hAnsi="Arial" w:cs="Arial"/>
          <w:b/>
          <w:sz w:val="24"/>
          <w:szCs w:val="24"/>
        </w:rPr>
        <w:t>Contratante</w:t>
      </w:r>
      <w:r w:rsidRPr="004176A9">
        <w:rPr>
          <w:rFonts w:ascii="Arial" w:hAnsi="Arial" w:cs="Arial"/>
          <w:sz w:val="24"/>
          <w:szCs w:val="24"/>
        </w:rPr>
        <w:t xml:space="preserve"> ou terceiros, não reduzindo essa responsabilidade a fiscalização ou o acompanhamento da execução contratual pelo </w:t>
      </w:r>
      <w:r w:rsidRPr="004176A9">
        <w:rPr>
          <w:rFonts w:ascii="Arial" w:hAnsi="Arial" w:cs="Arial"/>
          <w:b/>
          <w:sz w:val="24"/>
          <w:szCs w:val="24"/>
        </w:rPr>
        <w:t>Contratante</w:t>
      </w:r>
      <w:r w:rsidRPr="004176A9">
        <w:rPr>
          <w:rFonts w:ascii="Arial" w:hAnsi="Arial" w:cs="Arial"/>
          <w:sz w:val="24"/>
          <w:szCs w:val="24"/>
        </w:rPr>
        <w:t xml:space="preserve">, que ficará </w:t>
      </w:r>
      <w:r w:rsidRPr="004176A9">
        <w:rPr>
          <w:rFonts w:ascii="Arial" w:hAnsi="Arial" w:cs="Arial"/>
          <w:sz w:val="24"/>
          <w:szCs w:val="24"/>
        </w:rPr>
        <w:lastRenderedPageBreak/>
        <w:t>autorizado a descontar dos pagamentos devidos ou da garantia, caso exigida no edital, o valor correspondente aos danos sofridos.</w:t>
      </w:r>
    </w:p>
    <w:p w:rsidR="00A11EA3" w:rsidRPr="004176A9" w:rsidRDefault="00A11EA3" w:rsidP="00A11EA3">
      <w:pPr>
        <w:pStyle w:val="Nivel2"/>
        <w:numPr>
          <w:ilvl w:val="0"/>
          <w:numId w:val="7"/>
        </w:numPr>
        <w:spacing w:before="0" w:after="160" w:line="300" w:lineRule="auto"/>
        <w:rPr>
          <w:color w:val="auto"/>
          <w:sz w:val="24"/>
          <w:szCs w:val="24"/>
        </w:rPr>
      </w:pPr>
      <w:r w:rsidRPr="004176A9">
        <w:rPr>
          <w:color w:val="auto"/>
          <w:sz w:val="24"/>
          <w:szCs w:val="24"/>
        </w:rPr>
        <w:t>Cobertura total em 100% Tabela Fipe (colisão, incêndio, roubo ou furto)</w:t>
      </w:r>
    </w:p>
    <w:p w:rsidR="00A11EA3" w:rsidRPr="004176A9" w:rsidRDefault="00A11EA3" w:rsidP="00A11EA3">
      <w:pPr>
        <w:pStyle w:val="Nivel2"/>
        <w:numPr>
          <w:ilvl w:val="0"/>
          <w:numId w:val="7"/>
        </w:numPr>
        <w:spacing w:before="0" w:after="160" w:line="300" w:lineRule="auto"/>
        <w:rPr>
          <w:color w:val="auto"/>
          <w:sz w:val="24"/>
          <w:szCs w:val="24"/>
        </w:rPr>
      </w:pPr>
      <w:r w:rsidRPr="004176A9">
        <w:rPr>
          <w:color w:val="auto"/>
          <w:sz w:val="24"/>
          <w:szCs w:val="24"/>
        </w:rPr>
        <w:t>RCF- Danos Materiais a Terceiros – R$ 100.000,00;</w:t>
      </w:r>
    </w:p>
    <w:p w:rsidR="00A11EA3" w:rsidRPr="004176A9" w:rsidRDefault="00A11EA3" w:rsidP="00A11EA3">
      <w:pPr>
        <w:pStyle w:val="Nivel2"/>
        <w:numPr>
          <w:ilvl w:val="0"/>
          <w:numId w:val="7"/>
        </w:numPr>
        <w:spacing w:before="0" w:after="160" w:line="300" w:lineRule="auto"/>
        <w:rPr>
          <w:color w:val="auto"/>
          <w:sz w:val="24"/>
          <w:szCs w:val="24"/>
        </w:rPr>
      </w:pPr>
      <w:r w:rsidRPr="004176A9">
        <w:rPr>
          <w:color w:val="auto"/>
          <w:sz w:val="24"/>
          <w:szCs w:val="24"/>
        </w:rPr>
        <w:t>RCF- Danos Corporais a Terceiros – R$ 100.000,00;</w:t>
      </w:r>
    </w:p>
    <w:p w:rsidR="00A11EA3" w:rsidRPr="004176A9" w:rsidRDefault="00A11EA3" w:rsidP="00A11EA3">
      <w:pPr>
        <w:pStyle w:val="Nivel2"/>
        <w:numPr>
          <w:ilvl w:val="0"/>
          <w:numId w:val="7"/>
        </w:numPr>
        <w:spacing w:before="0" w:after="160" w:line="300" w:lineRule="auto"/>
        <w:rPr>
          <w:color w:val="auto"/>
          <w:sz w:val="24"/>
          <w:szCs w:val="24"/>
        </w:rPr>
      </w:pPr>
      <w:r w:rsidRPr="004176A9">
        <w:rPr>
          <w:color w:val="auto"/>
          <w:sz w:val="24"/>
          <w:szCs w:val="24"/>
        </w:rPr>
        <w:t xml:space="preserve">RCFV- Danos Morais/Estéticos – R$ </w:t>
      </w:r>
      <w:r w:rsidR="0088020F">
        <w:rPr>
          <w:color w:val="auto"/>
          <w:sz w:val="24"/>
          <w:szCs w:val="24"/>
        </w:rPr>
        <w:t>2</w:t>
      </w:r>
      <w:bookmarkStart w:id="0" w:name="_GoBack"/>
      <w:bookmarkEnd w:id="0"/>
      <w:r w:rsidRPr="004176A9">
        <w:rPr>
          <w:color w:val="auto"/>
          <w:sz w:val="24"/>
          <w:szCs w:val="24"/>
        </w:rPr>
        <w:t>0.000,00;</w:t>
      </w:r>
    </w:p>
    <w:p w:rsidR="00A11EA3" w:rsidRPr="004176A9" w:rsidRDefault="00A11EA3" w:rsidP="00A11EA3">
      <w:pPr>
        <w:pStyle w:val="Nivel2"/>
        <w:numPr>
          <w:ilvl w:val="0"/>
          <w:numId w:val="7"/>
        </w:numPr>
        <w:spacing w:before="0" w:after="160" w:line="300" w:lineRule="auto"/>
        <w:rPr>
          <w:color w:val="auto"/>
          <w:sz w:val="24"/>
          <w:szCs w:val="24"/>
        </w:rPr>
      </w:pPr>
      <w:r w:rsidRPr="004176A9">
        <w:rPr>
          <w:color w:val="auto"/>
          <w:sz w:val="24"/>
          <w:szCs w:val="24"/>
        </w:rPr>
        <w:t>APP – Morte por passageiros – R$ 10.000,00;</w:t>
      </w:r>
    </w:p>
    <w:p w:rsidR="00A11EA3" w:rsidRPr="004176A9" w:rsidRDefault="00A11EA3" w:rsidP="00A11EA3">
      <w:pPr>
        <w:pStyle w:val="Nivel2"/>
        <w:numPr>
          <w:ilvl w:val="0"/>
          <w:numId w:val="7"/>
        </w:numPr>
        <w:spacing w:before="0" w:after="160" w:line="300" w:lineRule="auto"/>
        <w:rPr>
          <w:color w:val="auto"/>
          <w:sz w:val="24"/>
          <w:szCs w:val="24"/>
        </w:rPr>
      </w:pPr>
      <w:r w:rsidRPr="004176A9">
        <w:rPr>
          <w:color w:val="auto"/>
          <w:sz w:val="24"/>
          <w:szCs w:val="24"/>
        </w:rPr>
        <w:t>APP – Invalidez por passageiros – R$ 10.000,00;</w:t>
      </w:r>
    </w:p>
    <w:p w:rsidR="00A11EA3" w:rsidRPr="004176A9" w:rsidRDefault="00A11EA3" w:rsidP="00A11EA3">
      <w:pPr>
        <w:pStyle w:val="Nivel2"/>
        <w:numPr>
          <w:ilvl w:val="0"/>
          <w:numId w:val="7"/>
        </w:numPr>
        <w:spacing w:before="0" w:after="160" w:line="300" w:lineRule="auto"/>
        <w:rPr>
          <w:color w:val="auto"/>
          <w:sz w:val="24"/>
          <w:szCs w:val="24"/>
        </w:rPr>
      </w:pPr>
      <w:r w:rsidRPr="004176A9">
        <w:rPr>
          <w:color w:val="auto"/>
          <w:sz w:val="24"/>
          <w:szCs w:val="24"/>
        </w:rPr>
        <w:t>Vidros completos – Todos os vidros, faróis, lanternas e retrovisores;</w:t>
      </w:r>
    </w:p>
    <w:p w:rsidR="00A11EA3" w:rsidRPr="004176A9" w:rsidRDefault="00A11EA3" w:rsidP="00A11EA3">
      <w:pPr>
        <w:pStyle w:val="Nivel2"/>
        <w:numPr>
          <w:ilvl w:val="0"/>
          <w:numId w:val="7"/>
        </w:numPr>
        <w:spacing w:before="0" w:after="160" w:line="300" w:lineRule="auto"/>
        <w:rPr>
          <w:color w:val="auto"/>
          <w:sz w:val="24"/>
          <w:szCs w:val="24"/>
        </w:rPr>
      </w:pPr>
      <w:r w:rsidRPr="004176A9">
        <w:rPr>
          <w:color w:val="auto"/>
          <w:sz w:val="24"/>
          <w:szCs w:val="24"/>
        </w:rPr>
        <w:t>Assistência 24 horas em todo o território nacional;</w:t>
      </w:r>
    </w:p>
    <w:p w:rsidR="00A11EA3" w:rsidRPr="004176A9" w:rsidRDefault="00A11EA3" w:rsidP="00A11EA3">
      <w:pPr>
        <w:pStyle w:val="Nivel2"/>
        <w:numPr>
          <w:ilvl w:val="0"/>
          <w:numId w:val="7"/>
        </w:numPr>
        <w:spacing w:before="0" w:after="160" w:line="300" w:lineRule="auto"/>
        <w:rPr>
          <w:color w:val="auto"/>
          <w:sz w:val="24"/>
          <w:szCs w:val="24"/>
        </w:rPr>
      </w:pPr>
      <w:r w:rsidRPr="004176A9">
        <w:rPr>
          <w:color w:val="auto"/>
          <w:sz w:val="24"/>
          <w:szCs w:val="24"/>
        </w:rPr>
        <w:t xml:space="preserve"> Carro Reserva 30(trinta) dias;</w:t>
      </w:r>
    </w:p>
    <w:p w:rsidR="00F50DFF" w:rsidRPr="004176A9" w:rsidRDefault="00F50DFF" w:rsidP="00F50DFF">
      <w:pPr>
        <w:spacing w:after="160" w:line="300" w:lineRule="auto"/>
        <w:jc w:val="both"/>
        <w:rPr>
          <w:rFonts w:ascii="Arial" w:hAnsi="Arial" w:cs="Arial"/>
          <w:strike/>
          <w:color w:val="000000"/>
          <w:sz w:val="24"/>
          <w:szCs w:val="24"/>
        </w:rPr>
      </w:pPr>
      <w:r w:rsidRPr="004176A9">
        <w:rPr>
          <w:rFonts w:ascii="Arial" w:hAnsi="Arial" w:cs="Arial"/>
          <w:sz w:val="24"/>
          <w:szCs w:val="24"/>
        </w:rPr>
        <w:t xml:space="preserve">15.2.9. Efetuar comunicação ao </w:t>
      </w:r>
      <w:r w:rsidRPr="004176A9">
        <w:rPr>
          <w:rFonts w:ascii="Arial" w:hAnsi="Arial" w:cs="Arial"/>
          <w:b/>
          <w:sz w:val="24"/>
          <w:szCs w:val="24"/>
        </w:rPr>
        <w:t>Contratante</w:t>
      </w:r>
      <w:r w:rsidRPr="004176A9">
        <w:rPr>
          <w:rFonts w:ascii="Arial" w:hAnsi="Arial" w:cs="Arial"/>
          <w:sz w:val="24"/>
          <w:szCs w:val="24"/>
        </w:rPr>
        <w:t xml:space="preserve">, assim que tiver ciência da impossibilidade de realização ou finalização da </w:t>
      </w:r>
      <w:r w:rsidR="00000056">
        <w:rPr>
          <w:rFonts w:ascii="Arial" w:hAnsi="Arial" w:cs="Arial"/>
          <w:sz w:val="24"/>
          <w:szCs w:val="24"/>
        </w:rPr>
        <w:t>c</w:t>
      </w:r>
      <w:r w:rsidR="006F3C77" w:rsidRPr="004176A9">
        <w:rPr>
          <w:rFonts w:ascii="Arial" w:hAnsi="Arial" w:cs="Arial"/>
          <w:sz w:val="24"/>
          <w:szCs w:val="24"/>
        </w:rPr>
        <w:t xml:space="preserve">ontratação de empresa especializada em seguros de veículos, através da secretaria Municipal de </w:t>
      </w:r>
      <w:r w:rsidR="002F0088">
        <w:rPr>
          <w:rFonts w:ascii="Arial" w:hAnsi="Arial" w:cs="Arial"/>
          <w:sz w:val="24"/>
          <w:szCs w:val="24"/>
        </w:rPr>
        <w:t>Saúde</w:t>
      </w:r>
      <w:r w:rsidR="006F3C77" w:rsidRPr="004176A9">
        <w:rPr>
          <w:rFonts w:ascii="Arial" w:hAnsi="Arial" w:cs="Arial"/>
          <w:sz w:val="24"/>
          <w:szCs w:val="24"/>
        </w:rPr>
        <w:t xml:space="preserve"> do Município de Santo Antônio do Grama- MG </w:t>
      </w:r>
      <w:r w:rsidRPr="004176A9">
        <w:rPr>
          <w:rFonts w:ascii="Arial" w:hAnsi="Arial" w:cs="Arial"/>
          <w:sz w:val="24"/>
          <w:szCs w:val="24"/>
        </w:rPr>
        <w:t>no prazo estabelecido, para adoção de ações de contingência cabíveis.</w:t>
      </w:r>
      <w:r w:rsidRPr="004176A9">
        <w:rPr>
          <w:rFonts w:ascii="Arial" w:hAnsi="Arial" w:cs="Arial"/>
          <w:strike/>
          <w:color w:val="000000"/>
          <w:sz w:val="24"/>
          <w:szCs w:val="24"/>
        </w:rPr>
        <w:t xml:space="preserve"> </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15.2.10. Não contratar, durante a vigência do contrato, cônjuge, companheiro ou parente em linha reta, colateral ou por afinidade, até o terceiro grau, de dirigente do contratante ou do Fiscal ou Gestor do contrato (parágrafo único do art. 48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15.2.11. Responsabilizar-se pelo cumprimento das obrigações previstas em Acordo, Convenção, Dissídio Coletivo de Trabalho ou equivalentes das categorias abrangidas pelo contrato administrativo, por todas as obrigações trabalhistas, sociais, previdenciárias, tributárias e as demais previstas em legislação específica, cuja inadimplência não transfere a responsabilidade ao Contratante, salvo na hipótese do §2º do art. 121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15.2.12. Comunicar ao fiscal do contrato administrativo, no prazo de 24 (vinte e quatro) horas, qualquer ocorrência anormal ou </w:t>
      </w:r>
      <w:r w:rsidRPr="004176A9">
        <w:rPr>
          <w:rFonts w:ascii="Arial" w:hAnsi="Arial" w:cs="Arial"/>
          <w:color w:val="000000"/>
          <w:sz w:val="24"/>
          <w:szCs w:val="24"/>
        </w:rPr>
        <w:t>acidente</w:t>
      </w:r>
      <w:r w:rsidRPr="004176A9">
        <w:rPr>
          <w:rFonts w:ascii="Arial" w:hAnsi="Arial" w:cs="Arial"/>
          <w:sz w:val="24"/>
          <w:szCs w:val="24"/>
        </w:rPr>
        <w:t xml:space="preserve"> que se verifique no local da execução do objeto contratual.</w:t>
      </w:r>
    </w:p>
    <w:p w:rsidR="00F50DFF" w:rsidRPr="004176A9" w:rsidRDefault="00F50DFF" w:rsidP="00F50DFF">
      <w:pPr>
        <w:spacing w:after="160" w:line="300" w:lineRule="auto"/>
        <w:jc w:val="both"/>
        <w:rPr>
          <w:rFonts w:ascii="Arial" w:hAnsi="Arial" w:cs="Arial"/>
          <w:color w:val="000000"/>
          <w:sz w:val="24"/>
          <w:szCs w:val="24"/>
        </w:rPr>
      </w:pPr>
      <w:r w:rsidRPr="004176A9">
        <w:rPr>
          <w:rFonts w:ascii="Arial" w:hAnsi="Arial" w:cs="Arial"/>
          <w:sz w:val="24"/>
          <w:szCs w:val="24"/>
        </w:rPr>
        <w:lastRenderedPageBreak/>
        <w:t xml:space="preserve">15.2.13. Prestar todo esclarecimento ou informação solicitada pelo </w:t>
      </w:r>
      <w:r w:rsidRPr="004176A9">
        <w:rPr>
          <w:rFonts w:ascii="Arial" w:hAnsi="Arial" w:cs="Arial"/>
          <w:b/>
          <w:sz w:val="24"/>
          <w:szCs w:val="24"/>
        </w:rPr>
        <w:t>Contratante</w:t>
      </w:r>
      <w:r w:rsidRPr="004176A9">
        <w:rPr>
          <w:rFonts w:ascii="Arial" w:hAnsi="Arial" w:cs="Arial"/>
          <w:sz w:val="24"/>
          <w:szCs w:val="24"/>
        </w:rPr>
        <w:t xml:space="preserve"> ou por seus prepostos, garantindo-lhes o acesso, a qualquer tempo, ao local dos trabalhos, bem como aos documentos relativos à execução do empreendimento.</w:t>
      </w:r>
    </w:p>
    <w:p w:rsidR="00F50DFF" w:rsidRPr="004176A9" w:rsidRDefault="00F50DFF" w:rsidP="00F50DFF">
      <w:pPr>
        <w:spacing w:after="160" w:line="300" w:lineRule="auto"/>
        <w:jc w:val="both"/>
        <w:rPr>
          <w:rFonts w:ascii="Arial" w:hAnsi="Arial" w:cs="Arial"/>
          <w:color w:val="000000"/>
          <w:sz w:val="24"/>
          <w:szCs w:val="24"/>
        </w:rPr>
      </w:pPr>
      <w:r w:rsidRPr="004176A9">
        <w:rPr>
          <w:rFonts w:ascii="Arial" w:hAnsi="Arial" w:cs="Arial"/>
          <w:sz w:val="24"/>
          <w:szCs w:val="24"/>
        </w:rPr>
        <w:t xml:space="preserve">15.2.14. Paralisar, por determinação do </w:t>
      </w:r>
      <w:r w:rsidRPr="004176A9">
        <w:rPr>
          <w:rFonts w:ascii="Arial" w:hAnsi="Arial" w:cs="Arial"/>
          <w:b/>
          <w:sz w:val="24"/>
          <w:szCs w:val="24"/>
        </w:rPr>
        <w:t>Contratante</w:t>
      </w:r>
      <w:r w:rsidRPr="004176A9">
        <w:rPr>
          <w:rFonts w:ascii="Arial" w:hAnsi="Arial" w:cs="Arial"/>
          <w:sz w:val="24"/>
          <w:szCs w:val="24"/>
        </w:rPr>
        <w:t>, qualquer atividade que não esteja sendo executada de acordo com a boa técnica ou que ponha em risco a segurança de pessoas ou bens de terceiros.</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15.2.15. Promover a guarda, manutenção e vigilância de materiais, ferramentas, e tudo o que for necessário à execução do objeto, durante a vigência do contrato administrativo.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15.2.16. Conduzir os trabalhos com estrita observância às normas da legislação pertinente, cumprindo as determinações dos Poderes Públicos, mantendo sempre limpo o local da </w:t>
      </w:r>
      <w:r w:rsidR="00000056">
        <w:rPr>
          <w:rFonts w:ascii="Arial" w:hAnsi="Arial" w:cs="Arial"/>
          <w:sz w:val="24"/>
          <w:szCs w:val="24"/>
        </w:rPr>
        <w:t>c</w:t>
      </w:r>
      <w:r w:rsidR="006F3C77" w:rsidRPr="004176A9">
        <w:rPr>
          <w:rFonts w:ascii="Arial" w:hAnsi="Arial" w:cs="Arial"/>
          <w:sz w:val="24"/>
          <w:szCs w:val="24"/>
        </w:rPr>
        <w:t xml:space="preserve">ontratação de empresa especializada em seguros de veículos, através da secretaria Municipal de </w:t>
      </w:r>
      <w:r w:rsidR="002F0088">
        <w:rPr>
          <w:rFonts w:ascii="Arial" w:hAnsi="Arial" w:cs="Arial"/>
          <w:sz w:val="24"/>
          <w:szCs w:val="24"/>
        </w:rPr>
        <w:t>Saúde</w:t>
      </w:r>
      <w:r w:rsidR="006F3C77" w:rsidRPr="004176A9">
        <w:rPr>
          <w:rFonts w:ascii="Arial" w:hAnsi="Arial" w:cs="Arial"/>
          <w:sz w:val="24"/>
          <w:szCs w:val="24"/>
        </w:rPr>
        <w:t xml:space="preserve"> do Município de Santo Antônio do Grama- MG </w:t>
      </w:r>
      <w:r w:rsidRPr="004176A9">
        <w:rPr>
          <w:rFonts w:ascii="Arial" w:hAnsi="Arial" w:cs="Arial"/>
          <w:sz w:val="24"/>
          <w:szCs w:val="24"/>
        </w:rPr>
        <w:t>e nas melhores condições de segurança, higiene e disciplina.</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15.2.17. Submeter previamente, por escrito, ao </w:t>
      </w:r>
      <w:r w:rsidRPr="004176A9">
        <w:rPr>
          <w:rFonts w:ascii="Arial" w:hAnsi="Arial" w:cs="Arial"/>
          <w:b/>
          <w:sz w:val="24"/>
          <w:szCs w:val="24"/>
        </w:rPr>
        <w:t>Contratante</w:t>
      </w:r>
      <w:r w:rsidRPr="004176A9">
        <w:rPr>
          <w:rFonts w:ascii="Arial" w:hAnsi="Arial" w:cs="Arial"/>
          <w:sz w:val="24"/>
          <w:szCs w:val="24"/>
        </w:rPr>
        <w:t>, para análise e aprovação, quaisquer mudanças nos métodos executivos que fujam às especificações do memorial descritivo ou instrumento congênere.</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15.2.18. Não permitir a utilização de qualquer trabalho do menor de 16 (dezesseis) anos, exceto na condição de aprendiz para os maiores de 14 (quatorze) anos, nem permitir a utilização do trabalho do menor de 18 (dezoito) anos em trabalho noturno, perigoso ou insalubre.</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15.2.19. Comprovar a reserva de cargos a que se refere a cláusula acima, no prazo fixado pelo fiscal do contrato, com a indicação dos empregados que preencheram as referidas vagas (art. 116, parágrafo único,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15.2.20. Guardar sigilo sobre todas as informações obtidas em decorrência do cumprimento do contrato.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15.2.21.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licitação, exceto quando ocorrer algum dos eventos arrolados na alínea “d” inciso II do art. 124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lastRenderedPageBreak/>
        <w:t xml:space="preserve">15.2.22. Cumprir, além dos postulados legais vigentes de âmbito federal, estadual ou municipal, as normas de segurança do </w:t>
      </w:r>
      <w:r w:rsidRPr="004176A9">
        <w:rPr>
          <w:rFonts w:ascii="Arial" w:hAnsi="Arial" w:cs="Arial"/>
          <w:b/>
          <w:sz w:val="24"/>
          <w:szCs w:val="24"/>
        </w:rPr>
        <w:t>Contratante</w:t>
      </w:r>
      <w:r w:rsidRPr="004176A9">
        <w:rPr>
          <w:rFonts w:ascii="Arial" w:hAnsi="Arial" w:cs="Arial"/>
          <w:sz w:val="24"/>
          <w:szCs w:val="24"/>
        </w:rPr>
        <w:t>.</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15.2.23. Assegurar aos seus trabalhadores ambiente de trabalho, inclusive equipamentos e instalações, em condições adequadas ao cumprimento das normas de saúde, segurança e bem-estar no trabalho.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15.2.24. Garantir o acesso, a qualquer tempo, ao local dos trabalhos, bem como aos documentos relativos à execução do empreendimento pelo </w:t>
      </w:r>
      <w:r w:rsidRPr="004176A9">
        <w:rPr>
          <w:rFonts w:ascii="Arial" w:hAnsi="Arial" w:cs="Arial"/>
          <w:b/>
          <w:sz w:val="24"/>
          <w:szCs w:val="24"/>
        </w:rPr>
        <w:t>Contratante</w:t>
      </w:r>
      <w:r w:rsidRPr="004176A9">
        <w:rPr>
          <w:rFonts w:ascii="Arial" w:hAnsi="Arial" w:cs="Arial"/>
          <w:sz w:val="24"/>
          <w:szCs w:val="24"/>
        </w:rPr>
        <w:t>.</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15.2.25. Promover a organização técnica e administrativa da </w:t>
      </w:r>
      <w:r w:rsidR="00000056">
        <w:rPr>
          <w:rFonts w:ascii="Arial" w:hAnsi="Arial" w:cs="Arial"/>
          <w:sz w:val="24"/>
          <w:szCs w:val="24"/>
        </w:rPr>
        <w:t>c</w:t>
      </w:r>
      <w:r w:rsidR="006F3C77" w:rsidRPr="004176A9">
        <w:rPr>
          <w:rFonts w:ascii="Arial" w:hAnsi="Arial" w:cs="Arial"/>
          <w:sz w:val="24"/>
          <w:szCs w:val="24"/>
        </w:rPr>
        <w:t xml:space="preserve">ontratação de empresa especializada em seguros de veículos, através da secretaria Municipal de </w:t>
      </w:r>
      <w:r w:rsidR="002F0088">
        <w:rPr>
          <w:rFonts w:ascii="Arial" w:hAnsi="Arial" w:cs="Arial"/>
          <w:sz w:val="24"/>
          <w:szCs w:val="24"/>
        </w:rPr>
        <w:t>Saúde</w:t>
      </w:r>
      <w:r w:rsidR="006F3C77" w:rsidRPr="004176A9">
        <w:rPr>
          <w:rFonts w:ascii="Arial" w:hAnsi="Arial" w:cs="Arial"/>
          <w:sz w:val="24"/>
          <w:szCs w:val="24"/>
        </w:rPr>
        <w:t xml:space="preserve"> do Município de Santo Antônio do Grama- MG</w:t>
      </w:r>
      <w:r w:rsidRPr="004176A9">
        <w:rPr>
          <w:rFonts w:ascii="Arial" w:hAnsi="Arial" w:cs="Arial"/>
          <w:sz w:val="24"/>
          <w:szCs w:val="24"/>
        </w:rPr>
        <w:t>, de modo a conduzi-los eficaz e eficientemente, de acordo com os documentos e especificações que integram o Termo de Referência, no prazo determinado.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15.2.26. Prestar a </w:t>
      </w:r>
      <w:r w:rsidR="00000056">
        <w:rPr>
          <w:rFonts w:ascii="Arial" w:hAnsi="Arial" w:cs="Arial"/>
          <w:sz w:val="24"/>
          <w:szCs w:val="24"/>
        </w:rPr>
        <w:t>c</w:t>
      </w:r>
      <w:r w:rsidR="006F3C77" w:rsidRPr="004176A9">
        <w:rPr>
          <w:rFonts w:ascii="Arial" w:hAnsi="Arial" w:cs="Arial"/>
          <w:sz w:val="24"/>
          <w:szCs w:val="24"/>
        </w:rPr>
        <w:t xml:space="preserve">ontratação de empresa especializada em seguros de veículos, através da secretaria Municipal de </w:t>
      </w:r>
      <w:r w:rsidR="002F0088">
        <w:rPr>
          <w:rFonts w:ascii="Arial" w:hAnsi="Arial" w:cs="Arial"/>
          <w:sz w:val="24"/>
          <w:szCs w:val="24"/>
        </w:rPr>
        <w:t>Saúde</w:t>
      </w:r>
      <w:r w:rsidR="006F3C77" w:rsidRPr="004176A9">
        <w:rPr>
          <w:rFonts w:ascii="Arial" w:hAnsi="Arial" w:cs="Arial"/>
          <w:sz w:val="24"/>
          <w:szCs w:val="24"/>
        </w:rPr>
        <w:t xml:space="preserve"> do Município de Santo Antônio do Grama- MG</w:t>
      </w:r>
      <w:r w:rsidRPr="004176A9">
        <w:rPr>
          <w:rFonts w:ascii="Arial" w:hAnsi="Arial" w:cs="Arial"/>
          <w:sz w:val="24"/>
          <w:szCs w:val="24"/>
        </w:rPr>
        <w:t xml:space="preserve"> dentro dos parâmetros e rotinas estabelecidos, fornecendo todos os materiais, equipamentos e utensílios em quantidade, qualidade e tecnologia adequadas, com a observância às recomendações aceitas pela boa técnica, normas e legislação.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15.2.27. Ceder ao </w:t>
      </w:r>
      <w:r w:rsidRPr="004176A9">
        <w:rPr>
          <w:rFonts w:ascii="Arial" w:hAnsi="Arial" w:cs="Arial"/>
          <w:b/>
          <w:sz w:val="24"/>
          <w:szCs w:val="24"/>
        </w:rPr>
        <w:t>Contratante</w:t>
      </w:r>
      <w:r w:rsidRPr="004176A9">
        <w:rPr>
          <w:rFonts w:ascii="Arial" w:hAnsi="Arial" w:cs="Arial"/>
          <w:sz w:val="24"/>
          <w:szCs w:val="24"/>
        </w:rPr>
        <w:t xml:space="preserve"> todos os direitos patrimoniais relativos ao objeto contratado, o qual poderá ser livremente utilizado e/ou alterado em outras ocasiões, sem necessidade de nova autorização d</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sz w:val="24"/>
          <w:szCs w:val="24"/>
        </w:rPr>
        <w:t>.</w:t>
      </w:r>
    </w:p>
    <w:p w:rsidR="00F50DFF" w:rsidRPr="004176A9" w:rsidRDefault="00F50DFF" w:rsidP="00F50DFF">
      <w:pPr>
        <w:spacing w:after="160" w:line="300" w:lineRule="auto"/>
        <w:jc w:val="both"/>
        <w:rPr>
          <w:rFonts w:ascii="Arial" w:hAnsi="Arial" w:cs="Arial"/>
          <w:bCs/>
          <w:sz w:val="24"/>
          <w:szCs w:val="24"/>
        </w:rPr>
      </w:pPr>
      <w:r w:rsidRPr="004176A9">
        <w:rPr>
          <w:rFonts w:ascii="Arial" w:hAnsi="Arial" w:cs="Arial"/>
          <w:sz w:val="24"/>
          <w:szCs w:val="24"/>
        </w:rPr>
        <w:t xml:space="preserve">15.2.28. Manter os empregados nos horários predeterminados pelo </w:t>
      </w:r>
      <w:r w:rsidRPr="004176A9">
        <w:rPr>
          <w:rFonts w:ascii="Arial" w:hAnsi="Arial" w:cs="Arial"/>
          <w:b/>
          <w:sz w:val="24"/>
          <w:szCs w:val="24"/>
        </w:rPr>
        <w:t>Contratante</w:t>
      </w:r>
      <w:r w:rsidRPr="004176A9">
        <w:rPr>
          <w:rFonts w:ascii="Arial" w:hAnsi="Arial" w:cs="Arial"/>
          <w:sz w:val="24"/>
          <w:szCs w:val="24"/>
        </w:rPr>
        <w:t>.</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15.2.29. Apresentar ao </w:t>
      </w:r>
      <w:r w:rsidRPr="004176A9">
        <w:rPr>
          <w:rFonts w:ascii="Arial" w:hAnsi="Arial" w:cs="Arial"/>
          <w:b/>
          <w:sz w:val="24"/>
          <w:szCs w:val="24"/>
        </w:rPr>
        <w:t>Contratante</w:t>
      </w:r>
      <w:r w:rsidRPr="004176A9">
        <w:rPr>
          <w:rFonts w:ascii="Arial" w:hAnsi="Arial" w:cs="Arial"/>
          <w:sz w:val="24"/>
          <w:szCs w:val="24"/>
        </w:rPr>
        <w:t xml:space="preserve">, quando for o caso, a relação nominal dos empregados que adentrarão no órgão para a execução da </w:t>
      </w:r>
      <w:r w:rsidR="00000056">
        <w:rPr>
          <w:rFonts w:ascii="Arial" w:hAnsi="Arial" w:cs="Arial"/>
          <w:sz w:val="24"/>
          <w:szCs w:val="24"/>
        </w:rPr>
        <w:t>c</w:t>
      </w:r>
      <w:r w:rsidR="006F3C77" w:rsidRPr="004176A9">
        <w:rPr>
          <w:rFonts w:ascii="Arial" w:hAnsi="Arial" w:cs="Arial"/>
          <w:sz w:val="24"/>
          <w:szCs w:val="24"/>
        </w:rPr>
        <w:t xml:space="preserve">ontratação de empresa especializada em seguros de veículos, através da secretaria Municipal de </w:t>
      </w:r>
      <w:r w:rsidR="002F0088">
        <w:rPr>
          <w:rFonts w:ascii="Arial" w:hAnsi="Arial" w:cs="Arial"/>
          <w:sz w:val="24"/>
          <w:szCs w:val="24"/>
        </w:rPr>
        <w:t>Saúde</w:t>
      </w:r>
      <w:r w:rsidR="006F3C77" w:rsidRPr="004176A9">
        <w:rPr>
          <w:rFonts w:ascii="Arial" w:hAnsi="Arial" w:cs="Arial"/>
          <w:sz w:val="24"/>
          <w:szCs w:val="24"/>
        </w:rPr>
        <w:t xml:space="preserve"> do Município de Santo Antônio do Grama- MG</w:t>
      </w:r>
      <w:r w:rsidRPr="004176A9">
        <w:rPr>
          <w:rFonts w:ascii="Arial" w:hAnsi="Arial" w:cs="Arial"/>
          <w:sz w:val="24"/>
          <w:szCs w:val="24"/>
        </w:rPr>
        <w:t>.</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 15.3.30. Observar os preceitos da legislação sobre a jornada de trabalho, conforme a categoria profissional.</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15.2.31. Atender às solicitações do </w:t>
      </w:r>
      <w:r w:rsidRPr="004176A9">
        <w:rPr>
          <w:rFonts w:ascii="Arial" w:hAnsi="Arial" w:cs="Arial"/>
          <w:b/>
          <w:sz w:val="24"/>
          <w:szCs w:val="24"/>
        </w:rPr>
        <w:t>Contratante</w:t>
      </w:r>
      <w:r w:rsidRPr="004176A9">
        <w:rPr>
          <w:rFonts w:ascii="Arial" w:hAnsi="Arial" w:cs="Arial"/>
          <w:sz w:val="24"/>
          <w:szCs w:val="24"/>
        </w:rPr>
        <w:t xml:space="preserve"> quanto à substituição dos empregados alocados, no prazo fixado pela fiscalização do contrato, nos casos em que ficar constatado descumprimento das obrigações relativas à execução da </w:t>
      </w:r>
      <w:r w:rsidR="00000056">
        <w:rPr>
          <w:rFonts w:ascii="Arial" w:hAnsi="Arial" w:cs="Arial"/>
          <w:sz w:val="24"/>
          <w:szCs w:val="24"/>
        </w:rPr>
        <w:t>c</w:t>
      </w:r>
      <w:r w:rsidR="006F3C77" w:rsidRPr="004176A9">
        <w:rPr>
          <w:rFonts w:ascii="Arial" w:hAnsi="Arial" w:cs="Arial"/>
          <w:sz w:val="24"/>
          <w:szCs w:val="24"/>
        </w:rPr>
        <w:t xml:space="preserve">ontratação de empresa especializada em seguros de veículos, através da </w:t>
      </w:r>
      <w:r w:rsidR="006F3C77" w:rsidRPr="004176A9">
        <w:rPr>
          <w:rFonts w:ascii="Arial" w:hAnsi="Arial" w:cs="Arial"/>
          <w:sz w:val="24"/>
          <w:szCs w:val="24"/>
        </w:rPr>
        <w:lastRenderedPageBreak/>
        <w:t xml:space="preserve">secretaria Municipal de </w:t>
      </w:r>
      <w:r w:rsidR="002F0088">
        <w:rPr>
          <w:rFonts w:ascii="Arial" w:hAnsi="Arial" w:cs="Arial"/>
          <w:sz w:val="24"/>
          <w:szCs w:val="24"/>
        </w:rPr>
        <w:t>Saúde</w:t>
      </w:r>
      <w:r w:rsidR="006F3C77" w:rsidRPr="004176A9">
        <w:rPr>
          <w:rFonts w:ascii="Arial" w:hAnsi="Arial" w:cs="Arial"/>
          <w:sz w:val="24"/>
          <w:szCs w:val="24"/>
        </w:rPr>
        <w:t xml:space="preserve"> do Município de Santo Antônio do Grama- MG</w:t>
      </w:r>
      <w:r w:rsidRPr="004176A9">
        <w:rPr>
          <w:rFonts w:ascii="Arial" w:hAnsi="Arial" w:cs="Arial"/>
          <w:sz w:val="24"/>
          <w:szCs w:val="24"/>
        </w:rPr>
        <w:t>, conforme descrito nas especificações do objeto.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15.2.32. Instruir seus empregados quanto à necessidade de acatar as Normas Internas do </w:t>
      </w:r>
      <w:r w:rsidRPr="004176A9">
        <w:rPr>
          <w:rFonts w:ascii="Arial" w:hAnsi="Arial" w:cs="Arial"/>
          <w:b/>
          <w:sz w:val="24"/>
          <w:szCs w:val="24"/>
        </w:rPr>
        <w:t>Contratante</w:t>
      </w:r>
      <w:r w:rsidRPr="004176A9">
        <w:rPr>
          <w:rFonts w:ascii="Arial" w:hAnsi="Arial" w:cs="Arial"/>
          <w:sz w:val="24"/>
          <w:szCs w:val="24"/>
        </w:rPr>
        <w:t>.</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15.2.33. Instruir seus empregados a respeito das atividades a serem desempenhadas, alertando-os a não executarem atividades não abrangidas pelo contrato, devendo </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sz w:val="24"/>
          <w:szCs w:val="24"/>
        </w:rPr>
        <w:t xml:space="preserve"> relatar ao </w:t>
      </w:r>
      <w:r w:rsidRPr="004176A9">
        <w:rPr>
          <w:rFonts w:ascii="Arial" w:hAnsi="Arial" w:cs="Arial"/>
          <w:b/>
          <w:sz w:val="24"/>
          <w:szCs w:val="24"/>
        </w:rPr>
        <w:t>Contratante</w:t>
      </w:r>
      <w:r w:rsidRPr="004176A9">
        <w:rPr>
          <w:rFonts w:ascii="Arial" w:hAnsi="Arial" w:cs="Arial"/>
          <w:sz w:val="24"/>
          <w:szCs w:val="24"/>
        </w:rPr>
        <w:t xml:space="preserve"> toda e qualquer ocorrência neste sentido, a fim de evitar desvio de função.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15.2.34. Estar registrada ou inscrita no Conselho Profissional competente, conforme as áreas de atuação previstas no Termo de Referência, em plena validade.</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15.2.35. Adotar as providências e precauções necessárias, inclusive consulta nos respectivos órgãos, se necessário for, a fim de que não venham a ser danificadas as redes </w:t>
      </w:r>
      <w:proofErr w:type="spellStart"/>
      <w:r w:rsidRPr="004176A9">
        <w:rPr>
          <w:rFonts w:ascii="Arial" w:hAnsi="Arial" w:cs="Arial"/>
          <w:sz w:val="24"/>
          <w:szCs w:val="24"/>
        </w:rPr>
        <w:t>hidrossanitárias</w:t>
      </w:r>
      <w:proofErr w:type="spellEnd"/>
      <w:r w:rsidRPr="004176A9">
        <w:rPr>
          <w:rFonts w:ascii="Arial" w:hAnsi="Arial" w:cs="Arial"/>
          <w:sz w:val="24"/>
          <w:szCs w:val="24"/>
        </w:rPr>
        <w:t>, elétricas e de comunicação.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15.2.36. Obter junto aos órgãos competentes, conforme e quando for o caso, as licenças necessárias e demais documentos e autorizações exigíveis, na forma da legislação aplicável.</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15.2.37. Refazer, às suas expensas, os trabalhos executados em desacordo com o estabelecido nas especificações, bem como substituir aqueles realizados com materiais defeituosos ou com vício de construção, pelo prazo de 05 (cinco) anos, contado da data de emissão do Termo de Recebimento Definitivo.</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16. CLÁUSULA DÉCIMA SEXTA: Das penalidades cabíveis e os valores das multas e suas bases de cálculo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16.1. Comete infração administrativa, nos termos da Lei nº 14.133/2021, </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sz w:val="24"/>
          <w:szCs w:val="24"/>
        </w:rPr>
        <w:t xml:space="preserve"> que:</w:t>
      </w:r>
    </w:p>
    <w:p w:rsidR="00F50DFF" w:rsidRPr="004176A9" w:rsidRDefault="00F50DFF" w:rsidP="00F50DFF">
      <w:pPr>
        <w:pStyle w:val="PargrafodaLista1"/>
        <w:numPr>
          <w:ilvl w:val="2"/>
          <w:numId w:val="2"/>
        </w:numPr>
        <w:spacing w:after="160" w:line="300" w:lineRule="auto"/>
        <w:ind w:right="-30"/>
        <w:jc w:val="both"/>
        <w:rPr>
          <w:rFonts w:ascii="Arial" w:hAnsi="Arial" w:cs="Arial"/>
        </w:rPr>
      </w:pPr>
      <w:r w:rsidRPr="004176A9">
        <w:rPr>
          <w:rFonts w:ascii="Arial" w:hAnsi="Arial" w:cs="Arial"/>
        </w:rPr>
        <w:t>Der causa à inexecução parcial do contrato administrativo;</w:t>
      </w:r>
    </w:p>
    <w:p w:rsidR="00F50DFF" w:rsidRPr="004176A9" w:rsidRDefault="00F50DFF" w:rsidP="00F50DFF">
      <w:pPr>
        <w:pStyle w:val="PargrafodaLista1"/>
        <w:numPr>
          <w:ilvl w:val="2"/>
          <w:numId w:val="2"/>
        </w:numPr>
        <w:spacing w:after="160" w:line="300" w:lineRule="auto"/>
        <w:ind w:left="0" w:right="-30" w:firstLine="0"/>
        <w:jc w:val="both"/>
        <w:rPr>
          <w:rFonts w:ascii="Arial" w:hAnsi="Arial" w:cs="Arial"/>
        </w:rPr>
      </w:pPr>
      <w:r w:rsidRPr="004176A9">
        <w:rPr>
          <w:rFonts w:ascii="Arial" w:hAnsi="Arial" w:cs="Arial"/>
        </w:rPr>
        <w:t xml:space="preserve">Der causa à inexecução parcial do contrato administrativo que cause grave dano ao </w:t>
      </w:r>
      <w:r w:rsidRPr="004176A9">
        <w:rPr>
          <w:rFonts w:ascii="Arial" w:hAnsi="Arial" w:cs="Arial"/>
          <w:b/>
        </w:rPr>
        <w:t>Contratante</w:t>
      </w:r>
      <w:r w:rsidRPr="004176A9">
        <w:rPr>
          <w:rFonts w:ascii="Arial" w:hAnsi="Arial" w:cs="Arial"/>
        </w:rPr>
        <w:t xml:space="preserve"> ou ao funcionamento da </w:t>
      </w:r>
      <w:r w:rsidR="00000056">
        <w:rPr>
          <w:rFonts w:ascii="Arial" w:hAnsi="Arial" w:cs="Arial"/>
        </w:rPr>
        <w:t>c</w:t>
      </w:r>
      <w:r w:rsidR="006F3C77" w:rsidRPr="004176A9">
        <w:rPr>
          <w:rFonts w:ascii="Arial" w:hAnsi="Arial" w:cs="Arial"/>
        </w:rPr>
        <w:t xml:space="preserve">ontratação de empresa especializada em seguros de veículos, através da secretaria Municipal de </w:t>
      </w:r>
      <w:r w:rsidR="002F0088">
        <w:rPr>
          <w:rFonts w:ascii="Arial" w:hAnsi="Arial" w:cs="Arial"/>
        </w:rPr>
        <w:t>Saúde</w:t>
      </w:r>
      <w:r w:rsidR="006F3C77" w:rsidRPr="004176A9">
        <w:rPr>
          <w:rFonts w:ascii="Arial" w:hAnsi="Arial" w:cs="Arial"/>
        </w:rPr>
        <w:t xml:space="preserve"> do Município de Santo Antônio do Grama- MG</w:t>
      </w:r>
      <w:r w:rsidRPr="004176A9">
        <w:rPr>
          <w:rFonts w:ascii="Arial" w:hAnsi="Arial" w:cs="Arial"/>
        </w:rPr>
        <w:t xml:space="preserve"> públicos ou ao interesse coletivo;</w:t>
      </w:r>
    </w:p>
    <w:p w:rsidR="00F50DFF" w:rsidRPr="004176A9" w:rsidRDefault="00F50DFF" w:rsidP="00F50DFF">
      <w:pPr>
        <w:pStyle w:val="PargrafodaLista1"/>
        <w:numPr>
          <w:ilvl w:val="2"/>
          <w:numId w:val="2"/>
        </w:numPr>
        <w:spacing w:after="160" w:line="300" w:lineRule="auto"/>
        <w:ind w:left="0" w:right="-30" w:firstLine="0"/>
        <w:jc w:val="both"/>
        <w:rPr>
          <w:rFonts w:ascii="Arial" w:hAnsi="Arial" w:cs="Arial"/>
        </w:rPr>
      </w:pPr>
      <w:r w:rsidRPr="004176A9">
        <w:rPr>
          <w:rFonts w:ascii="Arial" w:hAnsi="Arial" w:cs="Arial"/>
        </w:rPr>
        <w:t>Der causa à inexecução total do contrato administrativo;</w:t>
      </w:r>
    </w:p>
    <w:p w:rsidR="00F50DFF" w:rsidRPr="004176A9" w:rsidRDefault="00F50DFF" w:rsidP="00F50DFF">
      <w:pPr>
        <w:pStyle w:val="PargrafodaLista1"/>
        <w:numPr>
          <w:ilvl w:val="2"/>
          <w:numId w:val="2"/>
        </w:numPr>
        <w:spacing w:after="160" w:line="300" w:lineRule="auto"/>
        <w:ind w:left="0" w:right="-30" w:firstLine="0"/>
        <w:jc w:val="both"/>
        <w:rPr>
          <w:rFonts w:ascii="Arial" w:hAnsi="Arial" w:cs="Arial"/>
        </w:rPr>
      </w:pPr>
      <w:r w:rsidRPr="004176A9">
        <w:rPr>
          <w:rFonts w:ascii="Arial" w:hAnsi="Arial" w:cs="Arial"/>
        </w:rPr>
        <w:lastRenderedPageBreak/>
        <w:t>Deixar de entregar a documentação exigida para o certame;</w:t>
      </w:r>
    </w:p>
    <w:p w:rsidR="00F50DFF" w:rsidRPr="004176A9" w:rsidRDefault="00F50DFF" w:rsidP="00F50DFF">
      <w:pPr>
        <w:pStyle w:val="PargrafodaLista1"/>
        <w:numPr>
          <w:ilvl w:val="2"/>
          <w:numId w:val="2"/>
        </w:numPr>
        <w:spacing w:after="160" w:line="300" w:lineRule="auto"/>
        <w:ind w:left="0" w:right="-30" w:firstLine="0"/>
        <w:jc w:val="both"/>
        <w:rPr>
          <w:rFonts w:ascii="Arial" w:hAnsi="Arial" w:cs="Arial"/>
        </w:rPr>
      </w:pPr>
      <w:r w:rsidRPr="004176A9">
        <w:rPr>
          <w:rFonts w:ascii="Arial" w:hAnsi="Arial" w:cs="Arial"/>
        </w:rPr>
        <w:t>Não mantiver a proposta, salvo em decorrência de fato superveniente devidamente justificado;</w:t>
      </w:r>
    </w:p>
    <w:p w:rsidR="00F50DFF" w:rsidRPr="004176A9" w:rsidRDefault="00F50DFF" w:rsidP="00F50DFF">
      <w:pPr>
        <w:pStyle w:val="PargrafodaLista1"/>
        <w:numPr>
          <w:ilvl w:val="2"/>
          <w:numId w:val="2"/>
        </w:numPr>
        <w:spacing w:after="160" w:line="300" w:lineRule="auto"/>
        <w:ind w:left="0" w:right="-30" w:firstLine="0"/>
        <w:jc w:val="both"/>
        <w:rPr>
          <w:rFonts w:ascii="Arial" w:hAnsi="Arial" w:cs="Arial"/>
        </w:rPr>
      </w:pPr>
      <w:r w:rsidRPr="004176A9">
        <w:rPr>
          <w:rFonts w:ascii="Arial" w:hAnsi="Arial" w:cs="Arial"/>
        </w:rPr>
        <w:t>Não celebrar o contrato administrativo ou não entregar a documentação exigida para a contratação administrativa, quando convocado dentro do prazo de validade de sua proposta;</w:t>
      </w:r>
    </w:p>
    <w:p w:rsidR="00F50DFF" w:rsidRPr="004176A9" w:rsidRDefault="00F50DFF" w:rsidP="00F50DFF">
      <w:pPr>
        <w:pStyle w:val="PargrafodaLista1"/>
        <w:numPr>
          <w:ilvl w:val="2"/>
          <w:numId w:val="2"/>
        </w:numPr>
        <w:spacing w:after="160" w:line="300" w:lineRule="auto"/>
        <w:ind w:left="0" w:right="-30" w:firstLine="0"/>
        <w:jc w:val="both"/>
        <w:rPr>
          <w:rFonts w:ascii="Arial" w:hAnsi="Arial" w:cs="Arial"/>
        </w:rPr>
      </w:pPr>
      <w:r w:rsidRPr="004176A9">
        <w:rPr>
          <w:rFonts w:ascii="Arial" w:hAnsi="Arial" w:cs="Arial"/>
        </w:rPr>
        <w:t>Ensejar o retardamento da execução ou da entrega do objeto da contratação administrativa sem motivo justificado;</w:t>
      </w:r>
    </w:p>
    <w:p w:rsidR="00F50DFF" w:rsidRPr="004176A9" w:rsidRDefault="00F50DFF" w:rsidP="00F50DFF">
      <w:pPr>
        <w:pStyle w:val="PargrafodaLista1"/>
        <w:numPr>
          <w:ilvl w:val="2"/>
          <w:numId w:val="2"/>
        </w:numPr>
        <w:spacing w:after="160" w:line="300" w:lineRule="auto"/>
        <w:ind w:left="0" w:right="-30" w:firstLine="0"/>
        <w:jc w:val="both"/>
        <w:rPr>
          <w:rFonts w:ascii="Arial" w:hAnsi="Arial" w:cs="Arial"/>
        </w:rPr>
      </w:pPr>
      <w:r w:rsidRPr="004176A9">
        <w:rPr>
          <w:rFonts w:ascii="Arial" w:hAnsi="Arial" w:cs="Arial"/>
        </w:rPr>
        <w:t>Apresentar declaração ou documentação falsa exigida para o certame ou prestar declaração falsa durante a dispensa eletrônica ou execução do contrato administrativo;</w:t>
      </w:r>
    </w:p>
    <w:p w:rsidR="00F50DFF" w:rsidRPr="004176A9" w:rsidRDefault="00F50DFF" w:rsidP="00F50DFF">
      <w:pPr>
        <w:pStyle w:val="PargrafodaLista1"/>
        <w:numPr>
          <w:ilvl w:val="2"/>
          <w:numId w:val="2"/>
        </w:numPr>
        <w:spacing w:after="160" w:line="300" w:lineRule="auto"/>
        <w:ind w:left="0" w:right="-30" w:firstLine="0"/>
        <w:jc w:val="both"/>
        <w:rPr>
          <w:rFonts w:ascii="Arial" w:hAnsi="Arial" w:cs="Arial"/>
        </w:rPr>
      </w:pPr>
      <w:r w:rsidRPr="004176A9">
        <w:rPr>
          <w:rFonts w:ascii="Arial" w:hAnsi="Arial" w:cs="Arial"/>
        </w:rPr>
        <w:t>Fraudar a contratação ou praticar ato fraudulento na execução do contrato administrativo;</w:t>
      </w:r>
    </w:p>
    <w:p w:rsidR="00F50DFF" w:rsidRPr="004176A9" w:rsidRDefault="00F50DFF" w:rsidP="00F50DFF">
      <w:pPr>
        <w:pStyle w:val="PargrafodaLista1"/>
        <w:numPr>
          <w:ilvl w:val="2"/>
          <w:numId w:val="2"/>
        </w:numPr>
        <w:tabs>
          <w:tab w:val="left" w:pos="851"/>
        </w:tabs>
        <w:spacing w:after="160" w:line="300" w:lineRule="auto"/>
        <w:ind w:left="0" w:right="-30" w:firstLine="0"/>
        <w:jc w:val="both"/>
        <w:rPr>
          <w:rFonts w:ascii="Arial" w:hAnsi="Arial" w:cs="Arial"/>
        </w:rPr>
      </w:pPr>
      <w:r w:rsidRPr="004176A9">
        <w:rPr>
          <w:rFonts w:ascii="Arial" w:hAnsi="Arial" w:cs="Arial"/>
        </w:rPr>
        <w:t>Comportar-se de modo inidôneo ou cometer fraude de qualquer natureza;</w:t>
      </w:r>
    </w:p>
    <w:p w:rsidR="00F50DFF" w:rsidRPr="004176A9" w:rsidRDefault="00F50DFF" w:rsidP="00F50DFF">
      <w:pPr>
        <w:pStyle w:val="PargrafodaLista1"/>
        <w:numPr>
          <w:ilvl w:val="2"/>
          <w:numId w:val="2"/>
        </w:numPr>
        <w:tabs>
          <w:tab w:val="left" w:pos="851"/>
        </w:tabs>
        <w:spacing w:after="160" w:line="300" w:lineRule="auto"/>
        <w:ind w:left="0" w:right="-30" w:firstLine="0"/>
        <w:jc w:val="both"/>
        <w:rPr>
          <w:rFonts w:ascii="Arial" w:hAnsi="Arial" w:cs="Arial"/>
        </w:rPr>
      </w:pPr>
      <w:r w:rsidRPr="004176A9">
        <w:rPr>
          <w:rFonts w:ascii="Arial" w:hAnsi="Arial" w:cs="Arial"/>
        </w:rPr>
        <w:t>Praticar atos ilícitos com vistas a frustrar os objetivos do certame;</w:t>
      </w:r>
    </w:p>
    <w:p w:rsidR="00F50DFF" w:rsidRPr="004176A9" w:rsidRDefault="00F50DFF" w:rsidP="00F50DFF">
      <w:pPr>
        <w:pStyle w:val="PargrafodaLista1"/>
        <w:numPr>
          <w:ilvl w:val="2"/>
          <w:numId w:val="2"/>
        </w:numPr>
        <w:tabs>
          <w:tab w:val="left" w:pos="851"/>
        </w:tabs>
        <w:spacing w:after="160" w:line="300" w:lineRule="auto"/>
        <w:ind w:left="0" w:right="-30" w:firstLine="0"/>
        <w:jc w:val="both"/>
        <w:rPr>
          <w:rFonts w:ascii="Arial" w:hAnsi="Arial" w:cs="Arial"/>
        </w:rPr>
      </w:pPr>
      <w:r w:rsidRPr="004176A9">
        <w:rPr>
          <w:rFonts w:ascii="Arial" w:hAnsi="Arial" w:cs="Arial"/>
        </w:rPr>
        <w:t>Praticar ato lesivo previsto no art. 5º da Lei nº 12.846/2013.</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16.2. Serão aplicadas ao responsável pelas infrações administrativas acima descritas as seguintes sanções:</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bCs/>
          <w:sz w:val="24"/>
          <w:szCs w:val="24"/>
        </w:rPr>
        <w:t>16.2.1.</w:t>
      </w:r>
      <w:r w:rsidRPr="004176A9">
        <w:rPr>
          <w:rFonts w:ascii="Arial" w:hAnsi="Arial" w:cs="Arial"/>
          <w:b/>
          <w:bCs/>
          <w:sz w:val="24"/>
          <w:szCs w:val="24"/>
        </w:rPr>
        <w:t xml:space="preserve"> </w:t>
      </w:r>
      <w:r w:rsidRPr="004176A9">
        <w:rPr>
          <w:rFonts w:ascii="Arial" w:hAnsi="Arial" w:cs="Arial"/>
          <w:bCs/>
          <w:sz w:val="24"/>
          <w:szCs w:val="24"/>
        </w:rPr>
        <w:t>Advertência</w:t>
      </w:r>
      <w:r w:rsidRPr="004176A9">
        <w:rPr>
          <w:rFonts w:ascii="Arial" w:hAnsi="Arial" w:cs="Arial"/>
          <w:sz w:val="24"/>
          <w:szCs w:val="24"/>
        </w:rPr>
        <w:t xml:space="preserve">, quando </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sz w:val="24"/>
          <w:szCs w:val="24"/>
        </w:rPr>
        <w:t xml:space="preserve"> der causa à inexecução parcial do contrato administrativo, sempre que não se justificar a imposição de penalidade mais grave (§ 2º do art. 156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16.2.2. </w:t>
      </w:r>
      <w:r w:rsidRPr="004176A9">
        <w:rPr>
          <w:rFonts w:ascii="Arial" w:hAnsi="Arial" w:cs="Arial"/>
          <w:bCs/>
          <w:sz w:val="24"/>
          <w:szCs w:val="24"/>
        </w:rPr>
        <w:t>Impedimento de licitar e contratar</w:t>
      </w:r>
      <w:r w:rsidRPr="004176A9">
        <w:rPr>
          <w:rFonts w:ascii="Arial" w:hAnsi="Arial" w:cs="Arial"/>
          <w:sz w:val="24"/>
          <w:szCs w:val="24"/>
        </w:rPr>
        <w:t>, quando praticadas as condutas descritas nas alíneas 16.1.1, 16.1.3, 16.1.4, 16.1.5, 16.1.6 e 16.1.7 do subitem acima deste contrato administrativo, sempre que não se justificar a imposição de penalidade mais grave (§ 4º do art. 156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bCs/>
          <w:sz w:val="24"/>
          <w:szCs w:val="24"/>
        </w:rPr>
        <w:t>16.2.3.</w:t>
      </w:r>
      <w:r w:rsidRPr="004176A9">
        <w:rPr>
          <w:rFonts w:ascii="Arial" w:hAnsi="Arial" w:cs="Arial"/>
          <w:b/>
          <w:bCs/>
          <w:sz w:val="24"/>
          <w:szCs w:val="24"/>
        </w:rPr>
        <w:t xml:space="preserve"> </w:t>
      </w:r>
      <w:r w:rsidRPr="004176A9">
        <w:rPr>
          <w:rFonts w:ascii="Arial" w:hAnsi="Arial" w:cs="Arial"/>
          <w:bCs/>
          <w:sz w:val="24"/>
          <w:szCs w:val="24"/>
        </w:rPr>
        <w:t>Declaração de inidoneidade para licitar e contratar</w:t>
      </w:r>
      <w:r w:rsidRPr="004176A9">
        <w:rPr>
          <w:rFonts w:ascii="Arial" w:hAnsi="Arial" w:cs="Arial"/>
          <w:sz w:val="24"/>
          <w:szCs w:val="24"/>
        </w:rPr>
        <w:t>, quando praticadas as condutas descritas nas alíneas 16.1.8, 16.1.9, 16.1.10, 16.1.11 e 16.1.12 do subitem acima deste Contrato, bem como nas alíneas 16.1.2, 16.1.3, 16.1.4, 16.1.5, 16.1.6 e 16.1.7, que justifiquem a imposição de penalidade mais grave (§ 5º do art. 156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16.3. </w:t>
      </w:r>
      <w:r w:rsidRPr="004176A9">
        <w:rPr>
          <w:rFonts w:ascii="Arial" w:hAnsi="Arial" w:cs="Arial"/>
          <w:bCs/>
          <w:sz w:val="24"/>
          <w:szCs w:val="24"/>
        </w:rPr>
        <w:t>Multa:</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lastRenderedPageBreak/>
        <w:t>16.3.1. Moratória de 10% (dez por cento) por dia de atraso injustificado sobre o valor da parcela inadimplida;</w:t>
      </w:r>
    </w:p>
    <w:p w:rsidR="00F50DFF" w:rsidRPr="004176A9" w:rsidRDefault="00F50DFF" w:rsidP="00F50DFF">
      <w:pPr>
        <w:spacing w:after="160" w:line="300" w:lineRule="auto"/>
        <w:jc w:val="both"/>
        <w:rPr>
          <w:rFonts w:ascii="Arial" w:hAnsi="Arial" w:cs="Arial"/>
          <w:color w:val="FF0000"/>
          <w:sz w:val="24"/>
          <w:szCs w:val="24"/>
        </w:rPr>
      </w:pPr>
      <w:r w:rsidRPr="004176A9">
        <w:rPr>
          <w:rFonts w:ascii="Arial" w:hAnsi="Arial" w:cs="Arial"/>
          <w:sz w:val="24"/>
          <w:szCs w:val="24"/>
        </w:rPr>
        <w:t xml:space="preserve">16.3.1.1. O atraso superior 30 trinta dias autoriza ao </w:t>
      </w:r>
      <w:r w:rsidRPr="004176A9">
        <w:rPr>
          <w:rFonts w:ascii="Arial" w:hAnsi="Arial" w:cs="Arial"/>
          <w:b/>
          <w:sz w:val="24"/>
          <w:szCs w:val="24"/>
        </w:rPr>
        <w:t>Contratante</w:t>
      </w:r>
      <w:r w:rsidRPr="004176A9">
        <w:rPr>
          <w:rFonts w:ascii="Arial" w:hAnsi="Arial" w:cs="Arial"/>
          <w:sz w:val="24"/>
          <w:szCs w:val="24"/>
        </w:rPr>
        <w:t xml:space="preserve"> a promover a rescisão do contrato administrativo por descumprimento ou cumprimento irregular de suas cláusulas, conforme dispõe o inciso I do art. 137 da Lei n. 14.133/2021;</w:t>
      </w:r>
      <w:bookmarkStart w:id="1" w:name="_Hlk78351618"/>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16.4. A aplicação das sanções previstas neste contrato administrativo não exclui, em hipótese alguma, a obrigação de reparação integral do dano causado ao </w:t>
      </w:r>
      <w:r w:rsidRPr="004176A9">
        <w:rPr>
          <w:rFonts w:ascii="Arial" w:hAnsi="Arial" w:cs="Arial"/>
          <w:b/>
          <w:sz w:val="24"/>
          <w:szCs w:val="24"/>
        </w:rPr>
        <w:t>Contratante</w:t>
      </w:r>
      <w:r w:rsidRPr="004176A9">
        <w:rPr>
          <w:rFonts w:ascii="Arial" w:hAnsi="Arial" w:cs="Arial"/>
          <w:sz w:val="24"/>
          <w:szCs w:val="24"/>
        </w:rPr>
        <w:t xml:space="preserve"> (§ 9º do art. 156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16.5. Todas as sanções previstas neste contrato administrativo poderão ser aplicadas cumulativamente com a multa (art. 156, §7º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16.6. Antes da aplicação da multa será facultada a defesa da </w:t>
      </w:r>
      <w:r w:rsidRPr="004176A9">
        <w:rPr>
          <w:rFonts w:ascii="Arial" w:hAnsi="Arial" w:cs="Arial"/>
          <w:b/>
          <w:sz w:val="24"/>
          <w:szCs w:val="24"/>
        </w:rPr>
        <w:t>Contratante</w:t>
      </w:r>
      <w:r w:rsidRPr="004176A9">
        <w:rPr>
          <w:rFonts w:ascii="Arial" w:hAnsi="Arial" w:cs="Arial"/>
          <w:sz w:val="24"/>
          <w:szCs w:val="24"/>
        </w:rPr>
        <w:t xml:space="preserve"> no prazo de 15 (quinze) dias úteis, contado da data de sua intimação (art. 157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16.7. Se a multa aplicada e as indenizações cabíveis forem superiores ao valor do pagamento eventualmente devido pelo </w:t>
      </w:r>
      <w:r w:rsidRPr="004176A9">
        <w:rPr>
          <w:rFonts w:ascii="Arial" w:hAnsi="Arial" w:cs="Arial"/>
          <w:b/>
          <w:sz w:val="24"/>
          <w:szCs w:val="24"/>
        </w:rPr>
        <w:t>Contratante</w:t>
      </w:r>
      <w:r w:rsidRPr="004176A9">
        <w:rPr>
          <w:rFonts w:ascii="Arial" w:hAnsi="Arial" w:cs="Arial"/>
          <w:sz w:val="24"/>
          <w:szCs w:val="24"/>
        </w:rPr>
        <w:t xml:space="preserve"> </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sz w:val="24"/>
          <w:szCs w:val="24"/>
        </w:rPr>
        <w:t>, além da perda desse valor, a diferença será descontada da garantia prestada ou será cobrada judicialmente (§ 8º do art. 156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16.8. Previamente ao encaminhamento à cobrança judicial, a multa poderá ser recolhida administrativamente no prazo máximo de 30 trinta dias, a contar da data do recebimento da comunicação enviada pela autoridade competente.</w:t>
      </w:r>
      <w:bookmarkEnd w:id="1"/>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16.9. A aplicação das sanções realizar-se-á em processo administrativo que assegure o contraditório e a ampla defesa </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sz w:val="24"/>
          <w:szCs w:val="24"/>
        </w:rPr>
        <w:t>, observando-se o procedimento previsto no caput</w:t>
      </w:r>
      <w:r w:rsidRPr="004176A9">
        <w:rPr>
          <w:rFonts w:ascii="Arial" w:hAnsi="Arial" w:cs="Arial"/>
          <w:b/>
          <w:bCs/>
          <w:sz w:val="24"/>
          <w:szCs w:val="24"/>
        </w:rPr>
        <w:t xml:space="preserve"> </w:t>
      </w:r>
      <w:r w:rsidRPr="004176A9">
        <w:rPr>
          <w:rFonts w:ascii="Arial" w:hAnsi="Arial" w:cs="Arial"/>
          <w:sz w:val="24"/>
          <w:szCs w:val="24"/>
        </w:rPr>
        <w:t>e parágrafos do art. 158 da Lei nº 14.133/2021, para as penalidades de impedimento de licitar e contratar e de declaração de inidoneidade para licitar ou contratar.</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16.10. Na aplicação das sanções serão considerados (§ 1º do art. 156 da Lei nº. 14.133/2021):</w:t>
      </w:r>
    </w:p>
    <w:p w:rsidR="00F50DFF" w:rsidRPr="004176A9" w:rsidRDefault="00F50DFF" w:rsidP="00F50DFF">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4176A9">
        <w:rPr>
          <w:rFonts w:ascii="Arial" w:hAnsi="Arial" w:cs="Arial"/>
          <w:sz w:val="24"/>
          <w:szCs w:val="24"/>
        </w:rPr>
        <w:t>A natureza e a gravidade da infração cometida;</w:t>
      </w:r>
    </w:p>
    <w:p w:rsidR="00F50DFF" w:rsidRPr="004176A9" w:rsidRDefault="00F50DFF" w:rsidP="00F50DFF">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4176A9">
        <w:rPr>
          <w:rFonts w:ascii="Arial" w:hAnsi="Arial" w:cs="Arial"/>
          <w:sz w:val="24"/>
          <w:szCs w:val="24"/>
        </w:rPr>
        <w:t>As peculiaridades do caso concreto;</w:t>
      </w:r>
    </w:p>
    <w:p w:rsidR="00F50DFF" w:rsidRPr="004176A9" w:rsidRDefault="00F50DFF" w:rsidP="00F50DFF">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4176A9">
        <w:rPr>
          <w:rFonts w:ascii="Arial" w:hAnsi="Arial" w:cs="Arial"/>
          <w:sz w:val="24"/>
          <w:szCs w:val="24"/>
        </w:rPr>
        <w:t>As circunstâncias agravantes ou atenuantes;</w:t>
      </w:r>
    </w:p>
    <w:p w:rsidR="00F50DFF" w:rsidRPr="004176A9" w:rsidRDefault="00F50DFF" w:rsidP="00F50DFF">
      <w:pPr>
        <w:pStyle w:val="PargrafodaLista"/>
        <w:numPr>
          <w:ilvl w:val="2"/>
          <w:numId w:val="3"/>
        </w:numPr>
        <w:tabs>
          <w:tab w:val="left" w:pos="851"/>
        </w:tabs>
        <w:spacing w:after="160" w:line="300" w:lineRule="auto"/>
        <w:contextualSpacing w:val="0"/>
        <w:jc w:val="both"/>
        <w:rPr>
          <w:rFonts w:ascii="Arial" w:hAnsi="Arial" w:cs="Arial"/>
          <w:sz w:val="24"/>
          <w:szCs w:val="24"/>
        </w:rPr>
      </w:pPr>
      <w:r w:rsidRPr="004176A9">
        <w:rPr>
          <w:rFonts w:ascii="Arial" w:hAnsi="Arial" w:cs="Arial"/>
          <w:sz w:val="24"/>
          <w:szCs w:val="24"/>
        </w:rPr>
        <w:t xml:space="preserve">Os danos que dela provierem para o </w:t>
      </w:r>
      <w:r w:rsidRPr="004176A9">
        <w:rPr>
          <w:rFonts w:ascii="Arial" w:hAnsi="Arial" w:cs="Arial"/>
          <w:b/>
          <w:sz w:val="24"/>
          <w:szCs w:val="24"/>
        </w:rPr>
        <w:t>Contratante</w:t>
      </w:r>
      <w:r w:rsidRPr="004176A9">
        <w:rPr>
          <w:rFonts w:ascii="Arial" w:hAnsi="Arial" w:cs="Arial"/>
          <w:sz w:val="24"/>
          <w:szCs w:val="24"/>
        </w:rPr>
        <w:t>;</w:t>
      </w:r>
    </w:p>
    <w:p w:rsidR="00F50DFF" w:rsidRPr="004176A9" w:rsidRDefault="00F50DFF" w:rsidP="00F50DFF">
      <w:pPr>
        <w:pStyle w:val="PargrafodaLista"/>
        <w:numPr>
          <w:ilvl w:val="2"/>
          <w:numId w:val="3"/>
        </w:numPr>
        <w:tabs>
          <w:tab w:val="left" w:pos="851"/>
        </w:tabs>
        <w:spacing w:after="160" w:line="300" w:lineRule="auto"/>
        <w:ind w:left="0" w:firstLine="0"/>
        <w:contextualSpacing w:val="0"/>
        <w:jc w:val="both"/>
        <w:rPr>
          <w:rFonts w:ascii="Arial" w:hAnsi="Arial" w:cs="Arial"/>
          <w:sz w:val="24"/>
          <w:szCs w:val="24"/>
        </w:rPr>
      </w:pPr>
      <w:r w:rsidRPr="004176A9">
        <w:rPr>
          <w:rFonts w:ascii="Arial" w:hAnsi="Arial" w:cs="Arial"/>
          <w:sz w:val="24"/>
          <w:szCs w:val="24"/>
        </w:rPr>
        <w:lastRenderedPageBreak/>
        <w:t>A implantação ou o aperfeiçoamento de programa de integridade, conforme normas e orientações dos órgãos de controle.</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16.11. Os atos previstos como infrações administrativas na Lei nº 14.133/2021,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16.12. A personalidade jurídica d</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sz w:val="24"/>
          <w:szCs w:val="24"/>
        </w:rPr>
        <w:t xml:space="preserve"> poderá ser desconsiderada sempre que utilizada com abuso do direito para facilitar, encobrir ou dissimular a prática dos atos ilícitos previstos neste contrato administrativo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w:t>
      </w:r>
      <w:r w:rsidRPr="004176A9">
        <w:rPr>
          <w:rFonts w:ascii="Arial" w:hAnsi="Arial" w:cs="Arial"/>
          <w:color w:val="000000"/>
          <w:sz w:val="24"/>
          <w:szCs w:val="24"/>
        </w:rPr>
        <w:t xml:space="preserve">o(a) </w:t>
      </w:r>
      <w:r w:rsidRPr="004176A9">
        <w:rPr>
          <w:rFonts w:ascii="Arial" w:hAnsi="Arial" w:cs="Arial"/>
          <w:b/>
          <w:color w:val="000000"/>
          <w:sz w:val="24"/>
          <w:szCs w:val="24"/>
        </w:rPr>
        <w:t>Contratado(a)</w:t>
      </w:r>
      <w:r w:rsidRPr="004176A9">
        <w:rPr>
          <w:rFonts w:ascii="Arial" w:hAnsi="Arial" w:cs="Arial"/>
          <w:sz w:val="24"/>
          <w:szCs w:val="24"/>
        </w:rPr>
        <w:t>, observados, em todos os casos, o contraditório, a ampla defesa e a obrigatoriedade de análise jurídica prévia (art. 160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16.13. O </w:t>
      </w:r>
      <w:r w:rsidRPr="004176A9">
        <w:rPr>
          <w:rFonts w:ascii="Arial" w:hAnsi="Arial" w:cs="Arial"/>
          <w:b/>
          <w:sz w:val="24"/>
          <w:szCs w:val="24"/>
        </w:rPr>
        <w:t>Contratante</w:t>
      </w:r>
      <w:r w:rsidRPr="004176A9">
        <w:rPr>
          <w:rFonts w:ascii="Arial" w:hAnsi="Arial" w:cs="Arial"/>
          <w:sz w:val="24"/>
          <w:szCs w:val="24"/>
        </w:rPr>
        <w:t xml:space="preserve"> deverá, no prazo máximo 15 (quinze) dias úteis, contado da data de aplicação da sanção, informar e manter atualizados os dados relativos às sanções por ela aplicadas, para fins de publicidade no Cadastro Nacional de Empresas Inidôneas e Suspensas – CEIS – e no Cadastro Nacional de Empresas Punidas – CNEP –, instituídos no âmbito do Poder Executivo Federal (art. 161 da Lei nº. 14.133/2021).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16.14. As sanções de impedimento de licitar e contratar e declaração de inidoneidade para licitar ou contratar são passíveis de reabilitação na forma do art. 163 da Lei nº 14.133/2021.</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17. CLÁUSULA DÉCIMA SÉTIMA: Do modelo de gestão do contrato administrativo, observados os requisitos definidos em regulamento</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17.1. O modelo de gestão deste contrato administrativo, observados os requisitos definidos em regulamento está previsto no TR.</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18. CLÁUSULA DÉCIMA OITAVA: Dos casos de extinção</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i/>
          <w:sz w:val="24"/>
          <w:szCs w:val="24"/>
        </w:rPr>
        <w:t>18.1. O contrato administrativo se extingue quando cumpridas as obrigações de ambas as partes, ainda que isso ocorra antes do prazo estipulado para tanto.</w:t>
      </w:r>
    </w:p>
    <w:p w:rsidR="00F50DFF" w:rsidRPr="004176A9" w:rsidRDefault="00F50DFF" w:rsidP="00F50DFF">
      <w:pPr>
        <w:pStyle w:val="Nvel2Opcional"/>
        <w:numPr>
          <w:ilvl w:val="0"/>
          <w:numId w:val="0"/>
        </w:numPr>
        <w:tabs>
          <w:tab w:val="left" w:pos="851"/>
        </w:tabs>
        <w:spacing w:before="0" w:after="160" w:line="300" w:lineRule="auto"/>
        <w:rPr>
          <w:i w:val="0"/>
          <w:color w:val="auto"/>
          <w:sz w:val="24"/>
          <w:szCs w:val="24"/>
        </w:rPr>
      </w:pPr>
      <w:r w:rsidRPr="004176A9">
        <w:rPr>
          <w:i w:val="0"/>
          <w:color w:val="auto"/>
          <w:sz w:val="24"/>
          <w:szCs w:val="24"/>
        </w:rPr>
        <w:lastRenderedPageBreak/>
        <w:t xml:space="preserve">18.2. Se as obrigações não forem cumpridas no prazo estipulado, a vigência ficará prorrogada até a conclusão do objeto, caso em que deverá o </w:t>
      </w:r>
      <w:r w:rsidRPr="004176A9">
        <w:rPr>
          <w:b/>
          <w:i w:val="0"/>
          <w:color w:val="auto"/>
          <w:sz w:val="24"/>
          <w:szCs w:val="24"/>
        </w:rPr>
        <w:t>Contratante</w:t>
      </w:r>
      <w:r w:rsidRPr="004176A9">
        <w:rPr>
          <w:i w:val="0"/>
          <w:color w:val="auto"/>
          <w:sz w:val="24"/>
          <w:szCs w:val="24"/>
        </w:rPr>
        <w:t xml:space="preserve"> providenciar a readequação do cronograma físico-financeiro, se for o caso.</w:t>
      </w:r>
    </w:p>
    <w:p w:rsidR="00F50DFF" w:rsidRPr="004176A9" w:rsidRDefault="00F50DFF" w:rsidP="00F50DFF">
      <w:pPr>
        <w:pStyle w:val="Nvel2Opcional"/>
        <w:numPr>
          <w:ilvl w:val="0"/>
          <w:numId w:val="0"/>
        </w:numPr>
        <w:tabs>
          <w:tab w:val="left" w:pos="851"/>
        </w:tabs>
        <w:spacing w:before="0" w:after="160" w:line="300" w:lineRule="auto"/>
        <w:rPr>
          <w:i w:val="0"/>
          <w:color w:val="auto"/>
          <w:sz w:val="24"/>
          <w:szCs w:val="24"/>
        </w:rPr>
      </w:pPr>
      <w:r w:rsidRPr="004176A9">
        <w:rPr>
          <w:i w:val="0"/>
          <w:color w:val="auto"/>
          <w:sz w:val="24"/>
          <w:szCs w:val="24"/>
        </w:rPr>
        <w:t>18.3. Quando a não conclusão do contrato administrativa referida no item anterior decorrer de culpa d</w:t>
      </w:r>
      <w:r w:rsidRPr="004176A9">
        <w:rPr>
          <w:i w:val="0"/>
          <w:color w:val="000000"/>
          <w:sz w:val="24"/>
          <w:szCs w:val="24"/>
        </w:rPr>
        <w:t xml:space="preserve">o(a) </w:t>
      </w:r>
      <w:r w:rsidRPr="004176A9">
        <w:rPr>
          <w:b/>
          <w:i w:val="0"/>
          <w:color w:val="000000"/>
          <w:sz w:val="24"/>
          <w:szCs w:val="24"/>
        </w:rPr>
        <w:t>Contratado(a)</w:t>
      </w:r>
      <w:r w:rsidRPr="004176A9">
        <w:rPr>
          <w:i w:val="0"/>
          <w:color w:val="auto"/>
          <w:sz w:val="24"/>
          <w:szCs w:val="24"/>
        </w:rPr>
        <w:t>:</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18.3.1. Ficará ele constituído em mora, sendo-lhe aplicáveis as respectivas sanções administrativas; e  </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18.3.2. Poderá o </w:t>
      </w:r>
      <w:r w:rsidRPr="004176A9">
        <w:rPr>
          <w:rFonts w:ascii="Arial" w:hAnsi="Arial" w:cs="Arial"/>
          <w:b/>
          <w:sz w:val="24"/>
          <w:szCs w:val="24"/>
        </w:rPr>
        <w:t>Contratante</w:t>
      </w:r>
      <w:r w:rsidRPr="004176A9">
        <w:rPr>
          <w:rFonts w:ascii="Arial" w:hAnsi="Arial" w:cs="Arial"/>
          <w:sz w:val="24"/>
          <w:szCs w:val="24"/>
        </w:rPr>
        <w:t xml:space="preserve"> optar pela extinção do contrato e, nesse caso, adotará as medidas admitidas em lei para a continuidade da execução contratual.</w:t>
      </w:r>
    </w:p>
    <w:p w:rsidR="00F50DFF" w:rsidRPr="004176A9" w:rsidRDefault="00F50DFF" w:rsidP="00F50DFF">
      <w:pPr>
        <w:spacing w:after="160" w:line="300" w:lineRule="auto"/>
        <w:jc w:val="both"/>
        <w:rPr>
          <w:rFonts w:ascii="Arial" w:hAnsi="Arial" w:cs="Arial"/>
          <w:i/>
          <w:sz w:val="24"/>
          <w:szCs w:val="24"/>
        </w:rPr>
      </w:pPr>
      <w:r w:rsidRPr="004176A9">
        <w:rPr>
          <w:rFonts w:ascii="Arial" w:hAnsi="Arial" w:cs="Arial"/>
          <w:sz w:val="24"/>
          <w:szCs w:val="24"/>
        </w:rPr>
        <w:t>18.4. O contrato administrativo pode ser extinto antes de cumpridas as obrigações nele estipuladas, ou antes do prazo nele fixado, por algum dos motivos previstos no art. 137 da Lei nº. 14.133/2021, assegurados o contraditório e a ampla defesa, bem como amigavelmente.</w:t>
      </w:r>
    </w:p>
    <w:p w:rsidR="00F50DFF" w:rsidRPr="004176A9" w:rsidRDefault="00F50DFF" w:rsidP="00F50DFF">
      <w:pPr>
        <w:pStyle w:val="Nvel2Opcional"/>
        <w:numPr>
          <w:ilvl w:val="0"/>
          <w:numId w:val="0"/>
        </w:numPr>
        <w:tabs>
          <w:tab w:val="left" w:pos="993"/>
        </w:tabs>
        <w:spacing w:before="0" w:after="160" w:line="300" w:lineRule="auto"/>
        <w:rPr>
          <w:i w:val="0"/>
          <w:color w:val="auto"/>
          <w:sz w:val="24"/>
          <w:szCs w:val="24"/>
        </w:rPr>
      </w:pPr>
      <w:r w:rsidRPr="004176A9">
        <w:rPr>
          <w:i w:val="0"/>
          <w:color w:val="auto"/>
          <w:sz w:val="24"/>
          <w:szCs w:val="24"/>
        </w:rPr>
        <w:t xml:space="preserve">18.5. Nesta hipótese, aplicam-se também os </w:t>
      </w:r>
      <w:proofErr w:type="spellStart"/>
      <w:r w:rsidRPr="004176A9">
        <w:rPr>
          <w:i w:val="0"/>
          <w:color w:val="auto"/>
          <w:sz w:val="24"/>
          <w:szCs w:val="24"/>
        </w:rPr>
        <w:t>arts</w:t>
      </w:r>
      <w:proofErr w:type="spellEnd"/>
      <w:r w:rsidRPr="004176A9">
        <w:rPr>
          <w:i w:val="0"/>
          <w:color w:val="auto"/>
          <w:sz w:val="24"/>
          <w:szCs w:val="24"/>
        </w:rPr>
        <w:t>. 138 e 139 da Lei nº. 14.133/2021.</w:t>
      </w:r>
    </w:p>
    <w:p w:rsidR="00F50DFF" w:rsidRPr="004176A9" w:rsidRDefault="00F50DFF" w:rsidP="00F50DFF">
      <w:pPr>
        <w:pStyle w:val="Nvel2Opcional"/>
        <w:numPr>
          <w:ilvl w:val="0"/>
          <w:numId w:val="0"/>
        </w:numPr>
        <w:tabs>
          <w:tab w:val="left" w:pos="993"/>
        </w:tabs>
        <w:spacing w:before="0" w:after="160" w:line="300" w:lineRule="auto"/>
        <w:rPr>
          <w:i w:val="0"/>
          <w:color w:val="auto"/>
          <w:sz w:val="24"/>
          <w:szCs w:val="24"/>
        </w:rPr>
      </w:pPr>
      <w:r w:rsidRPr="004176A9">
        <w:rPr>
          <w:i w:val="0"/>
          <w:color w:val="auto"/>
          <w:sz w:val="24"/>
          <w:szCs w:val="24"/>
        </w:rPr>
        <w:t>18.6. O termo de rescisão, sempre que possível, será precedido:</w:t>
      </w:r>
    </w:p>
    <w:p w:rsidR="00F50DFF" w:rsidRPr="004176A9" w:rsidRDefault="00F50DFF" w:rsidP="00F50DFF">
      <w:pPr>
        <w:pStyle w:val="Nivel3"/>
        <w:tabs>
          <w:tab w:val="clear" w:pos="360"/>
          <w:tab w:val="left" w:pos="709"/>
          <w:tab w:val="left" w:pos="993"/>
        </w:tabs>
        <w:spacing w:before="0" w:after="160" w:line="300" w:lineRule="auto"/>
        <w:ind w:left="0"/>
        <w:contextualSpacing w:val="0"/>
        <w:rPr>
          <w:sz w:val="24"/>
          <w:szCs w:val="24"/>
        </w:rPr>
      </w:pPr>
      <w:r w:rsidRPr="004176A9">
        <w:rPr>
          <w:sz w:val="24"/>
          <w:szCs w:val="24"/>
        </w:rPr>
        <w:t>18.6.1. Balanço dos eventos contratuais já cumpridos ou parcialmente cumpridos;</w:t>
      </w:r>
    </w:p>
    <w:p w:rsidR="00F50DFF" w:rsidRPr="004176A9" w:rsidRDefault="00F50DFF" w:rsidP="00F50DFF">
      <w:pPr>
        <w:pStyle w:val="Nivel3"/>
        <w:tabs>
          <w:tab w:val="clear" w:pos="360"/>
          <w:tab w:val="left" w:pos="709"/>
          <w:tab w:val="left" w:pos="993"/>
        </w:tabs>
        <w:spacing w:before="0" w:after="160" w:line="300" w:lineRule="auto"/>
        <w:ind w:left="0"/>
        <w:contextualSpacing w:val="0"/>
        <w:rPr>
          <w:sz w:val="24"/>
          <w:szCs w:val="24"/>
        </w:rPr>
      </w:pPr>
      <w:r w:rsidRPr="004176A9">
        <w:rPr>
          <w:sz w:val="24"/>
          <w:szCs w:val="24"/>
        </w:rPr>
        <w:t>18.6.2. Relação dos pagamentos já efetuados e ainda devidos; e</w:t>
      </w:r>
    </w:p>
    <w:p w:rsidR="00F50DFF" w:rsidRPr="004176A9" w:rsidRDefault="00F50DFF" w:rsidP="00F50DFF">
      <w:pPr>
        <w:pStyle w:val="Nivel3"/>
        <w:tabs>
          <w:tab w:val="clear" w:pos="360"/>
          <w:tab w:val="left" w:pos="709"/>
          <w:tab w:val="left" w:pos="993"/>
        </w:tabs>
        <w:spacing w:before="0" w:after="160" w:line="300" w:lineRule="auto"/>
        <w:ind w:left="0"/>
        <w:contextualSpacing w:val="0"/>
        <w:rPr>
          <w:sz w:val="24"/>
          <w:szCs w:val="24"/>
        </w:rPr>
      </w:pPr>
      <w:r w:rsidRPr="004176A9">
        <w:rPr>
          <w:sz w:val="24"/>
          <w:szCs w:val="24"/>
        </w:rPr>
        <w:t>18.6.3. Indenizações e multas.</w:t>
      </w:r>
    </w:p>
    <w:p w:rsidR="00F50DFF" w:rsidRPr="004176A9" w:rsidRDefault="00F50DFF" w:rsidP="00F50DFF">
      <w:pPr>
        <w:pStyle w:val="Nivel3"/>
        <w:tabs>
          <w:tab w:val="clear" w:pos="360"/>
          <w:tab w:val="left" w:pos="709"/>
          <w:tab w:val="left" w:pos="993"/>
        </w:tabs>
        <w:spacing w:before="0" w:after="160" w:line="300" w:lineRule="auto"/>
        <w:ind w:left="0"/>
        <w:contextualSpacing w:val="0"/>
        <w:rPr>
          <w:sz w:val="24"/>
          <w:szCs w:val="24"/>
        </w:rPr>
      </w:pPr>
      <w:r w:rsidRPr="004176A9">
        <w:rPr>
          <w:b/>
          <w:sz w:val="24"/>
          <w:szCs w:val="24"/>
        </w:rPr>
        <w:t>19. CLÁUSULA DÉCIMA NONA: Das disposições finais</w:t>
      </w:r>
    </w:p>
    <w:p w:rsidR="00F50DFF" w:rsidRPr="004176A9" w:rsidRDefault="00F50DFF" w:rsidP="00F50DFF">
      <w:pPr>
        <w:spacing w:line="300" w:lineRule="auto"/>
        <w:jc w:val="both"/>
        <w:rPr>
          <w:rFonts w:ascii="Arial" w:hAnsi="Arial" w:cs="Arial"/>
          <w:bCs/>
          <w:sz w:val="24"/>
          <w:szCs w:val="24"/>
        </w:rPr>
      </w:pPr>
      <w:r w:rsidRPr="004176A9">
        <w:rPr>
          <w:rFonts w:ascii="Arial" w:hAnsi="Arial" w:cs="Arial"/>
          <w:bCs/>
          <w:sz w:val="24"/>
          <w:szCs w:val="24"/>
        </w:rPr>
        <w:t xml:space="preserve">18.1. O </w:t>
      </w:r>
      <w:r w:rsidRPr="004176A9">
        <w:rPr>
          <w:rFonts w:ascii="Arial" w:hAnsi="Arial" w:cs="Arial"/>
          <w:b/>
          <w:bCs/>
          <w:sz w:val="24"/>
          <w:szCs w:val="24"/>
        </w:rPr>
        <w:t xml:space="preserve">Contratante </w:t>
      </w:r>
      <w:r w:rsidRPr="004176A9">
        <w:rPr>
          <w:rFonts w:ascii="Arial" w:hAnsi="Arial" w:cs="Arial"/>
          <w:bCs/>
          <w:sz w:val="24"/>
          <w:szCs w:val="24"/>
        </w:rPr>
        <w:t>fará a publicação deste contrato administrativo nos termos da Lei nº. 14.133/2021.</w:t>
      </w:r>
    </w:p>
    <w:p w:rsidR="00F50DFF" w:rsidRPr="004176A9" w:rsidRDefault="00F50DFF" w:rsidP="00F50DFF">
      <w:pPr>
        <w:spacing w:line="300" w:lineRule="auto"/>
        <w:jc w:val="both"/>
        <w:rPr>
          <w:rFonts w:ascii="Arial" w:hAnsi="Arial" w:cs="Arial"/>
          <w:bCs/>
          <w:sz w:val="24"/>
          <w:szCs w:val="24"/>
        </w:rPr>
      </w:pPr>
      <w:r w:rsidRPr="004176A9">
        <w:rPr>
          <w:rFonts w:ascii="Arial" w:hAnsi="Arial" w:cs="Arial"/>
          <w:bCs/>
          <w:sz w:val="24"/>
          <w:szCs w:val="24"/>
        </w:rPr>
        <w:t>18.2. O foro da Justiça Estadual de Rio Casca é eleito para dirimir os eventuais litígios que decorrerem da execução deste contrato administrativo que não puderem ser compostos pela conciliação, conforme § 1º do art. 92 da Lei nº. 14.133/2021.</w:t>
      </w:r>
    </w:p>
    <w:p w:rsidR="00F50DFF" w:rsidRPr="004176A9" w:rsidRDefault="00F50DFF" w:rsidP="00F50DFF">
      <w:pPr>
        <w:spacing w:line="300" w:lineRule="auto"/>
        <w:jc w:val="both"/>
        <w:rPr>
          <w:rFonts w:ascii="Arial" w:hAnsi="Arial" w:cs="Arial"/>
          <w:bCs/>
          <w:sz w:val="24"/>
          <w:szCs w:val="24"/>
        </w:rPr>
      </w:pPr>
    </w:p>
    <w:p w:rsidR="00F50DFF" w:rsidRPr="004176A9" w:rsidRDefault="00F50DFF" w:rsidP="00F50DFF">
      <w:pPr>
        <w:jc w:val="center"/>
        <w:rPr>
          <w:rFonts w:ascii="Arial" w:hAnsi="Arial" w:cs="Arial"/>
          <w:b/>
          <w:sz w:val="24"/>
          <w:szCs w:val="24"/>
        </w:rPr>
      </w:pPr>
      <w:r w:rsidRPr="004176A9">
        <w:rPr>
          <w:rFonts w:ascii="Arial" w:hAnsi="Arial" w:cs="Arial"/>
          <w:b/>
          <w:sz w:val="24"/>
          <w:szCs w:val="24"/>
        </w:rPr>
        <w:t>Prefeito(a) Municipal</w:t>
      </w:r>
    </w:p>
    <w:p w:rsidR="00B47F65" w:rsidRPr="004176A9" w:rsidRDefault="002F0088" w:rsidP="002F0088">
      <w:pPr>
        <w:jc w:val="center"/>
        <w:rPr>
          <w:rFonts w:ascii="Arial" w:hAnsi="Arial" w:cs="Arial"/>
          <w:sz w:val="24"/>
          <w:szCs w:val="24"/>
        </w:rPr>
      </w:pPr>
      <w:r>
        <w:rPr>
          <w:rFonts w:ascii="Arial" w:hAnsi="Arial" w:cs="Arial"/>
          <w:sz w:val="24"/>
          <w:szCs w:val="24"/>
        </w:rPr>
        <w:t>Contratante</w:t>
      </w:r>
    </w:p>
    <w:p w:rsidR="00B47F65" w:rsidRPr="004176A9" w:rsidRDefault="00B47F65" w:rsidP="00F50DFF">
      <w:pPr>
        <w:jc w:val="center"/>
        <w:rPr>
          <w:rFonts w:ascii="Arial" w:hAnsi="Arial" w:cs="Arial"/>
          <w:sz w:val="24"/>
          <w:szCs w:val="24"/>
        </w:rPr>
      </w:pPr>
    </w:p>
    <w:p w:rsidR="00B47F65" w:rsidRPr="004176A9" w:rsidRDefault="00B47F65" w:rsidP="00F50DFF">
      <w:pPr>
        <w:jc w:val="center"/>
        <w:rPr>
          <w:rFonts w:ascii="Arial" w:hAnsi="Arial" w:cs="Arial"/>
          <w:sz w:val="24"/>
          <w:szCs w:val="24"/>
        </w:rPr>
      </w:pPr>
    </w:p>
    <w:p w:rsidR="00B47F65" w:rsidRPr="004176A9" w:rsidRDefault="00B47F65" w:rsidP="00F50DFF">
      <w:pPr>
        <w:jc w:val="center"/>
        <w:rPr>
          <w:rFonts w:ascii="Arial" w:hAnsi="Arial" w:cs="Arial"/>
          <w:sz w:val="24"/>
          <w:szCs w:val="24"/>
        </w:rPr>
      </w:pPr>
    </w:p>
    <w:p w:rsidR="00F50DFF" w:rsidRPr="004176A9" w:rsidRDefault="00F50DFF" w:rsidP="00F50DFF">
      <w:pPr>
        <w:jc w:val="center"/>
        <w:rPr>
          <w:rFonts w:ascii="Arial" w:hAnsi="Arial" w:cs="Arial"/>
          <w:sz w:val="24"/>
          <w:szCs w:val="24"/>
        </w:rPr>
      </w:pPr>
    </w:p>
    <w:p w:rsidR="00F50DFF" w:rsidRPr="004176A9" w:rsidRDefault="00F50DFF" w:rsidP="00F50DFF">
      <w:pPr>
        <w:tabs>
          <w:tab w:val="left" w:pos="2268"/>
        </w:tabs>
        <w:spacing w:line="300" w:lineRule="auto"/>
        <w:jc w:val="center"/>
        <w:rPr>
          <w:rFonts w:ascii="Arial" w:hAnsi="Arial" w:cs="Arial"/>
          <w:b/>
          <w:sz w:val="24"/>
          <w:szCs w:val="24"/>
        </w:rPr>
      </w:pPr>
      <w:r w:rsidRPr="004176A9">
        <w:rPr>
          <w:rFonts w:ascii="Arial" w:hAnsi="Arial" w:cs="Arial"/>
          <w:b/>
          <w:sz w:val="24"/>
          <w:szCs w:val="24"/>
        </w:rPr>
        <w:t>TERMO DE REFERÊNCIA</w:t>
      </w:r>
    </w:p>
    <w:p w:rsidR="00F50DFF" w:rsidRPr="004176A9" w:rsidRDefault="00F50DFF" w:rsidP="00F50DFF">
      <w:pPr>
        <w:tabs>
          <w:tab w:val="left" w:pos="2268"/>
        </w:tabs>
        <w:spacing w:line="300" w:lineRule="auto"/>
        <w:jc w:val="both"/>
        <w:rPr>
          <w:rFonts w:ascii="Arial" w:hAnsi="Arial" w:cs="Arial"/>
          <w:sz w:val="24"/>
          <w:szCs w:val="24"/>
        </w:rPr>
      </w:pP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1. Da definição do objeto</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1.1. </w:t>
      </w:r>
      <w:r w:rsidR="006F3C77" w:rsidRPr="004176A9">
        <w:rPr>
          <w:rFonts w:ascii="Arial" w:hAnsi="Arial" w:cs="Arial"/>
          <w:sz w:val="24"/>
          <w:szCs w:val="24"/>
        </w:rPr>
        <w:t>Contratação de empresa especializada em seguros de veículos, atra</w:t>
      </w:r>
      <w:r w:rsidR="002F0088">
        <w:rPr>
          <w:rFonts w:ascii="Arial" w:hAnsi="Arial" w:cs="Arial"/>
          <w:sz w:val="24"/>
          <w:szCs w:val="24"/>
        </w:rPr>
        <w:t>vés da secretaria Municipal de Saúde</w:t>
      </w:r>
      <w:r w:rsidR="006F3C77" w:rsidRPr="004176A9">
        <w:rPr>
          <w:rFonts w:ascii="Arial" w:hAnsi="Arial" w:cs="Arial"/>
          <w:sz w:val="24"/>
          <w:szCs w:val="24"/>
        </w:rPr>
        <w:t xml:space="preserve"> do Município de Santo Antônio do Grama- MG</w:t>
      </w:r>
      <w:r w:rsidRPr="004176A9">
        <w:rPr>
          <w:rFonts w:ascii="Arial" w:hAnsi="Arial" w:cs="Arial"/>
          <w:sz w:val="24"/>
          <w:szCs w:val="24"/>
        </w:rPr>
        <w:t xml:space="preserve">, </w:t>
      </w:r>
      <w:r w:rsidRPr="004176A9">
        <w:rPr>
          <w:rFonts w:ascii="Arial" w:hAnsi="Arial" w:cs="Arial"/>
          <w:b/>
          <w:bCs/>
          <w:sz w:val="24"/>
          <w:szCs w:val="24"/>
        </w:rPr>
        <w:t>conforme memorial descritivo anexo</w:t>
      </w:r>
      <w:r w:rsidRPr="004176A9">
        <w:rPr>
          <w:rFonts w:ascii="Arial" w:hAnsi="Arial" w:cs="Arial"/>
          <w:sz w:val="24"/>
          <w:szCs w:val="24"/>
        </w:rPr>
        <w:t>, conforme condições, quantidades e exigências estabelecidas neste Termo de Referência – TR:</w:t>
      </w:r>
    </w:p>
    <w:tbl>
      <w:tblPr>
        <w:tblStyle w:val="Tabelacomgrade"/>
        <w:tblW w:w="9067" w:type="dxa"/>
        <w:tblLook w:val="04A0" w:firstRow="1" w:lastRow="0" w:firstColumn="1" w:lastColumn="0" w:noHBand="0" w:noVBand="1"/>
      </w:tblPr>
      <w:tblGrid>
        <w:gridCol w:w="1031"/>
        <w:gridCol w:w="1447"/>
        <w:gridCol w:w="1373"/>
        <w:gridCol w:w="5216"/>
      </w:tblGrid>
      <w:tr w:rsidR="00000056" w:rsidRPr="003C71D0" w:rsidTr="004F7C23">
        <w:tc>
          <w:tcPr>
            <w:tcW w:w="794" w:type="dxa"/>
          </w:tcPr>
          <w:p w:rsidR="00000056" w:rsidRPr="003C71D0" w:rsidRDefault="00000056" w:rsidP="004F7C23">
            <w:pPr>
              <w:jc w:val="center"/>
              <w:rPr>
                <w:rFonts w:ascii="Arial" w:hAnsi="Arial" w:cs="Arial"/>
                <w:sz w:val="22"/>
                <w:szCs w:val="22"/>
              </w:rPr>
            </w:pPr>
            <w:r w:rsidRPr="003C71D0">
              <w:rPr>
                <w:rFonts w:ascii="Arial" w:hAnsi="Arial" w:cs="Arial"/>
                <w:sz w:val="22"/>
                <w:szCs w:val="22"/>
              </w:rPr>
              <w:t>ITEM</w:t>
            </w:r>
          </w:p>
        </w:tc>
        <w:tc>
          <w:tcPr>
            <w:tcW w:w="1115" w:type="dxa"/>
          </w:tcPr>
          <w:p w:rsidR="00000056" w:rsidRPr="003C71D0" w:rsidRDefault="00000056" w:rsidP="004F7C23">
            <w:pPr>
              <w:jc w:val="center"/>
              <w:rPr>
                <w:rFonts w:ascii="Arial" w:hAnsi="Arial" w:cs="Arial"/>
                <w:sz w:val="22"/>
                <w:szCs w:val="22"/>
              </w:rPr>
            </w:pPr>
            <w:r w:rsidRPr="003C71D0">
              <w:rPr>
                <w:rFonts w:ascii="Arial" w:hAnsi="Arial" w:cs="Arial"/>
                <w:sz w:val="22"/>
                <w:szCs w:val="22"/>
              </w:rPr>
              <w:t>QUANT.</w:t>
            </w:r>
          </w:p>
        </w:tc>
        <w:tc>
          <w:tcPr>
            <w:tcW w:w="1058" w:type="dxa"/>
          </w:tcPr>
          <w:p w:rsidR="00000056" w:rsidRPr="003C71D0" w:rsidRDefault="00000056" w:rsidP="004F7C23">
            <w:pPr>
              <w:jc w:val="center"/>
              <w:rPr>
                <w:rFonts w:ascii="Arial" w:hAnsi="Arial" w:cs="Arial"/>
                <w:sz w:val="22"/>
                <w:szCs w:val="22"/>
              </w:rPr>
            </w:pPr>
            <w:r w:rsidRPr="003C71D0">
              <w:rPr>
                <w:rFonts w:ascii="Arial" w:hAnsi="Arial" w:cs="Arial"/>
                <w:sz w:val="22"/>
                <w:szCs w:val="22"/>
              </w:rPr>
              <w:t>UNID.</w:t>
            </w:r>
          </w:p>
        </w:tc>
        <w:tc>
          <w:tcPr>
            <w:tcW w:w="4018" w:type="dxa"/>
          </w:tcPr>
          <w:p w:rsidR="00000056" w:rsidRPr="003C71D0" w:rsidRDefault="00000056" w:rsidP="004F7C23">
            <w:pPr>
              <w:jc w:val="center"/>
              <w:rPr>
                <w:rFonts w:ascii="Arial" w:hAnsi="Arial" w:cs="Arial"/>
                <w:sz w:val="22"/>
                <w:szCs w:val="22"/>
              </w:rPr>
            </w:pPr>
            <w:r w:rsidRPr="003C71D0">
              <w:rPr>
                <w:rFonts w:ascii="Arial" w:hAnsi="Arial" w:cs="Arial"/>
                <w:sz w:val="22"/>
                <w:szCs w:val="22"/>
              </w:rPr>
              <w:t>DESCRIÇÃO DO OBJETO</w:t>
            </w:r>
          </w:p>
        </w:tc>
      </w:tr>
      <w:tr w:rsidR="00000056" w:rsidRPr="003C71D0" w:rsidTr="004F7C23">
        <w:tc>
          <w:tcPr>
            <w:tcW w:w="794" w:type="dxa"/>
          </w:tcPr>
          <w:p w:rsidR="00000056" w:rsidRPr="003C71D0" w:rsidRDefault="00000056" w:rsidP="004F7C23">
            <w:pPr>
              <w:jc w:val="center"/>
              <w:rPr>
                <w:rFonts w:ascii="Arial" w:hAnsi="Arial" w:cs="Arial"/>
                <w:sz w:val="22"/>
                <w:szCs w:val="22"/>
              </w:rPr>
            </w:pPr>
            <w:r w:rsidRPr="003C71D0">
              <w:rPr>
                <w:rFonts w:ascii="Arial" w:hAnsi="Arial" w:cs="Arial"/>
                <w:sz w:val="22"/>
                <w:szCs w:val="22"/>
              </w:rPr>
              <w:t>01</w:t>
            </w:r>
          </w:p>
        </w:tc>
        <w:tc>
          <w:tcPr>
            <w:tcW w:w="1115" w:type="dxa"/>
          </w:tcPr>
          <w:p w:rsidR="00000056" w:rsidRPr="003C71D0" w:rsidRDefault="00000056" w:rsidP="004F7C23">
            <w:pPr>
              <w:jc w:val="center"/>
              <w:rPr>
                <w:rFonts w:ascii="Arial" w:hAnsi="Arial" w:cs="Arial"/>
                <w:sz w:val="22"/>
                <w:szCs w:val="22"/>
              </w:rPr>
            </w:pPr>
            <w:r w:rsidRPr="003C71D0">
              <w:rPr>
                <w:rFonts w:ascii="Arial" w:hAnsi="Arial" w:cs="Arial"/>
                <w:sz w:val="22"/>
                <w:szCs w:val="22"/>
              </w:rPr>
              <w:t>01</w:t>
            </w:r>
          </w:p>
        </w:tc>
        <w:tc>
          <w:tcPr>
            <w:tcW w:w="1058" w:type="dxa"/>
          </w:tcPr>
          <w:p w:rsidR="00000056" w:rsidRPr="003C71D0" w:rsidRDefault="00000056" w:rsidP="004F7C23">
            <w:pPr>
              <w:jc w:val="center"/>
              <w:rPr>
                <w:rFonts w:ascii="Arial" w:hAnsi="Arial" w:cs="Arial"/>
                <w:sz w:val="22"/>
                <w:szCs w:val="22"/>
              </w:rPr>
            </w:pPr>
            <w:r w:rsidRPr="003C71D0">
              <w:rPr>
                <w:rFonts w:ascii="Arial" w:hAnsi="Arial" w:cs="Arial"/>
                <w:sz w:val="22"/>
                <w:szCs w:val="22"/>
              </w:rPr>
              <w:t>Serviço</w:t>
            </w:r>
          </w:p>
        </w:tc>
        <w:tc>
          <w:tcPr>
            <w:tcW w:w="4018" w:type="dxa"/>
          </w:tcPr>
          <w:p w:rsidR="00000056" w:rsidRDefault="00000056" w:rsidP="004F7C23">
            <w:pPr>
              <w:jc w:val="both"/>
              <w:rPr>
                <w:rFonts w:ascii="Arial" w:hAnsi="Arial" w:cs="Arial"/>
                <w:sz w:val="22"/>
                <w:szCs w:val="22"/>
              </w:rPr>
            </w:pPr>
            <w:r w:rsidRPr="003C71D0">
              <w:rPr>
                <w:rFonts w:ascii="Arial" w:hAnsi="Arial" w:cs="Arial"/>
                <w:sz w:val="22"/>
                <w:szCs w:val="22"/>
              </w:rPr>
              <w:t>Seguro total, importância segurada 100% do valor da tabela FIPE, franquia igual ou inferior a R$ 12.000,00, RCV, danos materiais no valor de R$ 100.000,00 danos corporais no valor de R$ 100.000,00, acidente pessoais de passageiros no R$ 10.000,00 por pessoa, danos morais no valor de R$ 20.000,00 assistência 24 horas, assistência vidros e faróis, para o veículo</w:t>
            </w:r>
            <w:r>
              <w:rPr>
                <w:rFonts w:ascii="Arial" w:hAnsi="Arial" w:cs="Arial"/>
                <w:sz w:val="22"/>
                <w:szCs w:val="22"/>
              </w:rPr>
              <w:t xml:space="preserve">: </w:t>
            </w:r>
          </w:p>
          <w:p w:rsidR="00000056" w:rsidRDefault="00000056" w:rsidP="004F7C23">
            <w:pPr>
              <w:jc w:val="both"/>
              <w:rPr>
                <w:rFonts w:ascii="Arial" w:hAnsi="Arial" w:cs="Arial"/>
                <w:b/>
                <w:sz w:val="22"/>
                <w:szCs w:val="22"/>
              </w:rPr>
            </w:pPr>
          </w:p>
          <w:p w:rsidR="00000056" w:rsidRPr="003C71D0" w:rsidRDefault="00000056" w:rsidP="004F7C23">
            <w:pPr>
              <w:jc w:val="both"/>
              <w:rPr>
                <w:rFonts w:ascii="Arial" w:hAnsi="Arial" w:cs="Arial"/>
                <w:sz w:val="22"/>
                <w:szCs w:val="22"/>
              </w:rPr>
            </w:pPr>
            <w:r w:rsidRPr="003C71D0">
              <w:rPr>
                <w:rFonts w:ascii="Arial" w:hAnsi="Arial" w:cs="Arial"/>
                <w:b/>
                <w:sz w:val="22"/>
                <w:szCs w:val="22"/>
              </w:rPr>
              <w:t>VW POLO TRACK MA 0KM</w:t>
            </w:r>
          </w:p>
          <w:p w:rsidR="00000056" w:rsidRDefault="00000056" w:rsidP="004F7C23">
            <w:pPr>
              <w:jc w:val="both"/>
              <w:rPr>
                <w:rFonts w:ascii="Arial" w:hAnsi="Arial" w:cs="Arial"/>
                <w:sz w:val="22"/>
                <w:szCs w:val="22"/>
              </w:rPr>
            </w:pPr>
          </w:p>
          <w:p w:rsidR="00000056" w:rsidRPr="003C71D0" w:rsidRDefault="00000056" w:rsidP="004F7C23">
            <w:pPr>
              <w:jc w:val="both"/>
              <w:rPr>
                <w:rFonts w:ascii="Arial" w:hAnsi="Arial" w:cs="Arial"/>
                <w:sz w:val="22"/>
                <w:szCs w:val="22"/>
              </w:rPr>
            </w:pPr>
            <w:proofErr w:type="spellStart"/>
            <w:r w:rsidRPr="003C71D0">
              <w:rPr>
                <w:rFonts w:ascii="Arial" w:hAnsi="Arial" w:cs="Arial"/>
                <w:sz w:val="22"/>
                <w:szCs w:val="22"/>
              </w:rPr>
              <w:t>Cod</w:t>
            </w:r>
            <w:proofErr w:type="spellEnd"/>
            <w:r w:rsidRPr="003C71D0">
              <w:rPr>
                <w:rFonts w:ascii="Arial" w:hAnsi="Arial" w:cs="Arial"/>
                <w:sz w:val="22"/>
                <w:szCs w:val="22"/>
              </w:rPr>
              <w:t>. Mod. R111Q4</w:t>
            </w:r>
          </w:p>
          <w:p w:rsidR="00000056" w:rsidRPr="003C71D0" w:rsidRDefault="00000056" w:rsidP="004F7C23">
            <w:pPr>
              <w:jc w:val="both"/>
              <w:rPr>
                <w:rFonts w:ascii="Arial" w:hAnsi="Arial" w:cs="Arial"/>
                <w:sz w:val="22"/>
                <w:szCs w:val="22"/>
              </w:rPr>
            </w:pPr>
            <w:r w:rsidRPr="003C71D0">
              <w:rPr>
                <w:rFonts w:ascii="Arial" w:hAnsi="Arial" w:cs="Arial"/>
                <w:sz w:val="22"/>
                <w:szCs w:val="22"/>
              </w:rPr>
              <w:t>Chassi:</w:t>
            </w:r>
            <w:r>
              <w:rPr>
                <w:rFonts w:ascii="Arial" w:hAnsi="Arial" w:cs="Arial"/>
                <w:sz w:val="22"/>
                <w:szCs w:val="22"/>
              </w:rPr>
              <w:t xml:space="preserve"> 9BWAG5R16ST087354</w:t>
            </w:r>
          </w:p>
          <w:p w:rsidR="00000056" w:rsidRPr="003C71D0" w:rsidRDefault="00000056" w:rsidP="004F7C23">
            <w:pPr>
              <w:jc w:val="both"/>
              <w:rPr>
                <w:rFonts w:ascii="Arial" w:hAnsi="Arial" w:cs="Arial"/>
                <w:sz w:val="22"/>
                <w:szCs w:val="22"/>
              </w:rPr>
            </w:pPr>
            <w:proofErr w:type="spellStart"/>
            <w:r w:rsidRPr="003C71D0">
              <w:rPr>
                <w:rFonts w:ascii="Arial" w:hAnsi="Arial" w:cs="Arial"/>
                <w:sz w:val="22"/>
                <w:szCs w:val="22"/>
              </w:rPr>
              <w:t>Renavan</w:t>
            </w:r>
            <w:proofErr w:type="spellEnd"/>
            <w:r w:rsidRPr="003C71D0">
              <w:rPr>
                <w:rFonts w:ascii="Arial" w:hAnsi="Arial" w:cs="Arial"/>
                <w:sz w:val="22"/>
                <w:szCs w:val="22"/>
              </w:rPr>
              <w:t xml:space="preserve"> </w:t>
            </w:r>
            <w:r>
              <w:rPr>
                <w:rFonts w:ascii="Arial" w:hAnsi="Arial" w:cs="Arial"/>
                <w:sz w:val="22"/>
                <w:szCs w:val="22"/>
              </w:rPr>
              <w:t>100751</w:t>
            </w:r>
          </w:p>
          <w:p w:rsidR="00000056" w:rsidRPr="003C71D0" w:rsidRDefault="00000056" w:rsidP="004F7C23">
            <w:pPr>
              <w:jc w:val="both"/>
              <w:rPr>
                <w:rFonts w:ascii="Arial" w:hAnsi="Arial" w:cs="Arial"/>
                <w:sz w:val="22"/>
                <w:szCs w:val="22"/>
              </w:rPr>
            </w:pPr>
            <w:r w:rsidRPr="003C71D0">
              <w:rPr>
                <w:rFonts w:ascii="Arial" w:hAnsi="Arial" w:cs="Arial"/>
                <w:sz w:val="22"/>
                <w:szCs w:val="22"/>
              </w:rPr>
              <w:t xml:space="preserve">Ano </w:t>
            </w:r>
            <w:proofErr w:type="spellStart"/>
            <w:r w:rsidRPr="003C71D0">
              <w:rPr>
                <w:rFonts w:ascii="Arial" w:hAnsi="Arial" w:cs="Arial"/>
                <w:sz w:val="22"/>
                <w:szCs w:val="22"/>
              </w:rPr>
              <w:t>fab</w:t>
            </w:r>
            <w:proofErr w:type="spellEnd"/>
            <w:r w:rsidRPr="003C71D0">
              <w:rPr>
                <w:rFonts w:ascii="Arial" w:hAnsi="Arial" w:cs="Arial"/>
                <w:sz w:val="22"/>
                <w:szCs w:val="22"/>
              </w:rPr>
              <w:t>/mod.: 2025/2025</w:t>
            </w:r>
          </w:p>
          <w:p w:rsidR="00000056" w:rsidRPr="003C71D0" w:rsidRDefault="00000056" w:rsidP="004F7C23">
            <w:pPr>
              <w:jc w:val="both"/>
              <w:rPr>
                <w:rFonts w:ascii="Arial" w:hAnsi="Arial" w:cs="Arial"/>
                <w:sz w:val="22"/>
                <w:szCs w:val="22"/>
              </w:rPr>
            </w:pPr>
            <w:r w:rsidRPr="003C71D0">
              <w:rPr>
                <w:rFonts w:ascii="Arial" w:hAnsi="Arial" w:cs="Arial"/>
                <w:sz w:val="22"/>
                <w:szCs w:val="22"/>
              </w:rPr>
              <w:t>Cor Externa: Branco Cristal</w:t>
            </w:r>
          </w:p>
          <w:p w:rsidR="00000056" w:rsidRPr="003C71D0" w:rsidRDefault="00000056" w:rsidP="004F7C23">
            <w:pPr>
              <w:jc w:val="both"/>
              <w:rPr>
                <w:rFonts w:ascii="Arial" w:hAnsi="Arial" w:cs="Arial"/>
                <w:sz w:val="22"/>
                <w:szCs w:val="22"/>
              </w:rPr>
            </w:pPr>
            <w:r w:rsidRPr="003C71D0">
              <w:rPr>
                <w:rFonts w:ascii="Arial" w:hAnsi="Arial" w:cs="Arial"/>
                <w:sz w:val="22"/>
                <w:szCs w:val="22"/>
              </w:rPr>
              <w:t>Comb.: Flex</w:t>
            </w:r>
          </w:p>
          <w:p w:rsidR="00000056" w:rsidRPr="003C71D0" w:rsidRDefault="00000056" w:rsidP="004F7C23">
            <w:pPr>
              <w:jc w:val="both"/>
              <w:rPr>
                <w:rFonts w:ascii="Arial" w:hAnsi="Arial" w:cs="Arial"/>
                <w:sz w:val="22"/>
                <w:szCs w:val="22"/>
              </w:rPr>
            </w:pPr>
            <w:r w:rsidRPr="003C71D0">
              <w:rPr>
                <w:rFonts w:ascii="Arial" w:hAnsi="Arial" w:cs="Arial"/>
                <w:sz w:val="22"/>
                <w:szCs w:val="22"/>
              </w:rPr>
              <w:t xml:space="preserve">Potência: </w:t>
            </w:r>
            <w:proofErr w:type="spellStart"/>
            <w:r w:rsidRPr="003C71D0">
              <w:rPr>
                <w:rFonts w:ascii="Arial" w:hAnsi="Arial" w:cs="Arial"/>
                <w:sz w:val="22"/>
                <w:szCs w:val="22"/>
              </w:rPr>
              <w:t>Gas</w:t>
            </w:r>
            <w:proofErr w:type="spellEnd"/>
            <w:r w:rsidRPr="003C71D0">
              <w:rPr>
                <w:rFonts w:ascii="Arial" w:hAnsi="Arial" w:cs="Arial"/>
                <w:sz w:val="22"/>
                <w:szCs w:val="22"/>
              </w:rPr>
              <w:t xml:space="preserve"> 84 / Álcool 84</w:t>
            </w:r>
          </w:p>
          <w:p w:rsidR="00000056" w:rsidRPr="003C71D0" w:rsidRDefault="00000056" w:rsidP="004F7C23">
            <w:pPr>
              <w:jc w:val="center"/>
              <w:rPr>
                <w:rFonts w:ascii="Arial" w:hAnsi="Arial" w:cs="Arial"/>
                <w:sz w:val="22"/>
                <w:szCs w:val="22"/>
              </w:rPr>
            </w:pPr>
          </w:p>
        </w:tc>
      </w:tr>
      <w:tr w:rsidR="00000056" w:rsidRPr="003C71D0" w:rsidTr="004F7C23">
        <w:tc>
          <w:tcPr>
            <w:tcW w:w="794" w:type="dxa"/>
          </w:tcPr>
          <w:p w:rsidR="00000056" w:rsidRPr="003C71D0" w:rsidRDefault="00000056" w:rsidP="004F7C23">
            <w:pPr>
              <w:jc w:val="center"/>
              <w:rPr>
                <w:rFonts w:ascii="Arial" w:hAnsi="Arial" w:cs="Arial"/>
                <w:sz w:val="22"/>
                <w:szCs w:val="22"/>
              </w:rPr>
            </w:pPr>
            <w:r>
              <w:rPr>
                <w:rFonts w:ascii="Arial" w:hAnsi="Arial" w:cs="Arial"/>
                <w:sz w:val="22"/>
                <w:szCs w:val="22"/>
              </w:rPr>
              <w:t>02</w:t>
            </w:r>
          </w:p>
        </w:tc>
        <w:tc>
          <w:tcPr>
            <w:tcW w:w="1115" w:type="dxa"/>
          </w:tcPr>
          <w:p w:rsidR="00000056" w:rsidRPr="003C71D0" w:rsidRDefault="00000056" w:rsidP="004F7C23">
            <w:pPr>
              <w:jc w:val="center"/>
              <w:rPr>
                <w:rFonts w:ascii="Arial" w:hAnsi="Arial" w:cs="Arial"/>
                <w:sz w:val="22"/>
                <w:szCs w:val="22"/>
              </w:rPr>
            </w:pPr>
            <w:r>
              <w:rPr>
                <w:rFonts w:ascii="Arial" w:hAnsi="Arial" w:cs="Arial"/>
                <w:sz w:val="22"/>
                <w:szCs w:val="22"/>
              </w:rPr>
              <w:t>01</w:t>
            </w:r>
          </w:p>
        </w:tc>
        <w:tc>
          <w:tcPr>
            <w:tcW w:w="1058" w:type="dxa"/>
          </w:tcPr>
          <w:p w:rsidR="00000056" w:rsidRPr="003C71D0" w:rsidRDefault="00000056" w:rsidP="004F7C23">
            <w:pPr>
              <w:jc w:val="center"/>
              <w:rPr>
                <w:rFonts w:ascii="Arial" w:hAnsi="Arial" w:cs="Arial"/>
                <w:sz w:val="22"/>
                <w:szCs w:val="22"/>
              </w:rPr>
            </w:pPr>
            <w:r>
              <w:rPr>
                <w:rFonts w:ascii="Arial" w:hAnsi="Arial" w:cs="Arial"/>
                <w:sz w:val="22"/>
                <w:szCs w:val="22"/>
              </w:rPr>
              <w:t>Serviço</w:t>
            </w:r>
          </w:p>
        </w:tc>
        <w:tc>
          <w:tcPr>
            <w:tcW w:w="4018" w:type="dxa"/>
          </w:tcPr>
          <w:p w:rsidR="00000056" w:rsidRPr="003C71D0" w:rsidRDefault="00000056" w:rsidP="004F7C23">
            <w:pPr>
              <w:jc w:val="both"/>
              <w:rPr>
                <w:rFonts w:ascii="Arial" w:hAnsi="Arial" w:cs="Arial"/>
                <w:sz w:val="22"/>
                <w:szCs w:val="22"/>
              </w:rPr>
            </w:pPr>
            <w:r w:rsidRPr="003C71D0">
              <w:rPr>
                <w:rFonts w:ascii="Arial" w:hAnsi="Arial" w:cs="Arial"/>
                <w:sz w:val="22"/>
                <w:szCs w:val="22"/>
              </w:rPr>
              <w:t xml:space="preserve">Seguro total, importância segurada 100% do valor da tabela FIPE, franquia igual ou inferior a R$ 12.000,00, RCV, danos materiais no valor de R$ 100.000,00 danos corporais no valor de R$ 100.000,00, acidente pessoais de passageiros no R$ 10.000,00 por pessoa, danos morais no valor de R$ 20.000,00 assistência 24 horas, assistência vidros e faróis, para o veículo: </w:t>
            </w:r>
          </w:p>
          <w:p w:rsidR="00000056" w:rsidRPr="003C71D0" w:rsidRDefault="00000056" w:rsidP="004F7C23">
            <w:pPr>
              <w:jc w:val="both"/>
              <w:rPr>
                <w:rFonts w:ascii="Arial" w:hAnsi="Arial" w:cs="Arial"/>
                <w:b/>
                <w:sz w:val="22"/>
                <w:szCs w:val="22"/>
              </w:rPr>
            </w:pPr>
          </w:p>
          <w:p w:rsidR="00000056" w:rsidRPr="003C71D0" w:rsidRDefault="00000056" w:rsidP="004F7C23">
            <w:pPr>
              <w:jc w:val="both"/>
              <w:rPr>
                <w:rFonts w:ascii="Arial" w:hAnsi="Arial" w:cs="Arial"/>
                <w:sz w:val="22"/>
                <w:szCs w:val="22"/>
              </w:rPr>
            </w:pPr>
            <w:r w:rsidRPr="003C71D0">
              <w:rPr>
                <w:rFonts w:ascii="Arial" w:hAnsi="Arial" w:cs="Arial"/>
                <w:b/>
                <w:sz w:val="22"/>
                <w:szCs w:val="22"/>
              </w:rPr>
              <w:t>VW POLO TRACK MA 0KM</w:t>
            </w:r>
          </w:p>
          <w:p w:rsidR="00000056" w:rsidRPr="003C71D0" w:rsidRDefault="00000056" w:rsidP="004F7C23">
            <w:pPr>
              <w:jc w:val="both"/>
              <w:rPr>
                <w:rFonts w:ascii="Arial" w:hAnsi="Arial" w:cs="Arial"/>
                <w:sz w:val="22"/>
                <w:szCs w:val="22"/>
              </w:rPr>
            </w:pPr>
          </w:p>
          <w:p w:rsidR="00000056" w:rsidRPr="003C71D0" w:rsidRDefault="00000056" w:rsidP="004F7C23">
            <w:pPr>
              <w:jc w:val="both"/>
              <w:rPr>
                <w:rFonts w:ascii="Arial" w:hAnsi="Arial" w:cs="Arial"/>
                <w:sz w:val="22"/>
                <w:szCs w:val="22"/>
              </w:rPr>
            </w:pPr>
            <w:proofErr w:type="spellStart"/>
            <w:r w:rsidRPr="003C71D0">
              <w:rPr>
                <w:rFonts w:ascii="Arial" w:hAnsi="Arial" w:cs="Arial"/>
                <w:sz w:val="22"/>
                <w:szCs w:val="22"/>
              </w:rPr>
              <w:t>Cod</w:t>
            </w:r>
            <w:proofErr w:type="spellEnd"/>
            <w:r w:rsidRPr="003C71D0">
              <w:rPr>
                <w:rFonts w:ascii="Arial" w:hAnsi="Arial" w:cs="Arial"/>
                <w:sz w:val="22"/>
                <w:szCs w:val="22"/>
              </w:rPr>
              <w:t>. Mod. R111Q4</w:t>
            </w:r>
          </w:p>
          <w:p w:rsidR="00000056" w:rsidRPr="003C71D0" w:rsidRDefault="00000056" w:rsidP="004F7C23">
            <w:pPr>
              <w:jc w:val="both"/>
              <w:rPr>
                <w:rFonts w:ascii="Arial" w:hAnsi="Arial" w:cs="Arial"/>
                <w:sz w:val="22"/>
                <w:szCs w:val="22"/>
              </w:rPr>
            </w:pPr>
            <w:r w:rsidRPr="003C71D0">
              <w:rPr>
                <w:rFonts w:ascii="Arial" w:hAnsi="Arial" w:cs="Arial"/>
                <w:sz w:val="22"/>
                <w:szCs w:val="22"/>
              </w:rPr>
              <w:t>Chassi: 9BWAG5R15ST087118</w:t>
            </w:r>
          </w:p>
          <w:p w:rsidR="00000056" w:rsidRPr="003C71D0" w:rsidRDefault="00000056" w:rsidP="004F7C23">
            <w:pPr>
              <w:jc w:val="both"/>
              <w:rPr>
                <w:rFonts w:ascii="Arial" w:hAnsi="Arial" w:cs="Arial"/>
                <w:sz w:val="22"/>
                <w:szCs w:val="22"/>
              </w:rPr>
            </w:pPr>
            <w:proofErr w:type="spellStart"/>
            <w:r w:rsidRPr="003C71D0">
              <w:rPr>
                <w:rFonts w:ascii="Arial" w:hAnsi="Arial" w:cs="Arial"/>
                <w:sz w:val="22"/>
                <w:szCs w:val="22"/>
              </w:rPr>
              <w:t>Renavan</w:t>
            </w:r>
            <w:proofErr w:type="spellEnd"/>
            <w:r w:rsidRPr="003C71D0">
              <w:rPr>
                <w:rFonts w:ascii="Arial" w:hAnsi="Arial" w:cs="Arial"/>
                <w:sz w:val="22"/>
                <w:szCs w:val="22"/>
              </w:rPr>
              <w:t xml:space="preserve"> 100751</w:t>
            </w:r>
          </w:p>
          <w:p w:rsidR="00000056" w:rsidRPr="003C71D0" w:rsidRDefault="00000056" w:rsidP="004F7C23">
            <w:pPr>
              <w:jc w:val="both"/>
              <w:rPr>
                <w:rFonts w:ascii="Arial" w:hAnsi="Arial" w:cs="Arial"/>
                <w:sz w:val="22"/>
                <w:szCs w:val="22"/>
              </w:rPr>
            </w:pPr>
            <w:r w:rsidRPr="003C71D0">
              <w:rPr>
                <w:rFonts w:ascii="Arial" w:hAnsi="Arial" w:cs="Arial"/>
                <w:sz w:val="22"/>
                <w:szCs w:val="22"/>
              </w:rPr>
              <w:t xml:space="preserve">Ano </w:t>
            </w:r>
            <w:proofErr w:type="spellStart"/>
            <w:r w:rsidRPr="003C71D0">
              <w:rPr>
                <w:rFonts w:ascii="Arial" w:hAnsi="Arial" w:cs="Arial"/>
                <w:sz w:val="22"/>
                <w:szCs w:val="22"/>
              </w:rPr>
              <w:t>fab</w:t>
            </w:r>
            <w:proofErr w:type="spellEnd"/>
            <w:r w:rsidRPr="003C71D0">
              <w:rPr>
                <w:rFonts w:ascii="Arial" w:hAnsi="Arial" w:cs="Arial"/>
                <w:sz w:val="22"/>
                <w:szCs w:val="22"/>
              </w:rPr>
              <w:t>/mod.: 2025/2025</w:t>
            </w:r>
          </w:p>
          <w:p w:rsidR="00000056" w:rsidRPr="003C71D0" w:rsidRDefault="00000056" w:rsidP="004F7C23">
            <w:pPr>
              <w:jc w:val="both"/>
              <w:rPr>
                <w:rFonts w:ascii="Arial" w:hAnsi="Arial" w:cs="Arial"/>
                <w:sz w:val="22"/>
                <w:szCs w:val="22"/>
              </w:rPr>
            </w:pPr>
            <w:r w:rsidRPr="003C71D0">
              <w:rPr>
                <w:rFonts w:ascii="Arial" w:hAnsi="Arial" w:cs="Arial"/>
                <w:sz w:val="22"/>
                <w:szCs w:val="22"/>
              </w:rPr>
              <w:t>Cor Externa: Branco Cristal</w:t>
            </w:r>
          </w:p>
          <w:p w:rsidR="00000056" w:rsidRPr="003C71D0" w:rsidRDefault="00000056" w:rsidP="004F7C23">
            <w:pPr>
              <w:jc w:val="both"/>
              <w:rPr>
                <w:rFonts w:ascii="Arial" w:hAnsi="Arial" w:cs="Arial"/>
                <w:sz w:val="22"/>
                <w:szCs w:val="22"/>
              </w:rPr>
            </w:pPr>
            <w:r w:rsidRPr="003C71D0">
              <w:rPr>
                <w:rFonts w:ascii="Arial" w:hAnsi="Arial" w:cs="Arial"/>
                <w:sz w:val="22"/>
                <w:szCs w:val="22"/>
              </w:rPr>
              <w:t>Comb.: Flex</w:t>
            </w:r>
          </w:p>
          <w:p w:rsidR="00000056" w:rsidRPr="003C71D0" w:rsidRDefault="00000056" w:rsidP="004F7C23">
            <w:pPr>
              <w:jc w:val="both"/>
              <w:rPr>
                <w:rFonts w:ascii="Arial" w:hAnsi="Arial" w:cs="Arial"/>
                <w:sz w:val="22"/>
                <w:szCs w:val="22"/>
              </w:rPr>
            </w:pPr>
            <w:r w:rsidRPr="003C71D0">
              <w:rPr>
                <w:rFonts w:ascii="Arial" w:hAnsi="Arial" w:cs="Arial"/>
                <w:sz w:val="22"/>
                <w:szCs w:val="22"/>
              </w:rPr>
              <w:t xml:space="preserve">Potência: </w:t>
            </w:r>
            <w:proofErr w:type="spellStart"/>
            <w:r w:rsidRPr="003C71D0">
              <w:rPr>
                <w:rFonts w:ascii="Arial" w:hAnsi="Arial" w:cs="Arial"/>
                <w:sz w:val="22"/>
                <w:szCs w:val="22"/>
              </w:rPr>
              <w:t>Gas</w:t>
            </w:r>
            <w:proofErr w:type="spellEnd"/>
            <w:r w:rsidRPr="003C71D0">
              <w:rPr>
                <w:rFonts w:ascii="Arial" w:hAnsi="Arial" w:cs="Arial"/>
                <w:sz w:val="22"/>
                <w:szCs w:val="22"/>
              </w:rPr>
              <w:t xml:space="preserve"> 84 / Álcool 84</w:t>
            </w:r>
          </w:p>
        </w:tc>
      </w:tr>
    </w:tbl>
    <w:p w:rsidR="006F3C77" w:rsidRPr="004176A9" w:rsidRDefault="006F3C77" w:rsidP="00F50DFF">
      <w:pPr>
        <w:tabs>
          <w:tab w:val="left" w:pos="2268"/>
        </w:tabs>
        <w:spacing w:after="160" w:line="300" w:lineRule="auto"/>
        <w:jc w:val="both"/>
        <w:rPr>
          <w:rFonts w:ascii="Arial" w:hAnsi="Arial" w:cs="Arial"/>
          <w:sz w:val="24"/>
          <w:szCs w:val="24"/>
        </w:rPr>
      </w:pPr>
    </w:p>
    <w:p w:rsidR="00F50DFF" w:rsidRPr="004176A9" w:rsidRDefault="00F50DFF" w:rsidP="00F50DFF">
      <w:pPr>
        <w:spacing w:after="160" w:line="300" w:lineRule="auto"/>
        <w:jc w:val="both"/>
        <w:rPr>
          <w:rFonts w:ascii="Arial" w:hAnsi="Arial" w:cs="Arial"/>
          <w:bCs/>
          <w:sz w:val="24"/>
          <w:szCs w:val="24"/>
        </w:rPr>
      </w:pPr>
      <w:r w:rsidRPr="004176A9">
        <w:rPr>
          <w:rFonts w:ascii="Arial" w:hAnsi="Arial" w:cs="Arial"/>
          <w:sz w:val="24"/>
          <w:szCs w:val="24"/>
        </w:rPr>
        <w:t xml:space="preserve">1.2. </w:t>
      </w:r>
      <w:r w:rsidRPr="004176A9">
        <w:rPr>
          <w:rFonts w:ascii="Arial" w:hAnsi="Arial" w:cs="Arial"/>
          <w:bCs/>
          <w:sz w:val="24"/>
          <w:szCs w:val="24"/>
        </w:rPr>
        <w:t>O prazo de vigência da contratação é de trinta dias contados do (a) da assinatura do contrato, prorrogável por até 12 (doze) meses, desde que a autoridade competente ateste que as condições e preços permanecem vantajosos para a Administração, permitida a negociação com a Contratada ou a extinção do contrato administrativo sem ônus para qualquer das partes (Art. 106 e 107 da Lei n° 14.133/2021).</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2. Da fundamentação da contratação administrativa</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2.1.  </w:t>
      </w:r>
      <w:r w:rsidR="002F0088">
        <w:rPr>
          <w:rFonts w:ascii="Arial" w:hAnsi="Arial" w:cs="Arial"/>
          <w:sz w:val="24"/>
          <w:szCs w:val="24"/>
        </w:rPr>
        <w:t>Tendo em vista que o veículo</w:t>
      </w:r>
      <w:r w:rsidR="00B04A80" w:rsidRPr="004176A9">
        <w:rPr>
          <w:rFonts w:ascii="Arial" w:hAnsi="Arial" w:cs="Arial"/>
          <w:sz w:val="24"/>
          <w:szCs w:val="24"/>
        </w:rPr>
        <w:t xml:space="preserve"> do </w:t>
      </w:r>
      <w:r w:rsidR="002F0088">
        <w:rPr>
          <w:rFonts w:ascii="Arial" w:hAnsi="Arial" w:cs="Arial"/>
          <w:sz w:val="24"/>
          <w:szCs w:val="24"/>
        </w:rPr>
        <w:t>M</w:t>
      </w:r>
      <w:r w:rsidR="00B04A80" w:rsidRPr="004176A9">
        <w:rPr>
          <w:rFonts w:ascii="Arial" w:hAnsi="Arial" w:cs="Arial"/>
          <w:sz w:val="24"/>
          <w:szCs w:val="24"/>
        </w:rPr>
        <w:t xml:space="preserve">unicípio </w:t>
      </w:r>
      <w:r w:rsidR="002F0088">
        <w:rPr>
          <w:rFonts w:ascii="Arial" w:hAnsi="Arial" w:cs="Arial"/>
          <w:sz w:val="24"/>
          <w:szCs w:val="24"/>
        </w:rPr>
        <w:t>está</w:t>
      </w:r>
      <w:r w:rsidR="00B04A80" w:rsidRPr="004176A9">
        <w:rPr>
          <w:rFonts w:ascii="Arial" w:hAnsi="Arial" w:cs="Arial"/>
          <w:sz w:val="24"/>
          <w:szCs w:val="24"/>
        </w:rPr>
        <w:t xml:space="preserve"> em constante deslocamento, tanto na sua área jurisdicivel a necessidade de cobertura de seguro para o mesmo, dando mais segurança ao atendimento e locomoção dos servidores, passageiros do transporte </w:t>
      </w:r>
      <w:r w:rsidR="002F0088">
        <w:rPr>
          <w:rFonts w:ascii="Arial" w:hAnsi="Arial" w:cs="Arial"/>
          <w:sz w:val="24"/>
          <w:szCs w:val="24"/>
        </w:rPr>
        <w:t>da Saúde</w:t>
      </w:r>
      <w:r w:rsidR="00B04A80" w:rsidRPr="004176A9">
        <w:rPr>
          <w:rFonts w:ascii="Arial" w:hAnsi="Arial" w:cs="Arial"/>
          <w:sz w:val="24"/>
          <w:szCs w:val="24"/>
        </w:rPr>
        <w:t xml:space="preserve"> e autoridades do município</w:t>
      </w:r>
      <w:r w:rsidRPr="004176A9">
        <w:rPr>
          <w:rFonts w:ascii="Arial" w:hAnsi="Arial" w:cs="Arial"/>
          <w:sz w:val="24"/>
          <w:szCs w:val="24"/>
        </w:rPr>
        <w:t>.</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3. Da descrição da solução como um todo, considerando todo o ciclo de vida do objeto</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3.1. O objeto é para atender a necessidade do Departamento da </w:t>
      </w:r>
      <w:r w:rsidR="006C38C0">
        <w:rPr>
          <w:rFonts w:ascii="Arial" w:hAnsi="Arial" w:cs="Arial"/>
          <w:sz w:val="24"/>
          <w:szCs w:val="24"/>
        </w:rPr>
        <w:t>Saúde</w:t>
      </w:r>
      <w:r w:rsidRPr="004176A9">
        <w:rPr>
          <w:rFonts w:ascii="Arial" w:hAnsi="Arial" w:cs="Arial"/>
          <w:sz w:val="24"/>
          <w:szCs w:val="24"/>
        </w:rPr>
        <w:t>.</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4. Dos requisitos da contratação administrativa</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4.1. A contratação administrativa deverá observar os seguintes requisitos:</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4.1.1. Sustentabilidade ambiental.</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4.2. Não será admitida a subcontratação do objeto do contrato administrativo.</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4.3. Não haverá exigência da garantia da contratação administrativa em razão do seu baixo valor.</w:t>
      </w:r>
    </w:p>
    <w:p w:rsidR="00F50DFF" w:rsidRPr="004176A9" w:rsidRDefault="00F50DFF" w:rsidP="00F50DFF">
      <w:pPr>
        <w:pStyle w:val="PargrafodaLista"/>
        <w:spacing w:after="160" w:line="300" w:lineRule="auto"/>
        <w:ind w:left="0"/>
        <w:jc w:val="both"/>
        <w:rPr>
          <w:rFonts w:ascii="Arial" w:hAnsi="Arial" w:cs="Arial"/>
          <w:b/>
          <w:sz w:val="24"/>
          <w:szCs w:val="24"/>
        </w:rPr>
      </w:pPr>
      <w:r w:rsidRPr="004176A9">
        <w:rPr>
          <w:rFonts w:ascii="Arial" w:hAnsi="Arial" w:cs="Arial"/>
          <w:b/>
          <w:sz w:val="24"/>
          <w:szCs w:val="24"/>
        </w:rPr>
        <w:t xml:space="preserve">5. Do modelo de execução do objeto </w:t>
      </w:r>
    </w:p>
    <w:p w:rsidR="00F50DFF" w:rsidRPr="004176A9" w:rsidRDefault="00F50DFF" w:rsidP="00F50DFF">
      <w:pPr>
        <w:pStyle w:val="Nivel2"/>
        <w:spacing w:before="0" w:after="160" w:line="300" w:lineRule="auto"/>
        <w:rPr>
          <w:color w:val="auto"/>
          <w:sz w:val="24"/>
          <w:szCs w:val="24"/>
        </w:rPr>
      </w:pPr>
      <w:r w:rsidRPr="004176A9">
        <w:rPr>
          <w:color w:val="auto"/>
          <w:sz w:val="24"/>
          <w:szCs w:val="24"/>
        </w:rPr>
        <w:t>5.1. A execução do objeto seguirá a seguinte dinâmica:</w:t>
      </w:r>
    </w:p>
    <w:p w:rsidR="00B47F65" w:rsidRPr="004176A9" w:rsidRDefault="00F50DFF" w:rsidP="00B47F65">
      <w:pPr>
        <w:tabs>
          <w:tab w:val="left" w:pos="2268"/>
        </w:tabs>
        <w:spacing w:after="160" w:line="300" w:lineRule="auto"/>
        <w:jc w:val="both"/>
        <w:rPr>
          <w:rFonts w:ascii="Arial" w:hAnsi="Arial" w:cs="Arial"/>
          <w:sz w:val="24"/>
          <w:szCs w:val="24"/>
        </w:rPr>
      </w:pPr>
      <w:r w:rsidRPr="004176A9">
        <w:rPr>
          <w:rFonts w:ascii="Arial" w:hAnsi="Arial" w:cs="Arial"/>
          <w:bCs/>
          <w:sz w:val="24"/>
          <w:szCs w:val="24"/>
        </w:rPr>
        <w:t xml:space="preserve">5.1.1. </w:t>
      </w:r>
      <w:r w:rsidR="00B47F65" w:rsidRPr="004176A9">
        <w:rPr>
          <w:rFonts w:ascii="Arial" w:hAnsi="Arial" w:cs="Arial"/>
          <w:sz w:val="24"/>
          <w:szCs w:val="24"/>
        </w:rPr>
        <w:t>O início da execução do serviço se dará no prazo de 05 (cinco) dias úteis após a emissão da Ordem de Fornecimento(OF), devendo ser emitida a respectiva Apólice de Seguro pela Contratada, no prazo referido acima.</w:t>
      </w:r>
    </w:p>
    <w:p w:rsidR="00B47F65" w:rsidRPr="004176A9" w:rsidRDefault="00B47F65" w:rsidP="00B47F65">
      <w:pPr>
        <w:tabs>
          <w:tab w:val="left" w:pos="2268"/>
        </w:tabs>
        <w:spacing w:after="160" w:line="300" w:lineRule="auto"/>
        <w:jc w:val="both"/>
        <w:rPr>
          <w:rFonts w:ascii="Arial" w:hAnsi="Arial" w:cs="Arial"/>
          <w:sz w:val="24"/>
          <w:szCs w:val="24"/>
        </w:rPr>
      </w:pPr>
      <w:r w:rsidRPr="004176A9">
        <w:rPr>
          <w:rFonts w:ascii="Arial" w:hAnsi="Arial" w:cs="Arial"/>
          <w:sz w:val="24"/>
          <w:szCs w:val="24"/>
        </w:rPr>
        <w:t>DO AVISO DE SINISTRO</w:t>
      </w:r>
    </w:p>
    <w:p w:rsidR="00B47F65" w:rsidRPr="004176A9" w:rsidRDefault="00B47F65" w:rsidP="00B47F65">
      <w:pPr>
        <w:pStyle w:val="PargrafodaLista"/>
        <w:numPr>
          <w:ilvl w:val="0"/>
          <w:numId w:val="9"/>
        </w:num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A contratada deverá colocar </w:t>
      </w:r>
      <w:proofErr w:type="spellStart"/>
      <w:r w:rsidRPr="004176A9">
        <w:rPr>
          <w:rFonts w:ascii="Arial" w:hAnsi="Arial" w:cs="Arial"/>
          <w:sz w:val="24"/>
          <w:szCs w:val="24"/>
        </w:rPr>
        <w:t>á</w:t>
      </w:r>
      <w:proofErr w:type="spellEnd"/>
      <w:r w:rsidRPr="004176A9">
        <w:rPr>
          <w:rFonts w:ascii="Arial" w:hAnsi="Arial" w:cs="Arial"/>
          <w:sz w:val="24"/>
          <w:szCs w:val="24"/>
        </w:rPr>
        <w:t xml:space="preserve"> disposição da CONTRATANTE, 24 (vinte quatro horas) por dia, durante 07(sete) dias da semana, Central de Comunicação para aviso de sinistro.</w:t>
      </w:r>
    </w:p>
    <w:p w:rsidR="00B47F65" w:rsidRPr="004176A9" w:rsidRDefault="00B47F65" w:rsidP="00B47F65">
      <w:pPr>
        <w:pStyle w:val="PargrafodaLista"/>
        <w:numPr>
          <w:ilvl w:val="0"/>
          <w:numId w:val="9"/>
        </w:numPr>
        <w:tabs>
          <w:tab w:val="left" w:pos="2268"/>
        </w:tabs>
        <w:spacing w:after="160" w:line="300" w:lineRule="auto"/>
        <w:jc w:val="both"/>
        <w:rPr>
          <w:rFonts w:ascii="Arial" w:hAnsi="Arial" w:cs="Arial"/>
          <w:sz w:val="24"/>
          <w:szCs w:val="24"/>
        </w:rPr>
      </w:pPr>
      <w:r w:rsidRPr="004176A9">
        <w:rPr>
          <w:rFonts w:ascii="Arial" w:hAnsi="Arial" w:cs="Arial"/>
          <w:sz w:val="24"/>
          <w:szCs w:val="24"/>
        </w:rPr>
        <w:lastRenderedPageBreak/>
        <w:t>A central poderá funcionar por e-mail, telefone, Fax ou serviço online, com acessibilidade em todo o território nacional.</w:t>
      </w:r>
    </w:p>
    <w:p w:rsidR="00B47F65" w:rsidRPr="004176A9" w:rsidRDefault="00B47F65" w:rsidP="00B47F65">
      <w:pPr>
        <w:pStyle w:val="PargrafodaLista"/>
        <w:numPr>
          <w:ilvl w:val="0"/>
          <w:numId w:val="9"/>
        </w:num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Após o registro de sinistro, por um dos meios relacionados, a CONTRATADA terá no máximo de 05 (cinco) dias, a contar a data do registro, para realizar a vistoria do veículo e proceder </w:t>
      </w:r>
      <w:proofErr w:type="spellStart"/>
      <w:r w:rsidRPr="004176A9">
        <w:rPr>
          <w:rFonts w:ascii="Arial" w:hAnsi="Arial" w:cs="Arial"/>
          <w:sz w:val="24"/>
          <w:szCs w:val="24"/>
        </w:rPr>
        <w:t>á</w:t>
      </w:r>
      <w:proofErr w:type="spellEnd"/>
      <w:r w:rsidRPr="004176A9">
        <w:rPr>
          <w:rFonts w:ascii="Arial" w:hAnsi="Arial" w:cs="Arial"/>
          <w:sz w:val="24"/>
          <w:szCs w:val="24"/>
        </w:rPr>
        <w:t xml:space="preserve"> liberação do serviço a ser executado. </w:t>
      </w:r>
    </w:p>
    <w:p w:rsidR="00B47F65" w:rsidRPr="004176A9" w:rsidRDefault="00B47F65" w:rsidP="00B47F65">
      <w:pPr>
        <w:pStyle w:val="PargrafodaLista"/>
        <w:numPr>
          <w:ilvl w:val="0"/>
          <w:numId w:val="9"/>
        </w:numPr>
        <w:tabs>
          <w:tab w:val="left" w:pos="2268"/>
        </w:tabs>
        <w:spacing w:after="160" w:line="300" w:lineRule="auto"/>
        <w:jc w:val="both"/>
        <w:rPr>
          <w:rFonts w:ascii="Arial" w:hAnsi="Arial" w:cs="Arial"/>
          <w:sz w:val="24"/>
          <w:szCs w:val="24"/>
        </w:rPr>
      </w:pPr>
      <w:r w:rsidRPr="004176A9">
        <w:rPr>
          <w:rFonts w:ascii="Arial" w:hAnsi="Arial" w:cs="Arial"/>
          <w:sz w:val="24"/>
          <w:szCs w:val="24"/>
        </w:rPr>
        <w:t>Havendo necessidade de reboque, a CONTRATADA deverá atender em um prazo máximo de 03 (três) horas, após o aviso do sinistro.</w:t>
      </w:r>
    </w:p>
    <w:p w:rsidR="00454ED7" w:rsidRPr="004176A9" w:rsidRDefault="00454ED7" w:rsidP="00B47F65">
      <w:pPr>
        <w:pStyle w:val="Nivel2"/>
        <w:spacing w:before="0" w:after="160" w:line="300" w:lineRule="auto"/>
        <w:rPr>
          <w:color w:val="auto"/>
          <w:sz w:val="24"/>
          <w:szCs w:val="24"/>
        </w:rPr>
      </w:pPr>
      <w:r w:rsidRPr="004176A9">
        <w:rPr>
          <w:color w:val="auto"/>
          <w:sz w:val="24"/>
          <w:szCs w:val="24"/>
        </w:rPr>
        <w:t>Cobertura total em 100% Tabela Fipe (colisão, incêndio, roubo ou furto)</w:t>
      </w:r>
    </w:p>
    <w:p w:rsidR="00454ED7" w:rsidRPr="004176A9" w:rsidRDefault="00454ED7" w:rsidP="00454ED7">
      <w:pPr>
        <w:pStyle w:val="Nivel2"/>
        <w:numPr>
          <w:ilvl w:val="0"/>
          <w:numId w:val="6"/>
        </w:numPr>
        <w:spacing w:before="0" w:after="160" w:line="300" w:lineRule="auto"/>
        <w:rPr>
          <w:color w:val="auto"/>
          <w:sz w:val="24"/>
          <w:szCs w:val="24"/>
        </w:rPr>
      </w:pPr>
      <w:r w:rsidRPr="004176A9">
        <w:rPr>
          <w:color w:val="auto"/>
          <w:sz w:val="24"/>
          <w:szCs w:val="24"/>
        </w:rPr>
        <w:t>RCF- Danos Materiais a Terceiros – R$ 100.000,00;</w:t>
      </w:r>
    </w:p>
    <w:p w:rsidR="00454ED7" w:rsidRPr="004176A9" w:rsidRDefault="00454ED7" w:rsidP="00454ED7">
      <w:pPr>
        <w:pStyle w:val="Nivel2"/>
        <w:numPr>
          <w:ilvl w:val="0"/>
          <w:numId w:val="6"/>
        </w:numPr>
        <w:spacing w:before="0" w:after="160" w:line="300" w:lineRule="auto"/>
        <w:rPr>
          <w:color w:val="auto"/>
          <w:sz w:val="24"/>
          <w:szCs w:val="24"/>
        </w:rPr>
      </w:pPr>
      <w:r w:rsidRPr="004176A9">
        <w:rPr>
          <w:color w:val="auto"/>
          <w:sz w:val="24"/>
          <w:szCs w:val="24"/>
        </w:rPr>
        <w:t>RCF- Danos Corporais a Terceiros – R$ 100.000,00;</w:t>
      </w:r>
    </w:p>
    <w:p w:rsidR="00454ED7" w:rsidRPr="004176A9" w:rsidRDefault="00454ED7" w:rsidP="00454ED7">
      <w:pPr>
        <w:pStyle w:val="Nivel2"/>
        <w:numPr>
          <w:ilvl w:val="0"/>
          <w:numId w:val="6"/>
        </w:numPr>
        <w:spacing w:before="0" w:after="160" w:line="300" w:lineRule="auto"/>
        <w:rPr>
          <w:color w:val="auto"/>
          <w:sz w:val="24"/>
          <w:szCs w:val="24"/>
        </w:rPr>
      </w:pPr>
      <w:r w:rsidRPr="004176A9">
        <w:rPr>
          <w:color w:val="auto"/>
          <w:sz w:val="24"/>
          <w:szCs w:val="24"/>
        </w:rPr>
        <w:t>RCFV- Danos Morais/Estéticos – R$ 10.000,00;</w:t>
      </w:r>
    </w:p>
    <w:p w:rsidR="00454ED7" w:rsidRPr="004176A9" w:rsidRDefault="00454ED7" w:rsidP="00454ED7">
      <w:pPr>
        <w:pStyle w:val="Nivel2"/>
        <w:numPr>
          <w:ilvl w:val="0"/>
          <w:numId w:val="6"/>
        </w:numPr>
        <w:spacing w:before="0" w:after="160" w:line="300" w:lineRule="auto"/>
        <w:rPr>
          <w:color w:val="auto"/>
          <w:sz w:val="24"/>
          <w:szCs w:val="24"/>
        </w:rPr>
      </w:pPr>
      <w:r w:rsidRPr="004176A9">
        <w:rPr>
          <w:color w:val="auto"/>
          <w:sz w:val="24"/>
          <w:szCs w:val="24"/>
        </w:rPr>
        <w:t>APP – Morte por passageiros – R$ 10.000,00;</w:t>
      </w:r>
    </w:p>
    <w:p w:rsidR="00454ED7" w:rsidRPr="004176A9" w:rsidRDefault="00454ED7" w:rsidP="00454ED7">
      <w:pPr>
        <w:pStyle w:val="Nivel2"/>
        <w:numPr>
          <w:ilvl w:val="0"/>
          <w:numId w:val="6"/>
        </w:numPr>
        <w:spacing w:before="0" w:after="160" w:line="300" w:lineRule="auto"/>
        <w:rPr>
          <w:color w:val="auto"/>
          <w:sz w:val="24"/>
          <w:szCs w:val="24"/>
        </w:rPr>
      </w:pPr>
      <w:r w:rsidRPr="004176A9">
        <w:rPr>
          <w:color w:val="auto"/>
          <w:sz w:val="24"/>
          <w:szCs w:val="24"/>
        </w:rPr>
        <w:t xml:space="preserve">APP – Invalidez por passageiros – R$ </w:t>
      </w:r>
      <w:r w:rsidR="007730BE" w:rsidRPr="004176A9">
        <w:rPr>
          <w:color w:val="auto"/>
          <w:sz w:val="24"/>
          <w:szCs w:val="24"/>
        </w:rPr>
        <w:t>10.000,00;</w:t>
      </w:r>
    </w:p>
    <w:p w:rsidR="007730BE" w:rsidRPr="004176A9" w:rsidRDefault="007730BE" w:rsidP="00454ED7">
      <w:pPr>
        <w:pStyle w:val="Nivel2"/>
        <w:numPr>
          <w:ilvl w:val="0"/>
          <w:numId w:val="6"/>
        </w:numPr>
        <w:spacing w:before="0" w:after="160" w:line="300" w:lineRule="auto"/>
        <w:rPr>
          <w:color w:val="auto"/>
          <w:sz w:val="24"/>
          <w:szCs w:val="24"/>
        </w:rPr>
      </w:pPr>
      <w:r w:rsidRPr="004176A9">
        <w:rPr>
          <w:color w:val="auto"/>
          <w:sz w:val="24"/>
          <w:szCs w:val="24"/>
        </w:rPr>
        <w:t>Vidros completos – Todos os vidros, faróis, lanternas e retrovisores;</w:t>
      </w:r>
    </w:p>
    <w:p w:rsidR="007730BE" w:rsidRPr="004176A9" w:rsidRDefault="007730BE" w:rsidP="00454ED7">
      <w:pPr>
        <w:pStyle w:val="Nivel2"/>
        <w:numPr>
          <w:ilvl w:val="0"/>
          <w:numId w:val="6"/>
        </w:numPr>
        <w:spacing w:before="0" w:after="160" w:line="300" w:lineRule="auto"/>
        <w:rPr>
          <w:color w:val="auto"/>
          <w:sz w:val="24"/>
          <w:szCs w:val="24"/>
        </w:rPr>
      </w:pPr>
      <w:r w:rsidRPr="004176A9">
        <w:rPr>
          <w:color w:val="auto"/>
          <w:sz w:val="24"/>
          <w:szCs w:val="24"/>
        </w:rPr>
        <w:t>Assistência 24 horas em todo o território nacional;</w:t>
      </w:r>
    </w:p>
    <w:p w:rsidR="007730BE" w:rsidRPr="004176A9" w:rsidRDefault="007730BE" w:rsidP="00454ED7">
      <w:pPr>
        <w:pStyle w:val="Nivel2"/>
        <w:numPr>
          <w:ilvl w:val="0"/>
          <w:numId w:val="6"/>
        </w:numPr>
        <w:spacing w:before="0" w:after="160" w:line="300" w:lineRule="auto"/>
        <w:rPr>
          <w:color w:val="auto"/>
          <w:sz w:val="24"/>
          <w:szCs w:val="24"/>
        </w:rPr>
      </w:pPr>
      <w:r w:rsidRPr="004176A9">
        <w:rPr>
          <w:color w:val="auto"/>
          <w:sz w:val="24"/>
          <w:szCs w:val="24"/>
        </w:rPr>
        <w:t xml:space="preserve"> Carro Reserva 30(trinta) dias;</w:t>
      </w:r>
    </w:p>
    <w:p w:rsidR="00F50DFF" w:rsidRPr="004176A9" w:rsidRDefault="00F50DFF" w:rsidP="00F50DFF">
      <w:pPr>
        <w:pStyle w:val="Nivel2"/>
        <w:spacing w:before="0" w:after="160" w:line="300" w:lineRule="auto"/>
        <w:rPr>
          <w:color w:val="auto"/>
          <w:sz w:val="24"/>
          <w:szCs w:val="24"/>
        </w:rPr>
      </w:pPr>
      <w:r w:rsidRPr="004176A9">
        <w:rPr>
          <w:color w:val="auto"/>
          <w:sz w:val="24"/>
          <w:szCs w:val="24"/>
        </w:rPr>
        <w:t>5.1.2.</w:t>
      </w:r>
      <w:r w:rsidR="00454ED7" w:rsidRPr="004176A9">
        <w:rPr>
          <w:color w:val="auto"/>
          <w:sz w:val="24"/>
          <w:szCs w:val="24"/>
        </w:rPr>
        <w:t>1</w:t>
      </w:r>
      <w:r w:rsidRPr="004176A9">
        <w:rPr>
          <w:color w:val="auto"/>
          <w:sz w:val="24"/>
          <w:szCs w:val="24"/>
        </w:rPr>
        <w:t xml:space="preserve"> Os métodos, as rotinas, as etapas, as tecnologias de procedimentos, a frequência e a periodicidade de execução do trabalho são as seguintes:</w:t>
      </w:r>
    </w:p>
    <w:p w:rsidR="00F50DFF" w:rsidRPr="004176A9" w:rsidRDefault="00454ED7" w:rsidP="00F50DFF">
      <w:pPr>
        <w:pStyle w:val="Nivel2"/>
        <w:spacing w:before="0" w:after="160" w:line="300" w:lineRule="auto"/>
        <w:rPr>
          <w:color w:val="auto"/>
          <w:sz w:val="24"/>
          <w:szCs w:val="24"/>
        </w:rPr>
      </w:pPr>
      <w:r w:rsidRPr="004176A9">
        <w:rPr>
          <w:color w:val="auto"/>
          <w:sz w:val="24"/>
          <w:szCs w:val="24"/>
        </w:rPr>
        <w:t>5.1.2.2</w:t>
      </w:r>
      <w:r w:rsidR="00F50DFF" w:rsidRPr="004176A9">
        <w:rPr>
          <w:color w:val="auto"/>
          <w:sz w:val="24"/>
          <w:szCs w:val="24"/>
        </w:rPr>
        <w:t xml:space="preserve">. O local e horário da </w:t>
      </w:r>
      <w:r w:rsidR="00000056">
        <w:rPr>
          <w:color w:val="auto"/>
          <w:sz w:val="24"/>
          <w:szCs w:val="24"/>
        </w:rPr>
        <w:t>c</w:t>
      </w:r>
      <w:r w:rsidR="00C9101A" w:rsidRPr="004176A9">
        <w:rPr>
          <w:sz w:val="24"/>
          <w:szCs w:val="24"/>
        </w:rPr>
        <w:t xml:space="preserve">ontratação de empresa especializada em seguros de veículos, através da secretaria Municipal de </w:t>
      </w:r>
      <w:r w:rsidR="006C38C0">
        <w:rPr>
          <w:sz w:val="24"/>
          <w:szCs w:val="24"/>
        </w:rPr>
        <w:t>Saúde</w:t>
      </w:r>
      <w:r w:rsidR="00C9101A" w:rsidRPr="004176A9">
        <w:rPr>
          <w:sz w:val="24"/>
          <w:szCs w:val="24"/>
        </w:rPr>
        <w:t xml:space="preserve"> do Município de Santo Antônio do Grama- MG</w:t>
      </w:r>
      <w:r w:rsidR="00F50DFF" w:rsidRPr="004176A9">
        <w:rPr>
          <w:color w:val="auto"/>
          <w:sz w:val="24"/>
          <w:szCs w:val="24"/>
        </w:rPr>
        <w:t>.</w:t>
      </w:r>
    </w:p>
    <w:p w:rsidR="00F50DFF" w:rsidRPr="004176A9" w:rsidRDefault="00F50DFF" w:rsidP="00F50DFF">
      <w:pPr>
        <w:pStyle w:val="Nivel2"/>
        <w:spacing w:before="0" w:after="160" w:line="300" w:lineRule="auto"/>
        <w:rPr>
          <w:bCs/>
          <w:color w:val="auto"/>
          <w:sz w:val="24"/>
          <w:szCs w:val="24"/>
        </w:rPr>
      </w:pPr>
      <w:r w:rsidRPr="004176A9">
        <w:rPr>
          <w:color w:val="auto"/>
          <w:sz w:val="24"/>
          <w:szCs w:val="24"/>
        </w:rPr>
        <w:t xml:space="preserve">5.2. </w:t>
      </w:r>
      <w:r w:rsidRPr="004176A9">
        <w:rPr>
          <w:bCs/>
          <w:color w:val="auto"/>
          <w:sz w:val="24"/>
          <w:szCs w:val="24"/>
        </w:rPr>
        <w:t xml:space="preserve">Para a perfeita </w:t>
      </w:r>
      <w:r w:rsidR="00000056">
        <w:rPr>
          <w:bCs/>
          <w:color w:val="auto"/>
          <w:sz w:val="24"/>
          <w:szCs w:val="24"/>
        </w:rPr>
        <w:t>c</w:t>
      </w:r>
      <w:r w:rsidR="00C9101A" w:rsidRPr="004176A9">
        <w:rPr>
          <w:sz w:val="24"/>
          <w:szCs w:val="24"/>
        </w:rPr>
        <w:t xml:space="preserve">ontratação de empresa especializada em seguros de veículos, através da secretaria Municipal de </w:t>
      </w:r>
      <w:r w:rsidR="006C38C0">
        <w:rPr>
          <w:sz w:val="24"/>
          <w:szCs w:val="24"/>
        </w:rPr>
        <w:t>Saúde</w:t>
      </w:r>
      <w:r w:rsidR="00C9101A" w:rsidRPr="004176A9">
        <w:rPr>
          <w:sz w:val="24"/>
          <w:szCs w:val="24"/>
        </w:rPr>
        <w:t xml:space="preserve"> do Município de Santo Antônio do Grama- MG</w:t>
      </w:r>
      <w:r w:rsidRPr="004176A9">
        <w:rPr>
          <w:b/>
          <w:bCs/>
          <w:color w:val="auto"/>
          <w:sz w:val="24"/>
          <w:szCs w:val="24"/>
        </w:rPr>
        <w:t>,</w:t>
      </w:r>
      <w:r w:rsidRPr="004176A9">
        <w:rPr>
          <w:bCs/>
          <w:color w:val="auto"/>
          <w:sz w:val="24"/>
          <w:szCs w:val="24"/>
        </w:rPr>
        <w:t xml:space="preserve"> o (a) contratado (a) deverá disponibilizar os materiais, equipamentos, ferramentas e utensílios necessários, nas quantidades estimadas e qualidades a seguir estabelecidas, promovendo sua substituição quando necessário.</w:t>
      </w:r>
    </w:p>
    <w:p w:rsidR="00F50DFF" w:rsidRPr="004176A9" w:rsidRDefault="00F50DFF" w:rsidP="00F50DFF">
      <w:pPr>
        <w:pStyle w:val="PargrafodaLista"/>
        <w:spacing w:after="160" w:line="300" w:lineRule="auto"/>
        <w:ind w:left="0"/>
        <w:jc w:val="both"/>
        <w:rPr>
          <w:rFonts w:ascii="Arial" w:hAnsi="Arial" w:cs="Arial"/>
          <w:sz w:val="24"/>
          <w:szCs w:val="24"/>
        </w:rPr>
      </w:pPr>
      <w:r w:rsidRPr="004176A9">
        <w:rPr>
          <w:rFonts w:ascii="Arial" w:hAnsi="Arial" w:cs="Arial"/>
          <w:sz w:val="24"/>
          <w:szCs w:val="24"/>
        </w:rPr>
        <w:t xml:space="preserve">5.3. O prazo de entrega da </w:t>
      </w:r>
      <w:r w:rsidR="00000056">
        <w:rPr>
          <w:rFonts w:ascii="Arial" w:hAnsi="Arial" w:cs="Arial"/>
          <w:sz w:val="24"/>
          <w:szCs w:val="24"/>
        </w:rPr>
        <w:t>c</w:t>
      </w:r>
      <w:r w:rsidR="00C9101A" w:rsidRPr="004176A9">
        <w:rPr>
          <w:rFonts w:ascii="Arial" w:hAnsi="Arial" w:cs="Arial"/>
          <w:sz w:val="24"/>
          <w:szCs w:val="24"/>
        </w:rPr>
        <w:t>ontratação de empresa especializada em seguros de veículos, atra</w:t>
      </w:r>
      <w:r w:rsidR="006C38C0">
        <w:rPr>
          <w:rFonts w:ascii="Arial" w:hAnsi="Arial" w:cs="Arial"/>
          <w:sz w:val="24"/>
          <w:szCs w:val="24"/>
        </w:rPr>
        <w:t>vés da secretaria Municipal de Saúde</w:t>
      </w:r>
      <w:r w:rsidR="00C9101A" w:rsidRPr="004176A9">
        <w:rPr>
          <w:rFonts w:ascii="Arial" w:hAnsi="Arial" w:cs="Arial"/>
          <w:sz w:val="24"/>
          <w:szCs w:val="24"/>
        </w:rPr>
        <w:t xml:space="preserve"> do Município de Santo Antônio do Grama- MG </w:t>
      </w:r>
      <w:r w:rsidRPr="004176A9">
        <w:rPr>
          <w:rFonts w:ascii="Arial" w:hAnsi="Arial" w:cs="Arial"/>
          <w:sz w:val="24"/>
          <w:szCs w:val="24"/>
        </w:rPr>
        <w:t>é de até trinta dias úteis, contados da Ordem de Fornecimento – OF.</w:t>
      </w:r>
    </w:p>
    <w:p w:rsidR="00F50DFF" w:rsidRPr="004176A9" w:rsidRDefault="00F50DFF" w:rsidP="00F50DFF">
      <w:pPr>
        <w:pStyle w:val="Nivel2"/>
        <w:spacing w:before="0" w:after="160" w:line="300" w:lineRule="auto"/>
        <w:rPr>
          <w:bCs/>
          <w:color w:val="auto"/>
          <w:sz w:val="24"/>
          <w:szCs w:val="24"/>
        </w:rPr>
      </w:pPr>
      <w:r w:rsidRPr="004176A9">
        <w:rPr>
          <w:bCs/>
          <w:color w:val="auto"/>
          <w:sz w:val="24"/>
          <w:szCs w:val="24"/>
        </w:rPr>
        <w:lastRenderedPageBreak/>
        <w:t xml:space="preserve">5.4. Caso não seja possível a entrega na data assinalada, o(a) Contratado(a) deverá comunicar as razões respectivas com pelo menos cinco dias úteis de antecedência para que qualquer pleito de prorrogação de prazo seja analisado, ressalvadas situações de caso fortuito e </w:t>
      </w:r>
      <w:r w:rsidRPr="004176A9">
        <w:rPr>
          <w:color w:val="auto"/>
          <w:sz w:val="24"/>
          <w:szCs w:val="24"/>
        </w:rPr>
        <w:t>força</w:t>
      </w:r>
      <w:r w:rsidRPr="004176A9">
        <w:rPr>
          <w:bCs/>
          <w:color w:val="auto"/>
          <w:sz w:val="24"/>
          <w:szCs w:val="24"/>
        </w:rPr>
        <w:t xml:space="preserve"> maior.</w:t>
      </w:r>
    </w:p>
    <w:p w:rsidR="00F50DFF" w:rsidRPr="004176A9" w:rsidRDefault="00F50DFF" w:rsidP="00F50DFF">
      <w:pPr>
        <w:pStyle w:val="Nivel2"/>
        <w:spacing w:before="0" w:after="160" w:line="300" w:lineRule="auto"/>
        <w:rPr>
          <w:bCs/>
          <w:color w:val="auto"/>
          <w:sz w:val="24"/>
          <w:szCs w:val="24"/>
        </w:rPr>
      </w:pPr>
      <w:r w:rsidRPr="004176A9">
        <w:rPr>
          <w:bCs/>
          <w:color w:val="auto"/>
          <w:sz w:val="24"/>
          <w:szCs w:val="24"/>
        </w:rPr>
        <w:t>5.5. A</w:t>
      </w:r>
      <w:r w:rsidRPr="004176A9">
        <w:rPr>
          <w:sz w:val="24"/>
          <w:szCs w:val="24"/>
        </w:rPr>
        <w:t xml:space="preserve"> </w:t>
      </w:r>
      <w:r w:rsidR="00000056">
        <w:rPr>
          <w:sz w:val="24"/>
          <w:szCs w:val="24"/>
        </w:rPr>
        <w:t>c</w:t>
      </w:r>
      <w:r w:rsidR="00C9101A" w:rsidRPr="004176A9">
        <w:rPr>
          <w:sz w:val="24"/>
          <w:szCs w:val="24"/>
        </w:rPr>
        <w:t xml:space="preserve">ontratação de empresa especializada em seguros de veículos, através da secretaria Municipal de </w:t>
      </w:r>
      <w:r w:rsidR="00907F11">
        <w:rPr>
          <w:sz w:val="24"/>
          <w:szCs w:val="24"/>
        </w:rPr>
        <w:t>Saúde</w:t>
      </w:r>
      <w:r w:rsidR="00C9101A" w:rsidRPr="004176A9">
        <w:rPr>
          <w:sz w:val="24"/>
          <w:szCs w:val="24"/>
        </w:rPr>
        <w:t xml:space="preserve"> do Município de Santo Antônio do Grama- MG</w:t>
      </w:r>
      <w:r w:rsidRPr="004176A9">
        <w:rPr>
          <w:sz w:val="24"/>
          <w:szCs w:val="24"/>
        </w:rPr>
        <w:t>,</w:t>
      </w:r>
      <w:r w:rsidRPr="004176A9">
        <w:rPr>
          <w:bCs/>
          <w:color w:val="auto"/>
          <w:sz w:val="24"/>
          <w:szCs w:val="24"/>
        </w:rPr>
        <w:t xml:space="preserve"> serão recebidos provisoriamente, de forma sumária, no prazo de cinco dias úteis, pelo (a) servidor (a) público (a) municipal pelo acompanhamento e fiscalização do contrato administrativo, para efeito de posterior verificação de sua conformidade com as especificações constantes neste TR e na proposta.</w:t>
      </w:r>
    </w:p>
    <w:p w:rsidR="00F50DFF" w:rsidRPr="004176A9" w:rsidRDefault="00F50DFF" w:rsidP="00F50DFF">
      <w:pPr>
        <w:pStyle w:val="Nivel2"/>
        <w:spacing w:before="0" w:after="160" w:line="300" w:lineRule="auto"/>
        <w:rPr>
          <w:bCs/>
          <w:color w:val="auto"/>
          <w:sz w:val="24"/>
          <w:szCs w:val="24"/>
        </w:rPr>
      </w:pPr>
      <w:r w:rsidRPr="004176A9">
        <w:rPr>
          <w:bCs/>
          <w:color w:val="auto"/>
          <w:sz w:val="24"/>
          <w:szCs w:val="24"/>
        </w:rPr>
        <w:t>5.5.1. O recebimento provisório poderá ser efetivado no atesto da nota fiscal pelo(a) servidor(a) público(a) municipal pelo acompanhamento e fiscalização do contrato administrativo.</w:t>
      </w:r>
    </w:p>
    <w:p w:rsidR="00F50DFF" w:rsidRPr="004176A9" w:rsidRDefault="00F50DFF" w:rsidP="00F50DFF">
      <w:pPr>
        <w:pStyle w:val="Nivel2"/>
        <w:spacing w:before="0" w:after="160" w:line="300" w:lineRule="auto"/>
        <w:rPr>
          <w:bCs/>
          <w:color w:val="auto"/>
          <w:sz w:val="24"/>
          <w:szCs w:val="24"/>
        </w:rPr>
      </w:pPr>
      <w:r w:rsidRPr="004176A9">
        <w:rPr>
          <w:bCs/>
          <w:color w:val="auto"/>
          <w:sz w:val="24"/>
          <w:szCs w:val="24"/>
        </w:rPr>
        <w:t xml:space="preserve">5.6. A </w:t>
      </w:r>
      <w:r w:rsidR="00000056">
        <w:rPr>
          <w:bCs/>
          <w:color w:val="auto"/>
          <w:sz w:val="24"/>
          <w:szCs w:val="24"/>
        </w:rPr>
        <w:t>c</w:t>
      </w:r>
      <w:r w:rsidR="00C9101A" w:rsidRPr="004176A9">
        <w:rPr>
          <w:sz w:val="24"/>
          <w:szCs w:val="24"/>
        </w:rPr>
        <w:t xml:space="preserve">ontratação de empresa especializada em seguros de veículos, através da secretaria Municipal de </w:t>
      </w:r>
      <w:r w:rsidR="00907F11">
        <w:rPr>
          <w:sz w:val="24"/>
          <w:szCs w:val="24"/>
        </w:rPr>
        <w:t>Saúde</w:t>
      </w:r>
      <w:r w:rsidR="00C9101A" w:rsidRPr="004176A9">
        <w:rPr>
          <w:sz w:val="24"/>
          <w:szCs w:val="24"/>
        </w:rPr>
        <w:t xml:space="preserve"> do Município de Santo Antônio do Grama- MG</w:t>
      </w:r>
      <w:r w:rsidR="00C9101A" w:rsidRPr="004176A9">
        <w:rPr>
          <w:bCs/>
          <w:color w:val="auto"/>
          <w:sz w:val="24"/>
          <w:szCs w:val="24"/>
        </w:rPr>
        <w:t xml:space="preserve"> </w:t>
      </w:r>
      <w:r w:rsidRPr="004176A9">
        <w:rPr>
          <w:bCs/>
          <w:color w:val="auto"/>
          <w:sz w:val="24"/>
          <w:szCs w:val="24"/>
        </w:rPr>
        <w:t>poderão ser rejeitados, no todo ou em parte, quando em desacordo com as especificações constantes neste TR e na proposta, devendo ser substituídos no prazo de cinco dias úteis, a contar da notificação do(a) contratado(a), às suas custas, sem prejuízo da aplicação das penalidades.</w:t>
      </w:r>
    </w:p>
    <w:p w:rsidR="00F50DFF" w:rsidRPr="004176A9" w:rsidRDefault="00F50DFF" w:rsidP="00F50DFF">
      <w:pPr>
        <w:pStyle w:val="Nivel2"/>
        <w:spacing w:before="0" w:after="160" w:line="300" w:lineRule="auto"/>
        <w:rPr>
          <w:sz w:val="24"/>
          <w:szCs w:val="24"/>
        </w:rPr>
      </w:pPr>
      <w:r w:rsidRPr="004176A9">
        <w:rPr>
          <w:bCs/>
          <w:color w:val="auto"/>
          <w:sz w:val="24"/>
          <w:szCs w:val="24"/>
        </w:rPr>
        <w:t>5.7. A</w:t>
      </w:r>
      <w:r w:rsidRPr="004176A9">
        <w:rPr>
          <w:sz w:val="24"/>
          <w:szCs w:val="24"/>
        </w:rPr>
        <w:t xml:space="preserve"> </w:t>
      </w:r>
      <w:r w:rsidR="00000056">
        <w:rPr>
          <w:sz w:val="24"/>
          <w:szCs w:val="24"/>
        </w:rPr>
        <w:t>c</w:t>
      </w:r>
      <w:r w:rsidR="00C9101A" w:rsidRPr="004176A9">
        <w:rPr>
          <w:sz w:val="24"/>
          <w:szCs w:val="24"/>
        </w:rPr>
        <w:t xml:space="preserve">ontratação de empresa especializada em seguros de veículos, através da secretaria Municipal de </w:t>
      </w:r>
      <w:r w:rsidR="00907F11">
        <w:rPr>
          <w:sz w:val="24"/>
          <w:szCs w:val="24"/>
        </w:rPr>
        <w:t>Saúde</w:t>
      </w:r>
      <w:r w:rsidR="00C9101A" w:rsidRPr="004176A9">
        <w:rPr>
          <w:sz w:val="24"/>
          <w:szCs w:val="24"/>
        </w:rPr>
        <w:t xml:space="preserve"> do Município de Santo Antônio do Grama- MG</w:t>
      </w:r>
      <w:r w:rsidRPr="004176A9">
        <w:rPr>
          <w:sz w:val="24"/>
          <w:szCs w:val="24"/>
        </w:rPr>
        <w:t xml:space="preserve">, </w:t>
      </w:r>
      <w:r w:rsidRPr="004176A9">
        <w:rPr>
          <w:bCs/>
          <w:color w:val="auto"/>
          <w:sz w:val="24"/>
          <w:szCs w:val="24"/>
        </w:rPr>
        <w:t>serão recebidos definitivamente no prazo de cinco dias úteis, pelo (a) servidor (a) público (a) municipal ou comissão, contados do recebimento provisório, após a verificação da efetiva prestação e</w:t>
      </w:r>
      <w:r w:rsidRPr="004176A9">
        <w:rPr>
          <w:color w:val="auto"/>
          <w:sz w:val="24"/>
          <w:szCs w:val="24"/>
        </w:rPr>
        <w:t xml:space="preserve"> aquisição de fraldas descartáveis</w:t>
      </w:r>
      <w:r w:rsidRPr="004176A9">
        <w:rPr>
          <w:sz w:val="24"/>
          <w:szCs w:val="24"/>
        </w:rPr>
        <w:t>.</w:t>
      </w:r>
    </w:p>
    <w:p w:rsidR="00F50DFF" w:rsidRPr="004176A9" w:rsidRDefault="00F50DFF" w:rsidP="00F50DFF">
      <w:pPr>
        <w:pStyle w:val="Nivel2"/>
        <w:spacing w:before="0" w:after="160" w:line="300" w:lineRule="auto"/>
        <w:rPr>
          <w:bCs/>
          <w:color w:val="auto"/>
          <w:sz w:val="24"/>
          <w:szCs w:val="24"/>
        </w:rPr>
      </w:pPr>
      <w:r w:rsidRPr="004176A9">
        <w:rPr>
          <w:bCs/>
          <w:color w:val="auto"/>
          <w:sz w:val="24"/>
          <w:szCs w:val="24"/>
        </w:rPr>
        <w:t>5.7.1. O recebimento definitivo poderá ser efetivado no atesto da nota fiscal pelo pelo(a) pelo(a) servidor(a) público(a) municipal ou comissão, após atesto pelo(a) responsável pelo(a) fiscal do contrato administrativo.</w:t>
      </w:r>
    </w:p>
    <w:p w:rsidR="00F50DFF" w:rsidRPr="004176A9" w:rsidRDefault="00F50DFF" w:rsidP="00F50DFF">
      <w:pPr>
        <w:pStyle w:val="Nivel2"/>
        <w:spacing w:before="0" w:after="160" w:line="300" w:lineRule="auto"/>
        <w:rPr>
          <w:bCs/>
          <w:color w:val="auto"/>
          <w:sz w:val="24"/>
          <w:szCs w:val="24"/>
        </w:rPr>
      </w:pPr>
      <w:r w:rsidRPr="004176A9">
        <w:rPr>
          <w:bCs/>
          <w:color w:val="auto"/>
          <w:sz w:val="24"/>
          <w:szCs w:val="24"/>
        </w:rPr>
        <w:t>5.8. Na hipótese de a verificação a que se refere o subitem anterior não ser procedida dentro do prazo fixado, reputar-se-á como realizada, consumando-se o recebimento definitivo no dia do esgotamento do prazo.</w:t>
      </w:r>
    </w:p>
    <w:p w:rsidR="00F50DFF" w:rsidRPr="004176A9" w:rsidRDefault="00F50DFF" w:rsidP="00F50DFF">
      <w:pPr>
        <w:pStyle w:val="Nivel2"/>
        <w:spacing w:before="0" w:after="160" w:line="300" w:lineRule="auto"/>
        <w:rPr>
          <w:bCs/>
          <w:color w:val="auto"/>
          <w:sz w:val="24"/>
          <w:szCs w:val="24"/>
        </w:rPr>
      </w:pPr>
      <w:r w:rsidRPr="004176A9">
        <w:rPr>
          <w:bCs/>
          <w:color w:val="auto"/>
          <w:sz w:val="24"/>
          <w:szCs w:val="24"/>
        </w:rPr>
        <w:t xml:space="preserve">5.9. O recebimento provisório ou definitivo não excluirá a responsabilidade civil pela solidez e pela segurança da </w:t>
      </w:r>
      <w:r w:rsidR="00000056">
        <w:rPr>
          <w:bCs/>
          <w:color w:val="auto"/>
          <w:sz w:val="24"/>
          <w:szCs w:val="24"/>
        </w:rPr>
        <w:t>c</w:t>
      </w:r>
      <w:r w:rsidR="00C9101A" w:rsidRPr="004176A9">
        <w:rPr>
          <w:sz w:val="24"/>
          <w:szCs w:val="24"/>
        </w:rPr>
        <w:t xml:space="preserve">ontratação de empresa especializada em seguros de veículos, através da secretaria Municipal de </w:t>
      </w:r>
      <w:r w:rsidR="00907F11">
        <w:rPr>
          <w:sz w:val="24"/>
          <w:szCs w:val="24"/>
        </w:rPr>
        <w:t>Saúde</w:t>
      </w:r>
      <w:r w:rsidR="00C9101A" w:rsidRPr="004176A9">
        <w:rPr>
          <w:sz w:val="24"/>
          <w:szCs w:val="24"/>
        </w:rPr>
        <w:t xml:space="preserve"> do Município de </w:t>
      </w:r>
      <w:r w:rsidR="00C9101A" w:rsidRPr="004176A9">
        <w:rPr>
          <w:sz w:val="24"/>
          <w:szCs w:val="24"/>
        </w:rPr>
        <w:lastRenderedPageBreak/>
        <w:t>Santo Antônio do Grama- MG</w:t>
      </w:r>
      <w:r w:rsidR="00C9101A" w:rsidRPr="004176A9">
        <w:rPr>
          <w:bCs/>
          <w:color w:val="auto"/>
          <w:sz w:val="24"/>
          <w:szCs w:val="24"/>
        </w:rPr>
        <w:t xml:space="preserve"> </w:t>
      </w:r>
      <w:r w:rsidRPr="004176A9">
        <w:rPr>
          <w:bCs/>
          <w:color w:val="auto"/>
          <w:sz w:val="24"/>
          <w:szCs w:val="24"/>
        </w:rPr>
        <w:t>nem a responsabilidade ético-profissional pela perfeita execução do contrato administrativo.</w:t>
      </w:r>
    </w:p>
    <w:p w:rsidR="00F50DFF" w:rsidRPr="004176A9" w:rsidRDefault="00F50DFF" w:rsidP="00F50DFF">
      <w:pPr>
        <w:tabs>
          <w:tab w:val="left" w:pos="2268"/>
        </w:tabs>
        <w:spacing w:after="160" w:line="300" w:lineRule="auto"/>
        <w:jc w:val="both"/>
        <w:rPr>
          <w:rFonts w:ascii="Arial" w:hAnsi="Arial" w:cs="Arial"/>
          <w:b/>
          <w:sz w:val="24"/>
          <w:szCs w:val="24"/>
        </w:rPr>
      </w:pPr>
      <w:r w:rsidRPr="004176A9">
        <w:rPr>
          <w:rFonts w:ascii="Arial" w:hAnsi="Arial" w:cs="Arial"/>
          <w:b/>
          <w:sz w:val="24"/>
          <w:szCs w:val="24"/>
        </w:rPr>
        <w:t>6. Do modelo de gestão do contrato administrativo</w:t>
      </w:r>
    </w:p>
    <w:p w:rsidR="00F50DFF" w:rsidRPr="004176A9" w:rsidRDefault="00F50DFF" w:rsidP="00F50DFF">
      <w:pPr>
        <w:pStyle w:val="Nivel2"/>
        <w:spacing w:before="0" w:after="160" w:line="300" w:lineRule="auto"/>
        <w:rPr>
          <w:color w:val="auto"/>
          <w:sz w:val="24"/>
          <w:szCs w:val="24"/>
        </w:rPr>
      </w:pPr>
      <w:r w:rsidRPr="004176A9">
        <w:rPr>
          <w:color w:val="auto"/>
          <w:sz w:val="24"/>
          <w:szCs w:val="24"/>
        </w:rPr>
        <w:t>6.1. O contrato administrativo deverá ser executado fielmente pelas partes, de acordo com as cláusulas avençadas e as normas da Lei Federal nº 14.133/2021, e cada parte responderá pelas consequências de sua inexecução total ou parcial (art. 115 da Lei nº 14.133/2021).</w:t>
      </w:r>
    </w:p>
    <w:p w:rsidR="00F50DFF" w:rsidRPr="004176A9" w:rsidRDefault="00F50DFF" w:rsidP="00F50DFF">
      <w:pPr>
        <w:pStyle w:val="Nivel2"/>
        <w:spacing w:before="0" w:after="160" w:line="300" w:lineRule="auto"/>
        <w:rPr>
          <w:color w:val="auto"/>
          <w:sz w:val="24"/>
          <w:szCs w:val="24"/>
        </w:rPr>
      </w:pPr>
      <w:bookmarkStart w:id="2" w:name="art115§1"/>
      <w:bookmarkStart w:id="3" w:name="art115§5"/>
      <w:bookmarkEnd w:id="2"/>
      <w:bookmarkEnd w:id="3"/>
      <w:r w:rsidRPr="004176A9">
        <w:rPr>
          <w:color w:val="auto"/>
          <w:sz w:val="24"/>
          <w:szCs w:val="24"/>
        </w:rPr>
        <w:t>6.2. Em caso de impedimento, ordem de paralisação ou suspensão do contrato administrativo, o cronograma de execução será prorrogado automaticamente pelo tempo correspondente, anotadas tais circunstâncias mediante simples apostila (§ 5º do art. 115 da Lei nº. 14.133/2021).</w:t>
      </w:r>
    </w:p>
    <w:p w:rsidR="00F50DFF" w:rsidRPr="004176A9" w:rsidRDefault="00F50DFF" w:rsidP="00F50DFF">
      <w:pPr>
        <w:pStyle w:val="Nivel2"/>
        <w:spacing w:before="0" w:after="160" w:line="300" w:lineRule="auto"/>
        <w:rPr>
          <w:color w:val="auto"/>
          <w:sz w:val="24"/>
          <w:szCs w:val="24"/>
        </w:rPr>
      </w:pPr>
      <w:r w:rsidRPr="004176A9">
        <w:rPr>
          <w:color w:val="auto"/>
          <w:sz w:val="24"/>
          <w:szCs w:val="24"/>
        </w:rPr>
        <w:t>6.3. A execução do contrato administrativo deverá ser acompanhada e fiscalizada pelo(a) fiscal do contrato administrativos, ou pelos respectivos substitutos (art. 117 da Lei nº. 14.133/2021).</w:t>
      </w:r>
    </w:p>
    <w:p w:rsidR="00F50DFF" w:rsidRPr="004176A9" w:rsidRDefault="00F50DFF" w:rsidP="00F50DFF">
      <w:pPr>
        <w:pStyle w:val="Nivel2"/>
        <w:spacing w:before="0" w:after="160" w:line="300" w:lineRule="auto"/>
        <w:rPr>
          <w:color w:val="auto"/>
          <w:sz w:val="24"/>
          <w:szCs w:val="24"/>
        </w:rPr>
      </w:pPr>
      <w:r w:rsidRPr="004176A9">
        <w:rPr>
          <w:color w:val="auto"/>
          <w:sz w:val="24"/>
          <w:szCs w:val="24"/>
        </w:rPr>
        <w:t>6.4. O(A) fiscal do contrato administrativo anotará em registro próprio todas as ocorrências relacionadas à execução do contrato administrativo, determinando o que for necessário para a regularização das faltas ou dos defeitos observados (§1º do art. 117 da Lei nº. 14.133/2021).</w:t>
      </w:r>
    </w:p>
    <w:p w:rsidR="00F50DFF" w:rsidRPr="004176A9" w:rsidRDefault="00F50DFF" w:rsidP="00F50DFF">
      <w:pPr>
        <w:pStyle w:val="Nivel3"/>
        <w:tabs>
          <w:tab w:val="clear" w:pos="360"/>
        </w:tabs>
        <w:spacing w:before="0" w:after="160" w:line="300" w:lineRule="auto"/>
        <w:ind w:left="0"/>
        <w:contextualSpacing w:val="0"/>
        <w:rPr>
          <w:sz w:val="24"/>
          <w:szCs w:val="24"/>
        </w:rPr>
      </w:pPr>
      <w:bookmarkStart w:id="4" w:name="art117§2"/>
      <w:bookmarkEnd w:id="4"/>
      <w:r w:rsidRPr="004176A9">
        <w:rPr>
          <w:sz w:val="24"/>
          <w:szCs w:val="24"/>
        </w:rPr>
        <w:t>6.5. O(A) fiscal do contrato administrativo informará a seus superiores, em tempo hábil para a adoção das medidas convenientes, a situação que demandar decisão ou providência que ultrapasse sua competência (§ 2º do art. 117 da Lei nº. 14.133/2021).</w:t>
      </w:r>
    </w:p>
    <w:p w:rsidR="00F50DFF" w:rsidRPr="004176A9" w:rsidRDefault="00F50DFF" w:rsidP="00F50DFF">
      <w:pPr>
        <w:pStyle w:val="Nivel3"/>
        <w:tabs>
          <w:tab w:val="clear" w:pos="360"/>
        </w:tabs>
        <w:spacing w:before="0" w:after="160" w:line="300" w:lineRule="auto"/>
        <w:ind w:left="0"/>
        <w:contextualSpacing w:val="0"/>
        <w:rPr>
          <w:sz w:val="24"/>
          <w:szCs w:val="24"/>
        </w:rPr>
      </w:pPr>
      <w:r w:rsidRPr="004176A9">
        <w:rPr>
          <w:sz w:val="24"/>
          <w:szCs w:val="24"/>
        </w:rPr>
        <w:t>6.6. O(A) Contratado(a) será obrigado a reparar, corrigir, remover, reconstruir ou substituir, a suas expensas, no total ou em parte, o objeto do contrato em que se verificarem vícios, defeitos ou incorreções resultantes de sua execução ou de materiais nela empregados (art. 118 da Lei nº. 14.133/2021).</w:t>
      </w:r>
    </w:p>
    <w:p w:rsidR="00F50DFF" w:rsidRPr="004176A9" w:rsidRDefault="00F50DFF" w:rsidP="00F50DFF">
      <w:pPr>
        <w:pStyle w:val="Nivel2"/>
        <w:spacing w:before="0" w:after="160" w:line="300" w:lineRule="auto"/>
        <w:rPr>
          <w:color w:val="auto"/>
          <w:sz w:val="24"/>
          <w:szCs w:val="24"/>
        </w:rPr>
      </w:pPr>
      <w:bookmarkStart w:id="5" w:name="art120"/>
      <w:bookmarkEnd w:id="5"/>
      <w:r w:rsidRPr="004176A9">
        <w:rPr>
          <w:color w:val="auto"/>
          <w:sz w:val="24"/>
          <w:szCs w:val="24"/>
        </w:rPr>
        <w:t>6.7. O(A) Contratado(a) será responsável pelos danos causados diretamente à Administração ou a terceiros em razão da execução do contrato, e não excluirá nem reduzirá essa responsabilidade a fiscalização ou o acompanhamento pelo contratante (art. 120 da Lei nº. 14.133/2021).</w:t>
      </w:r>
      <w:bookmarkStart w:id="6" w:name="art121"/>
      <w:bookmarkEnd w:id="6"/>
    </w:p>
    <w:p w:rsidR="00F50DFF" w:rsidRPr="004176A9" w:rsidRDefault="00F50DFF" w:rsidP="00F50DFF">
      <w:pPr>
        <w:pStyle w:val="Nivel2"/>
        <w:spacing w:before="0" w:after="160" w:line="300" w:lineRule="auto"/>
        <w:rPr>
          <w:color w:val="auto"/>
          <w:sz w:val="24"/>
          <w:szCs w:val="24"/>
        </w:rPr>
      </w:pPr>
      <w:r w:rsidRPr="004176A9">
        <w:rPr>
          <w:color w:val="auto"/>
          <w:sz w:val="24"/>
          <w:szCs w:val="24"/>
        </w:rPr>
        <w:t>6.8. Somente o(a) Contratado(a) será responsável pelos encargos trabalhistas, previdenciários, fiscais e comerciais resultantes da execução do contrato administrativo (art. 121 da Lei nº. 14.133/2021).</w:t>
      </w:r>
    </w:p>
    <w:p w:rsidR="00F50DFF" w:rsidRPr="004176A9" w:rsidRDefault="00F50DFF" w:rsidP="00F50DFF">
      <w:pPr>
        <w:pStyle w:val="Nivel3"/>
        <w:tabs>
          <w:tab w:val="clear" w:pos="360"/>
        </w:tabs>
        <w:spacing w:before="0" w:after="160" w:line="300" w:lineRule="auto"/>
        <w:ind w:left="0"/>
        <w:contextualSpacing w:val="0"/>
        <w:rPr>
          <w:sz w:val="24"/>
          <w:szCs w:val="24"/>
        </w:rPr>
      </w:pPr>
      <w:bookmarkStart w:id="7" w:name="art121§1"/>
      <w:bookmarkEnd w:id="7"/>
      <w:r w:rsidRPr="004176A9">
        <w:rPr>
          <w:sz w:val="24"/>
          <w:szCs w:val="24"/>
        </w:rPr>
        <w:lastRenderedPageBreak/>
        <w:t>6.9. A inadimplência do(a) contratado(a) em relação aos encargos trabalhistas, fiscais e comerciais não transferirá à Administração a responsabilidade pelo seu pagamento e não poderá onerar o objeto do contrato administrativo (§ 1º do art. 121 da Lei nº. 14.133/2021).</w:t>
      </w:r>
      <w:bookmarkStart w:id="8" w:name="art122"/>
      <w:bookmarkStart w:id="9" w:name="art122§1"/>
      <w:bookmarkStart w:id="10" w:name="art122§2"/>
      <w:bookmarkStart w:id="11" w:name="art122§3"/>
      <w:bookmarkStart w:id="12" w:name="art123"/>
      <w:bookmarkEnd w:id="8"/>
      <w:bookmarkEnd w:id="9"/>
      <w:bookmarkEnd w:id="10"/>
      <w:bookmarkEnd w:id="11"/>
      <w:bookmarkEnd w:id="12"/>
    </w:p>
    <w:p w:rsidR="00F50DFF" w:rsidRPr="004176A9" w:rsidRDefault="00F50DFF" w:rsidP="00F50DFF">
      <w:pPr>
        <w:pStyle w:val="Nivel3"/>
        <w:tabs>
          <w:tab w:val="clear" w:pos="360"/>
        </w:tabs>
        <w:spacing w:before="0" w:after="160" w:line="300" w:lineRule="auto"/>
        <w:ind w:left="0"/>
        <w:contextualSpacing w:val="0"/>
        <w:rPr>
          <w:sz w:val="24"/>
          <w:szCs w:val="24"/>
        </w:rPr>
      </w:pPr>
      <w:r w:rsidRPr="004176A9">
        <w:rPr>
          <w:sz w:val="24"/>
          <w:szCs w:val="24"/>
        </w:rPr>
        <w:t>6.10. As comunicações entre a Administração e o(a) contratado(a) devem ser realizadas por escrito sempre que o ato exigir tal formalidade, admitindo-se, excepcionalmente, o uso de mensagem eletrônica para esse fim, tal como: e-mail.</w:t>
      </w:r>
    </w:p>
    <w:p w:rsidR="00F50DFF" w:rsidRPr="004176A9" w:rsidRDefault="00F50DFF" w:rsidP="00F50DFF">
      <w:pPr>
        <w:pStyle w:val="Nivel3"/>
        <w:tabs>
          <w:tab w:val="clear" w:pos="360"/>
        </w:tabs>
        <w:spacing w:before="0" w:after="160" w:line="300" w:lineRule="auto"/>
        <w:ind w:left="0"/>
        <w:contextualSpacing w:val="0"/>
        <w:rPr>
          <w:sz w:val="24"/>
          <w:szCs w:val="24"/>
        </w:rPr>
      </w:pPr>
      <w:r w:rsidRPr="004176A9">
        <w:rPr>
          <w:sz w:val="24"/>
          <w:szCs w:val="24"/>
        </w:rPr>
        <w:t>6.11. A Administração poderá convocar representante do(a) licitante para adoção de providências que devam ser cumpridas de imediato.</w:t>
      </w:r>
    </w:p>
    <w:p w:rsidR="00F50DFF" w:rsidRPr="004176A9" w:rsidRDefault="00F50DFF" w:rsidP="00F50DFF">
      <w:pPr>
        <w:tabs>
          <w:tab w:val="left" w:pos="1134"/>
        </w:tabs>
        <w:spacing w:after="160" w:line="300" w:lineRule="auto"/>
        <w:jc w:val="both"/>
        <w:rPr>
          <w:rFonts w:ascii="Arial" w:hAnsi="Arial" w:cs="Arial"/>
          <w:sz w:val="24"/>
          <w:szCs w:val="24"/>
        </w:rPr>
      </w:pPr>
      <w:r w:rsidRPr="004176A9">
        <w:rPr>
          <w:rFonts w:ascii="Arial" w:hAnsi="Arial" w:cs="Arial"/>
          <w:sz w:val="24"/>
          <w:szCs w:val="24"/>
        </w:rPr>
        <w:t xml:space="preserve">6.12. O(A) Contratado(a) deverá manter preposto aceito pela administração no local da </w:t>
      </w:r>
      <w:r w:rsidR="00C9101A" w:rsidRPr="004176A9">
        <w:rPr>
          <w:rFonts w:ascii="Arial" w:hAnsi="Arial" w:cs="Arial"/>
          <w:sz w:val="24"/>
          <w:szCs w:val="24"/>
        </w:rPr>
        <w:t xml:space="preserve">Contratação de empresa especializada em seguros de veículos, através da secretaria Municipal de </w:t>
      </w:r>
      <w:r w:rsidR="00907F11">
        <w:rPr>
          <w:rFonts w:ascii="Arial" w:hAnsi="Arial" w:cs="Arial"/>
          <w:sz w:val="24"/>
          <w:szCs w:val="24"/>
        </w:rPr>
        <w:t>Saúde</w:t>
      </w:r>
      <w:r w:rsidR="00C9101A" w:rsidRPr="004176A9">
        <w:rPr>
          <w:rFonts w:ascii="Arial" w:hAnsi="Arial" w:cs="Arial"/>
          <w:sz w:val="24"/>
          <w:szCs w:val="24"/>
        </w:rPr>
        <w:t xml:space="preserve"> do Município de Santo Antônio do Grama- MG</w:t>
      </w:r>
      <w:r w:rsidRPr="004176A9">
        <w:rPr>
          <w:rFonts w:ascii="Arial" w:hAnsi="Arial" w:cs="Arial"/>
          <w:sz w:val="24"/>
          <w:szCs w:val="24"/>
        </w:rPr>
        <w:t>, para representá-lo na execução do contrato administrativo (art. 118 da Lei nº 14.133/2021).</w:t>
      </w:r>
    </w:p>
    <w:p w:rsidR="00F50DFF" w:rsidRPr="004176A9" w:rsidRDefault="00F50DFF" w:rsidP="00F50DFF">
      <w:pPr>
        <w:tabs>
          <w:tab w:val="left" w:pos="1134"/>
        </w:tabs>
        <w:spacing w:after="160" w:line="300" w:lineRule="auto"/>
        <w:jc w:val="both"/>
        <w:rPr>
          <w:rFonts w:ascii="Arial" w:hAnsi="Arial" w:cs="Arial"/>
          <w:sz w:val="24"/>
          <w:szCs w:val="24"/>
        </w:rPr>
      </w:pPr>
      <w:r w:rsidRPr="004176A9">
        <w:rPr>
          <w:rFonts w:ascii="Arial" w:hAnsi="Arial" w:cs="Arial"/>
          <w:sz w:val="24"/>
          <w:szCs w:val="24"/>
        </w:rPr>
        <w:t>6.13. A indicação ou a manutenção do preposto do(a) Contratado(a) poderá ser recusada pelo contratante, desde que devidamente justificada, devendo o(a) contratado(a) designar outro para o exercício da atividade, no prazo indicado pelo fiscal.</w:t>
      </w:r>
    </w:p>
    <w:p w:rsidR="00F50DFF" w:rsidRPr="004176A9" w:rsidRDefault="00F50DFF" w:rsidP="00F50DFF">
      <w:pPr>
        <w:tabs>
          <w:tab w:val="left" w:pos="1134"/>
        </w:tabs>
        <w:spacing w:after="160" w:line="300" w:lineRule="auto"/>
        <w:jc w:val="both"/>
        <w:rPr>
          <w:rFonts w:ascii="Arial" w:hAnsi="Arial" w:cs="Arial"/>
          <w:sz w:val="24"/>
          <w:szCs w:val="24"/>
        </w:rPr>
      </w:pPr>
      <w:r w:rsidRPr="004176A9">
        <w:rPr>
          <w:rFonts w:ascii="Arial" w:hAnsi="Arial" w:cs="Arial"/>
          <w:sz w:val="24"/>
          <w:szCs w:val="24"/>
        </w:rPr>
        <w:t>6.14. Após a assinatura do contrato administrativo ou instrumento equivalente, o Contratante poderá convocar o representante do(a) Contratado(a)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00F50DFF" w:rsidRPr="004176A9" w:rsidRDefault="00F50DFF" w:rsidP="00F50DFF">
      <w:pPr>
        <w:pStyle w:val="Nivel2"/>
        <w:spacing w:before="0" w:after="160" w:line="300" w:lineRule="auto"/>
        <w:rPr>
          <w:b/>
          <w:color w:val="auto"/>
          <w:sz w:val="24"/>
          <w:szCs w:val="24"/>
        </w:rPr>
      </w:pPr>
      <w:r w:rsidRPr="004176A9">
        <w:rPr>
          <w:b/>
          <w:color w:val="auto"/>
          <w:sz w:val="24"/>
          <w:szCs w:val="24"/>
        </w:rPr>
        <w:t>7. Dos critérios de medição e de pagamento</w:t>
      </w:r>
    </w:p>
    <w:p w:rsidR="00F50DFF" w:rsidRPr="004176A9" w:rsidRDefault="00F50DFF" w:rsidP="00F50DFF">
      <w:pPr>
        <w:pStyle w:val="Nivel2"/>
        <w:spacing w:before="0" w:after="160" w:line="300" w:lineRule="auto"/>
        <w:rPr>
          <w:color w:val="auto"/>
          <w:sz w:val="24"/>
          <w:szCs w:val="24"/>
        </w:rPr>
      </w:pPr>
      <w:r w:rsidRPr="004176A9">
        <w:rPr>
          <w:color w:val="auto"/>
          <w:sz w:val="24"/>
          <w:szCs w:val="24"/>
        </w:rPr>
        <w:t xml:space="preserve">7.1. A avaliação da execução do objeto utilizará a aceite, atesto ou recebimento, ainda que por e-mail, sem qualquer oposição, da nota fiscal com a descrição da </w:t>
      </w:r>
      <w:r w:rsidR="00000056">
        <w:rPr>
          <w:color w:val="auto"/>
          <w:sz w:val="24"/>
          <w:szCs w:val="24"/>
        </w:rPr>
        <w:t>c</w:t>
      </w:r>
      <w:r w:rsidR="00C9101A" w:rsidRPr="004176A9">
        <w:rPr>
          <w:sz w:val="24"/>
          <w:szCs w:val="24"/>
        </w:rPr>
        <w:t xml:space="preserve">ontratação de empresa especializada em seguros de veículos, através da secretaria Municipal de </w:t>
      </w:r>
      <w:r w:rsidR="00907F11">
        <w:rPr>
          <w:sz w:val="24"/>
          <w:szCs w:val="24"/>
        </w:rPr>
        <w:t>Saúde</w:t>
      </w:r>
      <w:r w:rsidR="00C9101A" w:rsidRPr="004176A9">
        <w:rPr>
          <w:sz w:val="24"/>
          <w:szCs w:val="24"/>
        </w:rPr>
        <w:t xml:space="preserve"> do Município de Santo Antônio do Grama- MG</w:t>
      </w:r>
      <w:r w:rsidRPr="004176A9">
        <w:rPr>
          <w:color w:val="auto"/>
          <w:sz w:val="24"/>
          <w:szCs w:val="24"/>
        </w:rPr>
        <w:t>;</w:t>
      </w:r>
    </w:p>
    <w:p w:rsidR="00F50DFF" w:rsidRPr="004176A9" w:rsidRDefault="00F50DFF" w:rsidP="00F50DFF">
      <w:pPr>
        <w:pStyle w:val="Nivel2"/>
        <w:spacing w:before="0" w:after="160" w:line="300" w:lineRule="auto"/>
        <w:rPr>
          <w:color w:val="auto"/>
          <w:sz w:val="24"/>
          <w:szCs w:val="24"/>
        </w:rPr>
      </w:pPr>
      <w:r w:rsidRPr="004176A9">
        <w:rPr>
          <w:color w:val="auto"/>
          <w:sz w:val="24"/>
          <w:szCs w:val="24"/>
        </w:rPr>
        <w:t>7.2. O pagamento será em até 30 (trinta) dias úteis do recebimento da nota fiscal, acompanhado da comprovação de regularidade fiscal, trabalhista e social;</w:t>
      </w:r>
    </w:p>
    <w:p w:rsidR="00F50DFF" w:rsidRPr="004176A9" w:rsidRDefault="00F50DFF" w:rsidP="00F50DFF">
      <w:pPr>
        <w:pStyle w:val="Nivel2"/>
        <w:spacing w:before="0" w:after="160" w:line="300" w:lineRule="auto"/>
        <w:rPr>
          <w:color w:val="auto"/>
          <w:sz w:val="24"/>
          <w:szCs w:val="24"/>
        </w:rPr>
      </w:pPr>
      <w:r w:rsidRPr="004176A9">
        <w:rPr>
          <w:color w:val="auto"/>
          <w:sz w:val="24"/>
          <w:szCs w:val="24"/>
        </w:rPr>
        <w:lastRenderedPageBreak/>
        <w:t xml:space="preserve">7.3. O pagamento somente será realizado mediante a efetiva </w:t>
      </w:r>
      <w:r w:rsidR="00000056">
        <w:rPr>
          <w:sz w:val="24"/>
          <w:szCs w:val="24"/>
        </w:rPr>
        <w:t>c</w:t>
      </w:r>
      <w:r w:rsidR="00C9101A" w:rsidRPr="004176A9">
        <w:rPr>
          <w:sz w:val="24"/>
          <w:szCs w:val="24"/>
        </w:rPr>
        <w:t xml:space="preserve">ontratação de empresa especializada em seguros de veículos, através da secretaria Municipal de </w:t>
      </w:r>
      <w:r w:rsidR="00907F11">
        <w:rPr>
          <w:sz w:val="24"/>
          <w:szCs w:val="24"/>
        </w:rPr>
        <w:t>Saúde</w:t>
      </w:r>
      <w:r w:rsidR="00C9101A" w:rsidRPr="004176A9">
        <w:rPr>
          <w:sz w:val="24"/>
          <w:szCs w:val="24"/>
        </w:rPr>
        <w:t xml:space="preserve"> do Município de Santo Antônio do Grama- MG</w:t>
      </w:r>
      <w:r w:rsidRPr="004176A9">
        <w:rPr>
          <w:color w:val="auto"/>
          <w:sz w:val="24"/>
          <w:szCs w:val="24"/>
        </w:rPr>
        <w:t xml:space="preserve"> nas condições estabelecidas, o que poderá ser comprovado por meio de aceite ou atestado na nota fiscal correspondente;</w:t>
      </w:r>
    </w:p>
    <w:p w:rsidR="00F50DFF" w:rsidRPr="004176A9" w:rsidRDefault="00F50DFF" w:rsidP="00F50DFF">
      <w:pPr>
        <w:spacing w:after="160" w:line="300" w:lineRule="auto"/>
        <w:jc w:val="both"/>
        <w:rPr>
          <w:rFonts w:ascii="Arial" w:hAnsi="Arial" w:cs="Arial"/>
          <w:sz w:val="24"/>
          <w:szCs w:val="24"/>
          <w:lang w:eastAsia="en-US"/>
        </w:rPr>
      </w:pPr>
      <w:r w:rsidRPr="004176A9">
        <w:rPr>
          <w:rFonts w:ascii="Arial" w:hAnsi="Arial" w:cs="Arial"/>
          <w:sz w:val="24"/>
          <w:szCs w:val="24"/>
          <w:lang w:eastAsia="en-US"/>
        </w:rPr>
        <w:t xml:space="preserve">7.4. Havendo erro na apresentação da nota fiscal ou dos documentos pertinentes à contratação administrativa, ou, ainda, circunstância que impeça a liquidação da despesa, como, por exemplo, </w:t>
      </w:r>
      <w:r w:rsidRPr="004176A9">
        <w:rPr>
          <w:rFonts w:ascii="Arial" w:hAnsi="Arial" w:cs="Arial"/>
          <w:sz w:val="24"/>
          <w:szCs w:val="24"/>
        </w:rPr>
        <w:t>obrigação financeira pendente, decorrente de penalidade imposta ou inadimplência,</w:t>
      </w:r>
      <w:r w:rsidRPr="004176A9">
        <w:rPr>
          <w:rFonts w:ascii="Arial" w:hAnsi="Arial" w:cs="Arial"/>
          <w:sz w:val="24"/>
          <w:szCs w:val="24"/>
          <w:lang w:eastAsia="en-US"/>
        </w:rPr>
        <w:t xml:space="preserve"> o pagamento ficará sobrestado até que o(a) Contratado(a) providencie as medidas saneadoras. Nesta hipótese, o prazo para pagamento iniciar-se-á após a comprovação da regularização da situação, não acarretando qualquer ônus para o Contratante.</w:t>
      </w:r>
    </w:p>
    <w:p w:rsidR="00F50DFF" w:rsidRPr="004176A9" w:rsidRDefault="00F50DFF" w:rsidP="00F50DFF">
      <w:pPr>
        <w:spacing w:after="160" w:line="300" w:lineRule="auto"/>
        <w:ind w:right="-17"/>
        <w:jc w:val="both"/>
        <w:rPr>
          <w:rFonts w:ascii="Arial" w:hAnsi="Arial" w:cs="Arial"/>
          <w:sz w:val="24"/>
          <w:szCs w:val="24"/>
        </w:rPr>
      </w:pPr>
      <w:r w:rsidRPr="004176A9">
        <w:rPr>
          <w:rFonts w:ascii="Arial" w:hAnsi="Arial" w:cs="Arial"/>
          <w:sz w:val="24"/>
          <w:szCs w:val="24"/>
        </w:rPr>
        <w:t>7.5. O pagamento devido pelo Contratante será efetuado por meio ordem bancária, para crédito em banco, agência e conta corrente indicados pelo(a) contratante, ou, eventualmente, por outra forma que vier a ser convencionada entre as partes.</w:t>
      </w:r>
    </w:p>
    <w:p w:rsidR="00F50DFF" w:rsidRPr="004176A9" w:rsidRDefault="00F50DFF" w:rsidP="00F50DFF">
      <w:pPr>
        <w:spacing w:after="160" w:line="300" w:lineRule="auto"/>
        <w:ind w:right="-17"/>
        <w:jc w:val="both"/>
        <w:rPr>
          <w:rFonts w:ascii="Arial" w:hAnsi="Arial" w:cs="Arial"/>
          <w:sz w:val="24"/>
          <w:szCs w:val="24"/>
        </w:rPr>
      </w:pPr>
      <w:r w:rsidRPr="004176A9">
        <w:rPr>
          <w:rFonts w:ascii="Arial" w:hAnsi="Arial" w:cs="Arial"/>
          <w:sz w:val="24"/>
          <w:szCs w:val="24"/>
        </w:rPr>
        <w:t xml:space="preserve">7.6. Será considerada data do pagamento o dia em que constar como emitida a ordem bancária para pagamento. </w:t>
      </w:r>
    </w:p>
    <w:p w:rsidR="00F50DFF" w:rsidRPr="004176A9" w:rsidRDefault="00F50DFF" w:rsidP="00F50DFF">
      <w:pPr>
        <w:spacing w:after="160" w:line="300" w:lineRule="auto"/>
        <w:ind w:right="-17"/>
        <w:jc w:val="both"/>
        <w:rPr>
          <w:rFonts w:ascii="Arial" w:hAnsi="Arial" w:cs="Arial"/>
          <w:sz w:val="24"/>
          <w:szCs w:val="24"/>
        </w:rPr>
      </w:pPr>
      <w:r w:rsidRPr="004176A9">
        <w:rPr>
          <w:rFonts w:ascii="Arial" w:hAnsi="Arial" w:cs="Arial"/>
          <w:sz w:val="24"/>
          <w:szCs w:val="24"/>
        </w:rPr>
        <w:t>7.7. Paga a importância discriminada na nota fiscal, o(a) Contratado(a) dará ao contratante plena, geral e irretratável quitação dos valores nela discriminados, para nada mais vir a reclamar ou exigir a qualquer título, tempo ou forma.</w:t>
      </w:r>
    </w:p>
    <w:p w:rsidR="00F50DFF" w:rsidRPr="004176A9" w:rsidRDefault="00F50DFF" w:rsidP="00F50DFF">
      <w:pPr>
        <w:spacing w:after="160" w:line="300" w:lineRule="auto"/>
        <w:ind w:right="-17"/>
        <w:jc w:val="both"/>
        <w:rPr>
          <w:rFonts w:ascii="Arial" w:hAnsi="Arial" w:cs="Arial"/>
          <w:sz w:val="24"/>
          <w:szCs w:val="24"/>
        </w:rPr>
      </w:pPr>
      <w:r w:rsidRPr="004176A9">
        <w:rPr>
          <w:rFonts w:ascii="Arial" w:hAnsi="Arial" w:cs="Arial"/>
          <w:sz w:val="24"/>
          <w:szCs w:val="24"/>
        </w:rPr>
        <w:t>7.8. Todo pagamento que vier a ser considerado contratualmente indevido será objeto de ajuste nos pagamentos futuros, quando devidos, ou cobrados diretamente do(a) Contratado(a).</w:t>
      </w:r>
    </w:p>
    <w:p w:rsidR="00F50DFF" w:rsidRPr="004176A9" w:rsidRDefault="00F50DFF" w:rsidP="00F50DFF">
      <w:pPr>
        <w:pStyle w:val="PargrafodaLista"/>
        <w:spacing w:after="160" w:line="300" w:lineRule="auto"/>
        <w:ind w:left="0" w:right="-17"/>
        <w:jc w:val="both"/>
        <w:rPr>
          <w:rFonts w:ascii="Arial" w:hAnsi="Arial" w:cs="Arial"/>
          <w:sz w:val="24"/>
          <w:szCs w:val="24"/>
        </w:rPr>
      </w:pPr>
      <w:r w:rsidRPr="004176A9">
        <w:rPr>
          <w:rFonts w:ascii="Arial" w:hAnsi="Arial" w:cs="Arial"/>
          <w:sz w:val="24"/>
          <w:szCs w:val="24"/>
        </w:rPr>
        <w:t>7.9. Deverão ser excluídas do faturamento todas e quaisquer ocorrências que não forem de responsabilidade do contratante, assim como aquelas que não correspondem a bens entregues.</w:t>
      </w:r>
    </w:p>
    <w:p w:rsidR="00F50DFF" w:rsidRPr="004176A9" w:rsidRDefault="00F50DFF" w:rsidP="00F50DFF">
      <w:pPr>
        <w:pStyle w:val="PargrafodaLista"/>
        <w:spacing w:after="160" w:line="300" w:lineRule="auto"/>
        <w:ind w:left="0" w:right="-17"/>
        <w:jc w:val="both"/>
        <w:rPr>
          <w:rFonts w:ascii="Arial" w:hAnsi="Arial" w:cs="Arial"/>
          <w:sz w:val="24"/>
          <w:szCs w:val="24"/>
        </w:rPr>
      </w:pPr>
      <w:r w:rsidRPr="004176A9">
        <w:rPr>
          <w:rFonts w:ascii="Arial" w:hAnsi="Arial" w:cs="Arial"/>
          <w:sz w:val="24"/>
          <w:szCs w:val="24"/>
        </w:rPr>
        <w:t>7.10. Os documentos comprobatórios dos pagamentos relativos a tributos, encargos ou contribuições de responsabilidade do(a) Contratado(a), deverão ser enviados ao contratante mensalmente.</w:t>
      </w:r>
    </w:p>
    <w:p w:rsidR="00F50DFF" w:rsidRPr="004176A9" w:rsidRDefault="00F50DFF" w:rsidP="00F50DFF">
      <w:pPr>
        <w:pStyle w:val="PargrafodaLista"/>
        <w:spacing w:after="160" w:line="300" w:lineRule="auto"/>
        <w:ind w:left="0" w:right="-17"/>
        <w:jc w:val="both"/>
        <w:rPr>
          <w:rFonts w:ascii="Arial" w:hAnsi="Arial" w:cs="Arial"/>
          <w:sz w:val="24"/>
          <w:szCs w:val="24"/>
        </w:rPr>
      </w:pPr>
      <w:r w:rsidRPr="004176A9">
        <w:rPr>
          <w:rFonts w:ascii="Arial" w:hAnsi="Arial" w:cs="Arial"/>
          <w:sz w:val="24"/>
          <w:szCs w:val="24"/>
        </w:rPr>
        <w:t>7.11. O(A) Contratado(a) deverá entregar os bens acompanhado da correspondente nota fiscal.</w:t>
      </w:r>
    </w:p>
    <w:p w:rsidR="00F50DFF" w:rsidRPr="004176A9" w:rsidRDefault="00F50DFF" w:rsidP="00F50DFF">
      <w:pPr>
        <w:pStyle w:val="PargrafodaLista"/>
        <w:spacing w:after="160" w:line="300" w:lineRule="auto"/>
        <w:ind w:left="0" w:right="-17"/>
        <w:jc w:val="both"/>
        <w:rPr>
          <w:rFonts w:ascii="Arial" w:hAnsi="Arial" w:cs="Arial"/>
          <w:sz w:val="24"/>
          <w:szCs w:val="24"/>
        </w:rPr>
      </w:pPr>
      <w:r w:rsidRPr="004176A9">
        <w:rPr>
          <w:rFonts w:ascii="Arial" w:hAnsi="Arial" w:cs="Arial"/>
          <w:sz w:val="24"/>
          <w:szCs w:val="24"/>
        </w:rPr>
        <w:t xml:space="preserve">7.12. A nota fiscal deverá ser emitida pelo(a) Contratado(a) em inteira conformidade com as exigências legais e contratuais, especialmente as de </w:t>
      </w:r>
      <w:r w:rsidRPr="004176A9">
        <w:rPr>
          <w:rFonts w:ascii="Arial" w:hAnsi="Arial" w:cs="Arial"/>
          <w:sz w:val="24"/>
          <w:szCs w:val="24"/>
        </w:rPr>
        <w:lastRenderedPageBreak/>
        <w:t>natureza fiscal, com destaque, quando exigíveis, das retenções tributárias ou previdenciárias.</w:t>
      </w:r>
    </w:p>
    <w:p w:rsidR="00F50DFF" w:rsidRPr="004176A9" w:rsidRDefault="00F50DFF" w:rsidP="00F50DFF">
      <w:pPr>
        <w:pStyle w:val="PargrafodaLista"/>
        <w:spacing w:after="160" w:line="300" w:lineRule="auto"/>
        <w:ind w:left="0" w:right="-17"/>
        <w:jc w:val="both"/>
        <w:rPr>
          <w:rFonts w:ascii="Arial" w:hAnsi="Arial" w:cs="Arial"/>
          <w:sz w:val="24"/>
          <w:szCs w:val="24"/>
        </w:rPr>
      </w:pPr>
      <w:r w:rsidRPr="004176A9">
        <w:rPr>
          <w:rFonts w:ascii="Arial" w:hAnsi="Arial" w:cs="Arial"/>
          <w:sz w:val="24"/>
          <w:szCs w:val="24"/>
        </w:rPr>
        <w:t>7.13. Antes de cada pagamento a(o) Contratado(a) será realizada consulta para verificar a manutenção das regularidades fiscal, social e trabalhista.</w:t>
      </w:r>
    </w:p>
    <w:p w:rsidR="00F50DFF" w:rsidRPr="004176A9" w:rsidRDefault="00F50DFF" w:rsidP="00F50DFF">
      <w:pPr>
        <w:pStyle w:val="PargrafodaLista"/>
        <w:spacing w:after="160" w:line="300" w:lineRule="auto"/>
        <w:ind w:left="0" w:right="-17"/>
        <w:jc w:val="both"/>
        <w:rPr>
          <w:rFonts w:ascii="Arial" w:hAnsi="Arial" w:cs="Arial"/>
          <w:sz w:val="24"/>
          <w:szCs w:val="24"/>
        </w:rPr>
      </w:pPr>
      <w:r w:rsidRPr="004176A9">
        <w:rPr>
          <w:rFonts w:ascii="Arial" w:hAnsi="Arial" w:cs="Arial"/>
          <w:sz w:val="24"/>
          <w:szCs w:val="24"/>
          <w:lang w:eastAsia="en-US"/>
        </w:rPr>
        <w:t>7.14. Constatando-se a situação de irregularidade do(a) Contratado(a), será providenciada sua advertência, por escrito, para que, no prazo de 05 (cinco) dias úteis, regularize sua situação ou, no mesmo prazo, apresente sua defesa. O prazo poderá ser prorrogado uma vez, por igual período, a critério do contratante.</w:t>
      </w:r>
    </w:p>
    <w:p w:rsidR="00F50DFF" w:rsidRPr="004176A9" w:rsidRDefault="00F50DFF" w:rsidP="00F50DFF">
      <w:pPr>
        <w:pStyle w:val="PargrafodaLista"/>
        <w:spacing w:after="160" w:line="300" w:lineRule="auto"/>
        <w:ind w:left="0" w:right="-17"/>
        <w:jc w:val="both"/>
        <w:rPr>
          <w:rFonts w:ascii="Arial" w:hAnsi="Arial" w:cs="Arial"/>
          <w:sz w:val="24"/>
          <w:szCs w:val="24"/>
        </w:rPr>
      </w:pPr>
      <w:r w:rsidRPr="004176A9">
        <w:rPr>
          <w:rFonts w:ascii="Arial" w:hAnsi="Arial" w:cs="Arial"/>
          <w:sz w:val="24"/>
          <w:szCs w:val="24"/>
          <w:lang w:eastAsia="en-US"/>
        </w:rPr>
        <w:t xml:space="preserve">7.15. Não havendo regularização ou sendo a defesa considerada improcedente, o Contratante deverá comunicar aos órgãos responsáveis pela fiscalização da regularidade fiscal quanto à inadimplência do(a) contratado(a), bem como quanto à existência de pagamento a ser efetuado, para que sejam acionados os meios pertinentes e necessários para garantir o recebimento de seus créditos.  </w:t>
      </w:r>
    </w:p>
    <w:p w:rsidR="00F50DFF" w:rsidRPr="004176A9" w:rsidRDefault="00F50DFF" w:rsidP="00F50DFF">
      <w:pPr>
        <w:pStyle w:val="PargrafodaLista"/>
        <w:spacing w:after="160" w:line="300" w:lineRule="auto"/>
        <w:ind w:left="0" w:right="-17"/>
        <w:jc w:val="both"/>
        <w:rPr>
          <w:rFonts w:ascii="Arial" w:hAnsi="Arial" w:cs="Arial"/>
          <w:sz w:val="24"/>
          <w:szCs w:val="24"/>
          <w:lang w:eastAsia="en-US"/>
        </w:rPr>
      </w:pPr>
    </w:p>
    <w:p w:rsidR="00F50DFF" w:rsidRPr="004176A9" w:rsidRDefault="00F50DFF" w:rsidP="00F50DFF">
      <w:pPr>
        <w:pStyle w:val="PargrafodaLista"/>
        <w:spacing w:after="160" w:line="300" w:lineRule="auto"/>
        <w:ind w:left="0" w:right="-17"/>
        <w:jc w:val="both"/>
        <w:rPr>
          <w:rFonts w:ascii="Arial" w:hAnsi="Arial" w:cs="Arial"/>
          <w:sz w:val="24"/>
          <w:szCs w:val="24"/>
        </w:rPr>
      </w:pPr>
      <w:r w:rsidRPr="004176A9">
        <w:rPr>
          <w:rFonts w:ascii="Arial" w:hAnsi="Arial" w:cs="Arial"/>
          <w:sz w:val="24"/>
          <w:szCs w:val="24"/>
          <w:lang w:eastAsia="en-US"/>
        </w:rPr>
        <w:t xml:space="preserve">7.16. Persistindo a irregularidade, o Contratante deverá adotar as medidas necessárias à rescisão contratual nos autos do processo administrativo correspondente, assegurada à contratada a ampla defesa. </w:t>
      </w:r>
    </w:p>
    <w:p w:rsidR="00F50DFF" w:rsidRPr="004176A9" w:rsidRDefault="00F50DFF" w:rsidP="00F50DFF">
      <w:pPr>
        <w:pStyle w:val="PargrafodaLista"/>
        <w:spacing w:after="160" w:line="300" w:lineRule="auto"/>
        <w:ind w:left="0" w:right="-17"/>
        <w:jc w:val="both"/>
        <w:rPr>
          <w:rFonts w:ascii="Arial" w:hAnsi="Arial" w:cs="Arial"/>
          <w:sz w:val="24"/>
          <w:szCs w:val="24"/>
        </w:rPr>
      </w:pPr>
      <w:r w:rsidRPr="004176A9">
        <w:rPr>
          <w:rFonts w:ascii="Arial" w:hAnsi="Arial" w:cs="Arial"/>
          <w:sz w:val="24"/>
          <w:szCs w:val="24"/>
          <w:lang w:eastAsia="en-US"/>
        </w:rPr>
        <w:t>7.17. Havendo a efetiva execução do objeto, os pagamentos serão realizados normalmente, até que se decida pela rescisão do contrato administrativo, caso o(a) Contratado(a) não regularize sua situação.</w:t>
      </w:r>
    </w:p>
    <w:p w:rsidR="00F50DFF" w:rsidRPr="004176A9" w:rsidRDefault="00F50DFF" w:rsidP="00F50DFF">
      <w:pPr>
        <w:pStyle w:val="PargrafodaLista"/>
        <w:spacing w:after="160" w:line="300" w:lineRule="auto"/>
        <w:ind w:left="0" w:right="-17"/>
        <w:jc w:val="both"/>
        <w:rPr>
          <w:rFonts w:ascii="Arial" w:hAnsi="Arial" w:cs="Arial"/>
          <w:sz w:val="24"/>
          <w:szCs w:val="24"/>
        </w:rPr>
      </w:pPr>
      <w:r w:rsidRPr="004176A9">
        <w:rPr>
          <w:rFonts w:ascii="Arial" w:hAnsi="Arial" w:cs="Arial"/>
          <w:sz w:val="24"/>
          <w:szCs w:val="24"/>
          <w:lang w:eastAsia="en-US"/>
        </w:rPr>
        <w:t>7.18. Somente por motivo de economicidade ou outro interesse público de alta relevância, devidamente justificado, em qualquer caso, pelo(a) Prefeito(a) Municipal, não será rescindido o contrato administrativo em execução com a contratada inadimplente.</w:t>
      </w:r>
    </w:p>
    <w:p w:rsidR="00F50DFF" w:rsidRPr="004176A9" w:rsidRDefault="00F50DFF" w:rsidP="00F50DFF">
      <w:pPr>
        <w:pStyle w:val="PargrafodaLista"/>
        <w:spacing w:after="160" w:line="300" w:lineRule="auto"/>
        <w:ind w:left="0" w:right="-17"/>
        <w:jc w:val="both"/>
        <w:rPr>
          <w:rFonts w:ascii="Arial" w:hAnsi="Arial" w:cs="Arial"/>
          <w:sz w:val="24"/>
          <w:szCs w:val="24"/>
        </w:rPr>
      </w:pPr>
      <w:r w:rsidRPr="004176A9">
        <w:rPr>
          <w:rFonts w:ascii="Arial" w:hAnsi="Arial" w:cs="Arial"/>
          <w:sz w:val="24"/>
          <w:szCs w:val="24"/>
        </w:rPr>
        <w:t>7.19. Quando do pagamento, será efetuada a retenção tributária prevista na legislação aplicável.</w:t>
      </w:r>
    </w:p>
    <w:p w:rsidR="00F50DFF" w:rsidRPr="004176A9" w:rsidRDefault="00F50DFF" w:rsidP="00F50DFF">
      <w:pPr>
        <w:pStyle w:val="PargrafodaLista"/>
        <w:spacing w:after="160" w:line="300" w:lineRule="auto"/>
        <w:ind w:left="0" w:right="-17"/>
        <w:jc w:val="both"/>
        <w:rPr>
          <w:rFonts w:ascii="Arial" w:hAnsi="Arial" w:cs="Arial"/>
          <w:sz w:val="24"/>
          <w:szCs w:val="24"/>
        </w:rPr>
      </w:pPr>
      <w:r w:rsidRPr="004176A9">
        <w:rPr>
          <w:rFonts w:ascii="Arial" w:hAnsi="Arial" w:cs="Arial"/>
          <w:sz w:val="24"/>
          <w:szCs w:val="24"/>
        </w:rPr>
        <w:t>7.20. O(A) Contratado(a) regularmente optante pelo Simples Nacional, nos termos da Lei Complementar nº 123/2006,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w:t>
      </w:r>
    </w:p>
    <w:p w:rsidR="00F50DFF" w:rsidRPr="004176A9" w:rsidRDefault="00F50DFF" w:rsidP="00F50DFF">
      <w:pPr>
        <w:pStyle w:val="Nivel2"/>
        <w:spacing w:before="0" w:after="160" w:line="300" w:lineRule="auto"/>
        <w:rPr>
          <w:b/>
          <w:color w:val="auto"/>
          <w:sz w:val="24"/>
          <w:szCs w:val="24"/>
        </w:rPr>
      </w:pPr>
      <w:r w:rsidRPr="004176A9">
        <w:rPr>
          <w:b/>
          <w:color w:val="auto"/>
          <w:sz w:val="24"/>
          <w:szCs w:val="24"/>
        </w:rPr>
        <w:t>8. Da forma e critérios de seleção do(a) fornecedor(a)</w:t>
      </w:r>
    </w:p>
    <w:p w:rsidR="00F50DFF" w:rsidRPr="004176A9" w:rsidRDefault="00F50DFF" w:rsidP="00F50DFF">
      <w:pPr>
        <w:pStyle w:val="Nivel2"/>
        <w:spacing w:before="0" w:after="160" w:line="300" w:lineRule="auto"/>
        <w:rPr>
          <w:color w:val="auto"/>
          <w:sz w:val="24"/>
          <w:szCs w:val="24"/>
        </w:rPr>
      </w:pPr>
      <w:r w:rsidRPr="004176A9">
        <w:rPr>
          <w:color w:val="auto"/>
          <w:sz w:val="24"/>
          <w:szCs w:val="24"/>
        </w:rPr>
        <w:t>8.1. O(A) licitante será selecionado por meio da realização de procedimento de dispensa de licitação pública (inciso II do art. 75 da Lei n.º 14.133/2021), na forma estabelecidas no Decreto Municipal nº 63/2023, tendo como critério de julgamento: menor preço global.</w:t>
      </w:r>
    </w:p>
    <w:p w:rsidR="00F50DFF" w:rsidRPr="004176A9" w:rsidRDefault="00F50DFF" w:rsidP="00F50DFF">
      <w:pPr>
        <w:pStyle w:val="Nivel2"/>
        <w:spacing w:before="0" w:after="160" w:line="300" w:lineRule="auto"/>
        <w:rPr>
          <w:color w:val="auto"/>
          <w:sz w:val="24"/>
          <w:szCs w:val="24"/>
        </w:rPr>
      </w:pPr>
      <w:r w:rsidRPr="004176A9">
        <w:rPr>
          <w:color w:val="auto"/>
          <w:sz w:val="24"/>
          <w:szCs w:val="24"/>
        </w:rPr>
        <w:lastRenderedPageBreak/>
        <w:t>8.2. O modo de disputa será conjuntamente aberto.</w:t>
      </w:r>
    </w:p>
    <w:p w:rsidR="00F50DFF" w:rsidRPr="004176A9" w:rsidRDefault="00F50DFF" w:rsidP="00F50DFF">
      <w:pPr>
        <w:pStyle w:val="Nivel2"/>
        <w:spacing w:before="0" w:after="160" w:line="300" w:lineRule="auto"/>
        <w:rPr>
          <w:b/>
          <w:color w:val="auto"/>
          <w:sz w:val="24"/>
          <w:szCs w:val="24"/>
        </w:rPr>
      </w:pPr>
      <w:r w:rsidRPr="004176A9">
        <w:rPr>
          <w:b/>
          <w:color w:val="auto"/>
          <w:sz w:val="24"/>
          <w:szCs w:val="24"/>
        </w:rPr>
        <w:t>8.3. Habilitação jurídica:</w:t>
      </w:r>
    </w:p>
    <w:p w:rsidR="00F50DFF" w:rsidRPr="004176A9" w:rsidRDefault="00F50DFF" w:rsidP="00F50DFF">
      <w:pPr>
        <w:pStyle w:val="Nivel2"/>
        <w:spacing w:before="0" w:after="160" w:line="300" w:lineRule="auto"/>
        <w:rPr>
          <w:color w:val="auto"/>
          <w:sz w:val="24"/>
          <w:szCs w:val="24"/>
        </w:rPr>
      </w:pPr>
      <w:r w:rsidRPr="004176A9">
        <w:rPr>
          <w:color w:val="auto"/>
          <w:sz w:val="24"/>
          <w:szCs w:val="24"/>
        </w:rPr>
        <w:t>8.3.1. Empresário individual: inscrição no Registro Público de Empresas Mercantis, a cargo da Junta Comercial respectiva;</w:t>
      </w:r>
    </w:p>
    <w:p w:rsidR="00F50DFF" w:rsidRPr="004176A9" w:rsidRDefault="00F50DFF" w:rsidP="00F50DFF">
      <w:pPr>
        <w:pStyle w:val="Nivel2"/>
        <w:spacing w:before="0" w:after="160" w:line="300" w:lineRule="auto"/>
        <w:rPr>
          <w:color w:val="auto"/>
          <w:sz w:val="24"/>
          <w:szCs w:val="24"/>
        </w:rPr>
      </w:pPr>
      <w:r w:rsidRPr="004176A9">
        <w:rPr>
          <w:color w:val="auto"/>
          <w:sz w:val="24"/>
          <w:szCs w:val="24"/>
        </w:rPr>
        <w:t>8.3.2. Microempreendedor Individual – MEI: Certificado da Condição de Microempreendedor Individual – CCMEI;</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8.3.3. </w:t>
      </w:r>
      <w:r w:rsidRPr="004176A9">
        <w:rPr>
          <w:rFonts w:ascii="Arial" w:hAnsi="Arial" w:cs="Arial"/>
          <w:bCs/>
          <w:sz w:val="24"/>
          <w:szCs w:val="24"/>
        </w:rPr>
        <w:t>Sociedade empresária, sociedade limitada unipessoal – SLU – ou sociedade identificada como empresa individual de responsabilidade limitada – EIRELI:</w:t>
      </w:r>
      <w:r w:rsidRPr="004176A9">
        <w:rPr>
          <w:rFonts w:ascii="Arial" w:hAnsi="Arial" w:cs="Arial"/>
          <w:sz w:val="24"/>
          <w:szCs w:val="24"/>
        </w:rPr>
        <w:t xml:space="preserve"> inscrição do ato constitutivo, estatuto ou contrato social no Registro Público de Empresas Mercantis, a cargo da Junta Comercial da respectiva sede, acompanhada de documento comprobatório de seus administradores;</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8.3.4. Sociedade empresária estrangeira com atuação permanente no país: Decreto de autorização para funcionamento no Brasil;</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8.3.5. Sociedade simples: inscrição do ato constitutivo no Registro Civil de Pessoas Jurídicas do local de sua sede, acompanhada de documento comprobatório de seus administradores;</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8.3.6. Sociedade cooperativa: ata de fundação e estatuto social, com a ata da assembleia que o aprovou, devidamente arquivado na Junta Comercial ou inscrito no Registro Civil de Pessoas Jurídicas da respectiva sede, além do registro de que trata o art. 107 da Lei nº. 5.756/1971.</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8.3.7. Ato de autorização para o exercício da atividade.</w:t>
      </w:r>
    </w:p>
    <w:p w:rsidR="00F50DFF" w:rsidRPr="004176A9" w:rsidRDefault="00F50DFF" w:rsidP="00F50DFF">
      <w:pPr>
        <w:spacing w:after="160" w:line="300" w:lineRule="auto"/>
        <w:jc w:val="both"/>
        <w:rPr>
          <w:rFonts w:ascii="Arial" w:hAnsi="Arial" w:cs="Arial"/>
          <w:b/>
          <w:sz w:val="24"/>
          <w:szCs w:val="24"/>
        </w:rPr>
      </w:pPr>
      <w:r w:rsidRPr="004176A9">
        <w:rPr>
          <w:rFonts w:ascii="Arial" w:hAnsi="Arial" w:cs="Arial"/>
          <w:b/>
          <w:sz w:val="24"/>
          <w:szCs w:val="24"/>
        </w:rPr>
        <w:t>8.4. Habilitação fiscal, social e trabalhista:</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8.4.1. Cadastro Nacional de Pessoa Jurídica – CNPJ;</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8.4.2. Inscrição no cadastro de contribuintes municipal, relativo ao domicílio ou sede do(a) licitante, pertinente ao seu ramo de atividade e compatível com o objeto contratual;</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8.4.3. Prova de regularidade perante a Fazenda Federal;</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8.3.4. Prova de regularidade perante a Fazenda Estadual;</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8.4.5. Prova de regularidade perante a Fazenda Municipal;</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8.4.6. Prova de regularidade relativo à Seguridade Social e ao Fundo de Garantia de Tempo de </w:t>
      </w:r>
      <w:r w:rsidR="00000056">
        <w:rPr>
          <w:rFonts w:ascii="Arial" w:hAnsi="Arial" w:cs="Arial"/>
          <w:sz w:val="24"/>
          <w:szCs w:val="24"/>
        </w:rPr>
        <w:t>c</w:t>
      </w:r>
      <w:r w:rsidR="00C9101A" w:rsidRPr="004176A9">
        <w:rPr>
          <w:rFonts w:ascii="Arial" w:hAnsi="Arial" w:cs="Arial"/>
          <w:sz w:val="24"/>
          <w:szCs w:val="24"/>
        </w:rPr>
        <w:t xml:space="preserve">ontratação de empresa especializada em seguros de veículos, </w:t>
      </w:r>
      <w:r w:rsidR="00C9101A" w:rsidRPr="004176A9">
        <w:rPr>
          <w:rFonts w:ascii="Arial" w:hAnsi="Arial" w:cs="Arial"/>
          <w:sz w:val="24"/>
          <w:szCs w:val="24"/>
        </w:rPr>
        <w:lastRenderedPageBreak/>
        <w:t xml:space="preserve">através da secretaria Municipal de </w:t>
      </w:r>
      <w:r w:rsidR="00907F11">
        <w:rPr>
          <w:rFonts w:ascii="Arial" w:hAnsi="Arial" w:cs="Arial"/>
          <w:sz w:val="24"/>
          <w:szCs w:val="24"/>
        </w:rPr>
        <w:t>Saúde</w:t>
      </w:r>
      <w:r w:rsidR="00C9101A" w:rsidRPr="004176A9">
        <w:rPr>
          <w:rFonts w:ascii="Arial" w:hAnsi="Arial" w:cs="Arial"/>
          <w:sz w:val="24"/>
          <w:szCs w:val="24"/>
        </w:rPr>
        <w:t xml:space="preserve"> do Município de Santo Antônio do Grama- MG</w:t>
      </w:r>
      <w:r w:rsidRPr="004176A9">
        <w:rPr>
          <w:rFonts w:ascii="Arial" w:hAnsi="Arial" w:cs="Arial"/>
          <w:sz w:val="24"/>
          <w:szCs w:val="24"/>
        </w:rPr>
        <w:t>, que demonstre cumprimento dos encargos sociais instituídos por lei;</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8.4.7. Prova de regularidade perante a Justiça do Trabalho;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8.4.8. Cumprimento do disposto no inciso XXXIII do art. 7º da Constituição da República de 1988 – CR88;</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8.4.9. Declaração de que no ano-calendário de realização da licitação pública ainda não tenha celebrado contratos administrativos com a Administração Pública cujos valores somados extrapolem a receita bruta máxima admitida para fins de enquadramento como empresa de pequeno porte – EPP.</w:t>
      </w:r>
    </w:p>
    <w:p w:rsidR="00F50DFF" w:rsidRPr="004176A9" w:rsidRDefault="00F50DFF" w:rsidP="00F50DFF">
      <w:pPr>
        <w:spacing w:after="160" w:line="300" w:lineRule="auto"/>
        <w:jc w:val="both"/>
        <w:rPr>
          <w:rFonts w:ascii="Arial" w:hAnsi="Arial" w:cs="Arial"/>
          <w:b/>
          <w:sz w:val="24"/>
          <w:szCs w:val="24"/>
        </w:rPr>
      </w:pPr>
      <w:r w:rsidRPr="004176A9">
        <w:rPr>
          <w:rFonts w:ascii="Arial" w:hAnsi="Arial" w:cs="Arial"/>
          <w:b/>
          <w:sz w:val="24"/>
          <w:szCs w:val="24"/>
        </w:rPr>
        <w:t>8.5. Habilitação técnico-profissional ou técnico operacional</w:t>
      </w:r>
    </w:p>
    <w:p w:rsidR="00F50DFF" w:rsidRPr="004176A9" w:rsidRDefault="00F50DFF" w:rsidP="00F50DFF">
      <w:pPr>
        <w:pStyle w:val="Nivel2"/>
        <w:spacing w:before="0" w:after="160" w:line="300" w:lineRule="auto"/>
        <w:rPr>
          <w:color w:val="auto"/>
          <w:sz w:val="24"/>
          <w:szCs w:val="24"/>
        </w:rPr>
      </w:pPr>
      <w:r w:rsidRPr="004176A9">
        <w:rPr>
          <w:color w:val="auto"/>
          <w:sz w:val="24"/>
          <w:szCs w:val="24"/>
        </w:rPr>
        <w:t>8.6. Se o(a) licitante for a matriz, todos os documentos deverão estar em nome da matriz, e se o(a) licitante for a filial, todos os documentos deverão estar em nome da filial, exceto para atestados de capacidade técnica, caso exigidos, e no caso daqueles documentos que, pela própria natureza, comprovadamente, forem emitidos somente em nome da matriz.</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8.7. Caso o(a) licitante seja considerado isento dos tributos estaduais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8.8. Após a entrega dos documentos para habilitação, não será permitida a substituição ou apresentação de novos documentos, salvo em sede de diligência, para:</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8.8.1. Complementação de informações acerca dos documentos já apresentados pelo(a)(s) licitante(s) e desde que necessária para apurar fatos existentes à época da abertura do certame;</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8.8.2. Atualização de documentos cuja validade tenha expirado após a data de recebimento das propostas.</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8.9. Na análise dos documentos de habilitação, a comissão de licitação, após provocação do(a) agente de contratação, poderá sanar erros ou falhas que não alterem a substância dos documentos e sua validade jurídica, mediante </w:t>
      </w:r>
      <w:r w:rsidRPr="004176A9">
        <w:rPr>
          <w:rFonts w:ascii="Arial" w:hAnsi="Arial" w:cs="Arial"/>
          <w:sz w:val="24"/>
          <w:szCs w:val="24"/>
        </w:rPr>
        <w:lastRenderedPageBreak/>
        <w:t xml:space="preserve">despacho fundamentado registrado e acessível a todos, atribuindo-lhes eficácia para fins de habilitação e classificação. </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8.9. Os documentos de habilitação poderá ser:</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8.9.1. Apresentada em original, por cópia ou por qualquer outro meio expressamente admitido pela Administração;</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8.9.2. Substituída por registro cadastral emitido pela Administração, desde que o registro tenha sido feito em obediência ao disposta na Lei nº. 14.133/2021.</w:t>
      </w:r>
    </w:p>
    <w:p w:rsidR="00F50DFF" w:rsidRPr="004176A9" w:rsidRDefault="00F50DFF" w:rsidP="00F50DFF">
      <w:pPr>
        <w:pStyle w:val="Nivel2"/>
        <w:spacing w:before="0" w:after="160" w:line="300" w:lineRule="auto"/>
        <w:rPr>
          <w:b/>
          <w:color w:val="auto"/>
          <w:sz w:val="24"/>
          <w:szCs w:val="24"/>
        </w:rPr>
      </w:pPr>
      <w:r w:rsidRPr="004176A9">
        <w:rPr>
          <w:b/>
          <w:color w:val="auto"/>
          <w:sz w:val="24"/>
          <w:szCs w:val="24"/>
        </w:rPr>
        <w:t>9. Da estimativa do valor da contratação administrativa</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9.1. A estimativa do valor global é R$</w:t>
      </w:r>
      <w:r w:rsidR="00000056">
        <w:rPr>
          <w:rFonts w:ascii="Arial" w:hAnsi="Arial" w:cs="Arial"/>
          <w:sz w:val="24"/>
          <w:szCs w:val="24"/>
        </w:rPr>
        <w:t xml:space="preserve"> 2.187,44(dois mil, cento e oitenta e sete reais e quarenta e quatro centavos</w:t>
      </w:r>
      <w:r w:rsidRPr="004176A9">
        <w:rPr>
          <w:rFonts w:ascii="Arial" w:hAnsi="Arial" w:cs="Arial"/>
          <w:sz w:val="24"/>
          <w:szCs w:val="24"/>
        </w:rPr>
        <w:t>)</w:t>
      </w:r>
      <w:r w:rsidR="00907F11">
        <w:rPr>
          <w:rFonts w:ascii="Arial" w:hAnsi="Arial" w:cs="Arial"/>
          <w:sz w:val="24"/>
          <w:szCs w:val="24"/>
        </w:rPr>
        <w:t>.</w:t>
      </w:r>
    </w:p>
    <w:p w:rsidR="00F50DFF" w:rsidRPr="004176A9" w:rsidRDefault="00F50DFF" w:rsidP="00F50DFF">
      <w:pPr>
        <w:spacing w:after="160" w:line="300" w:lineRule="auto"/>
        <w:jc w:val="both"/>
        <w:rPr>
          <w:rFonts w:ascii="Arial" w:hAnsi="Arial" w:cs="Arial"/>
          <w:color w:val="FF0000"/>
          <w:sz w:val="24"/>
          <w:szCs w:val="24"/>
        </w:rPr>
      </w:pPr>
      <w:r w:rsidRPr="004176A9">
        <w:rPr>
          <w:rFonts w:ascii="Arial" w:hAnsi="Arial" w:cs="Arial"/>
          <w:b/>
          <w:sz w:val="24"/>
          <w:szCs w:val="24"/>
        </w:rPr>
        <w:t>10. Da adequação orçamentária</w:t>
      </w:r>
    </w:p>
    <w:p w:rsidR="00F50DFF" w:rsidRPr="004176A9" w:rsidRDefault="00F50DFF" w:rsidP="00F50DFF">
      <w:pPr>
        <w:pStyle w:val="Nivel2"/>
        <w:spacing w:before="0" w:after="160" w:line="300" w:lineRule="auto"/>
        <w:rPr>
          <w:color w:val="auto"/>
          <w:sz w:val="24"/>
          <w:szCs w:val="24"/>
        </w:rPr>
      </w:pPr>
      <w:r w:rsidRPr="004176A9">
        <w:rPr>
          <w:color w:val="auto"/>
          <w:sz w:val="24"/>
          <w:szCs w:val="24"/>
        </w:rPr>
        <w:t>10.1. As despesas decorrentes desta contratação administrativa correrão à conta de recursos específicos consignados no orçamento geral do Município.</w:t>
      </w:r>
    </w:p>
    <w:p w:rsidR="00F50DFF" w:rsidRPr="004176A9" w:rsidRDefault="00F50DFF" w:rsidP="00F50DFF">
      <w:pPr>
        <w:pStyle w:val="Nivel2"/>
        <w:spacing w:before="0" w:after="160" w:line="300" w:lineRule="auto"/>
        <w:rPr>
          <w:color w:val="auto"/>
          <w:sz w:val="24"/>
          <w:szCs w:val="24"/>
        </w:rPr>
      </w:pPr>
      <w:r w:rsidRPr="004176A9">
        <w:rPr>
          <w:color w:val="auto"/>
          <w:sz w:val="24"/>
          <w:szCs w:val="24"/>
        </w:rPr>
        <w:t>10.2. A contratação administrativa será atendida pela seguinte dotação orçamentária:</w:t>
      </w:r>
    </w:p>
    <w:p w:rsidR="00F50DFF" w:rsidRPr="004176A9" w:rsidRDefault="00F50DFF" w:rsidP="00F50DFF">
      <w:pPr>
        <w:spacing w:after="160" w:line="300" w:lineRule="auto"/>
        <w:jc w:val="both"/>
        <w:rPr>
          <w:rFonts w:ascii="Arial" w:hAnsi="Arial" w:cs="Arial"/>
          <w:sz w:val="24"/>
          <w:szCs w:val="24"/>
        </w:rPr>
      </w:pPr>
      <w:r w:rsidRPr="004176A9">
        <w:rPr>
          <w:rFonts w:ascii="Arial" w:hAnsi="Arial" w:cs="Arial"/>
          <w:sz w:val="24"/>
          <w:szCs w:val="24"/>
        </w:rPr>
        <w:t xml:space="preserve">10.3. A dotação relativa aos exercícios financeiros subsequentes será indicada após aprovação da Lei Orçamentária respectiva e liberação dos créditos correspondentes, mediante </w:t>
      </w:r>
      <w:proofErr w:type="spellStart"/>
      <w:r w:rsidRPr="004176A9">
        <w:rPr>
          <w:rFonts w:ascii="Arial" w:hAnsi="Arial" w:cs="Arial"/>
          <w:sz w:val="24"/>
          <w:szCs w:val="24"/>
        </w:rPr>
        <w:t>apostilamento</w:t>
      </w:r>
      <w:proofErr w:type="spellEnd"/>
      <w:r w:rsidRPr="004176A9">
        <w:rPr>
          <w:rFonts w:ascii="Arial" w:hAnsi="Arial" w:cs="Arial"/>
          <w:sz w:val="24"/>
          <w:szCs w:val="24"/>
        </w:rPr>
        <w:t>.</w:t>
      </w:r>
    </w:p>
    <w:p w:rsidR="00F50DFF" w:rsidRPr="004176A9" w:rsidRDefault="00F50DFF" w:rsidP="00F50DFF">
      <w:pPr>
        <w:pStyle w:val="Nivel2"/>
        <w:spacing w:before="0" w:after="160" w:line="300" w:lineRule="auto"/>
        <w:rPr>
          <w:b/>
          <w:color w:val="auto"/>
          <w:sz w:val="24"/>
          <w:szCs w:val="24"/>
        </w:rPr>
      </w:pPr>
      <w:r w:rsidRPr="004176A9">
        <w:rPr>
          <w:b/>
          <w:color w:val="auto"/>
          <w:sz w:val="24"/>
          <w:szCs w:val="24"/>
        </w:rPr>
        <w:t>11. Da especificação da garantia exigida e das condições de manutenção e assistência técnica, quando for o caso</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11.1. O prazo de garantia contratual da </w:t>
      </w:r>
      <w:r w:rsidR="00D303BE">
        <w:rPr>
          <w:rFonts w:ascii="Arial" w:hAnsi="Arial" w:cs="Arial"/>
          <w:sz w:val="24"/>
          <w:szCs w:val="24"/>
        </w:rPr>
        <w:t>c</w:t>
      </w:r>
      <w:r w:rsidR="00C9101A" w:rsidRPr="004176A9">
        <w:rPr>
          <w:rFonts w:ascii="Arial" w:hAnsi="Arial" w:cs="Arial"/>
          <w:sz w:val="24"/>
          <w:szCs w:val="24"/>
        </w:rPr>
        <w:t xml:space="preserve">ontratação de empresa especializada em seguros de veículos, através da secretaria Municipal de </w:t>
      </w:r>
      <w:r w:rsidR="005E1624">
        <w:rPr>
          <w:rFonts w:ascii="Arial" w:hAnsi="Arial" w:cs="Arial"/>
          <w:sz w:val="24"/>
          <w:szCs w:val="24"/>
        </w:rPr>
        <w:t>Saúde</w:t>
      </w:r>
      <w:r w:rsidR="00C9101A" w:rsidRPr="004176A9">
        <w:rPr>
          <w:rFonts w:ascii="Arial" w:hAnsi="Arial" w:cs="Arial"/>
          <w:sz w:val="24"/>
          <w:szCs w:val="24"/>
        </w:rPr>
        <w:t xml:space="preserve"> do Município de Santo Antônio do Grama- MG</w:t>
      </w:r>
      <w:r w:rsidRPr="004176A9">
        <w:rPr>
          <w:rFonts w:ascii="Arial" w:hAnsi="Arial" w:cs="Arial"/>
          <w:sz w:val="24"/>
          <w:szCs w:val="24"/>
        </w:rPr>
        <w:t xml:space="preserve"> e bens, complementar à garantia legal e independente da garantia de execução contratual, será de, no mínimo, sessenta meses, contado a partir do 1º (primeiro) dia útil subsequente à data do recebimento definitivo do objeto.</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11.2. Caso o prazo da garantia oferecida pelo fabricante seja inferior ao estabelecido nesta cláusula, o(a) Contratado(a) deverá complementar a garantia do bem ofertado pelo período restante.</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11.3. O prazo de garantia contratual dos bens, complementar à garantia legal, é de, no mínimo, doze meses, ou pelo prazo fornecido pelo(a) fabricante, se </w:t>
      </w:r>
      <w:r w:rsidRPr="004176A9">
        <w:rPr>
          <w:rFonts w:ascii="Arial" w:hAnsi="Arial" w:cs="Arial"/>
          <w:sz w:val="24"/>
          <w:szCs w:val="24"/>
        </w:rPr>
        <w:lastRenderedPageBreak/>
        <w:t>superior, contado a partir do primeiro dia útil subsequente à data do recebimento definitivo do objeto.</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11.4. A garantia será prestada com vistas a manter os equipamentos fornecidos em perfeitas condições de uso, sem qualquer ônus ou custo adicional para o contratante. </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11.5. A garantia abrange a realização da manutenção corretiva dos bens pela própria contratada, ou, se for o caso, por meio de assistência técnica autorizada, de acordo com as normas técnicas específicas. </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11.6. Entende-se por manutenção corretiva aquela destinada a corrigir os defeitos apresentados pelos bens, compreendendo a substituição de peças, a realização de ajustes, reparos e correções necessárias. </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11.7. As peças que apresentarem vício ou defeito no período de vigência da garantia deverão ser substituídas por outras novas, de primeiro uso, e originais, que apresentem padrões de qualidade e desempenho iguais ou superiores aos das peças utilizadas na fabricação do equipamento. </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11.8. Uma vez notificada, o contratado realizará a reparação ou substituição dos bens que apresentarem vício ou defeito no prazo de até cinco dias úteis, contados a partir da data de retirada do equipamento das dependências do contratante pela contratado ou pela assistência técnica autorizada. </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11.9. O prazo indicado no subitem anterior, durante seu transcurso, poderá ser prorrogado uma única vez, por igual período, mediante solicitação escrita e justificada do(a) Contratado(a), aceita pelo Contratante. </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11.10. Na hipótese do subitem acima, a contratada deverá disponibilizar equipamento equivalente, de especificação igual ou superior ao anteriormente fornecido, para utilização em caráter provisório pelo Contratante, de modo a garantir a continuidade dos trabalhos administrativos durante a execução dos reparos. </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11.11. Decorrido o prazo para reparos e substituições sem o atendimento da solicitação do Contratante ou a apresentação de justificativas pela contratada, fica o Contratante autorizado a contratar empresa diversa para executar os reparos, ajustes ou a substituição do bem ou de seus componentes, bem como a exigir do contratado o reembolso pelos custos respectivos, sem que tal fato acarrete a perda da garantia dos equipamentos. </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lastRenderedPageBreak/>
        <w:t>11.12. O custo referente ao transporte dos equipamentos cobertos pela garantia será de responsabilidade do(a) Contratado(a).</w:t>
      </w: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11.13. A garantia legal ou contratual do objeto tem prazo de vigência próprio e desvinculado daquele fixado no contrato, permitindo eventual aplicação de penalidades em caso de descumprimento de alguma de suas condições, mesmo depois de expirada a vigência contratual.</w:t>
      </w:r>
    </w:p>
    <w:p w:rsidR="00F50DFF"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11.14. Fica fazendo parte integral do presente termo o Memorial do Departamento de Engenharia, estabelecendo os termos e condições para execução do objeto.</w:t>
      </w:r>
    </w:p>
    <w:p w:rsidR="005E1624" w:rsidRPr="004176A9" w:rsidRDefault="005E1624" w:rsidP="00F50DFF">
      <w:pPr>
        <w:tabs>
          <w:tab w:val="left" w:pos="2268"/>
        </w:tabs>
        <w:spacing w:after="160" w:line="300" w:lineRule="auto"/>
        <w:jc w:val="both"/>
        <w:rPr>
          <w:rFonts w:ascii="Arial" w:hAnsi="Arial" w:cs="Arial"/>
          <w:sz w:val="24"/>
          <w:szCs w:val="24"/>
        </w:rPr>
      </w:pPr>
    </w:p>
    <w:p w:rsidR="00F50DFF" w:rsidRPr="004176A9" w:rsidRDefault="00F50DFF" w:rsidP="00F50DFF">
      <w:pPr>
        <w:tabs>
          <w:tab w:val="left" w:pos="2268"/>
        </w:tabs>
        <w:spacing w:after="160" w:line="300" w:lineRule="auto"/>
        <w:jc w:val="both"/>
        <w:rPr>
          <w:rFonts w:ascii="Arial" w:hAnsi="Arial" w:cs="Arial"/>
          <w:sz w:val="24"/>
          <w:szCs w:val="24"/>
        </w:rPr>
      </w:pPr>
      <w:r w:rsidRPr="004176A9">
        <w:rPr>
          <w:rFonts w:ascii="Arial" w:hAnsi="Arial" w:cs="Arial"/>
          <w:sz w:val="24"/>
          <w:szCs w:val="24"/>
        </w:rPr>
        <w:t xml:space="preserve">                      </w:t>
      </w:r>
      <w:r w:rsidR="00672A64" w:rsidRPr="004176A9">
        <w:rPr>
          <w:rFonts w:ascii="Arial" w:hAnsi="Arial" w:cs="Arial"/>
          <w:sz w:val="24"/>
          <w:szCs w:val="24"/>
        </w:rPr>
        <w:t xml:space="preserve">       Santo Antônio do Grama,</w:t>
      </w:r>
      <w:r w:rsidR="00AB6042">
        <w:rPr>
          <w:rFonts w:ascii="Arial" w:hAnsi="Arial" w:cs="Arial"/>
          <w:sz w:val="24"/>
          <w:szCs w:val="24"/>
        </w:rPr>
        <w:t xml:space="preserve"> </w:t>
      </w:r>
      <w:r w:rsidR="00D303BE">
        <w:rPr>
          <w:rFonts w:ascii="Arial" w:hAnsi="Arial" w:cs="Arial"/>
          <w:sz w:val="24"/>
          <w:szCs w:val="24"/>
        </w:rPr>
        <w:t>04 de junho</w:t>
      </w:r>
      <w:r w:rsidR="00AB6042">
        <w:rPr>
          <w:rFonts w:ascii="Arial" w:hAnsi="Arial" w:cs="Arial"/>
          <w:sz w:val="24"/>
          <w:szCs w:val="24"/>
        </w:rPr>
        <w:t xml:space="preserve"> de 2025</w:t>
      </w:r>
      <w:r w:rsidRPr="004176A9">
        <w:rPr>
          <w:rFonts w:ascii="Arial" w:hAnsi="Arial" w:cs="Arial"/>
          <w:sz w:val="24"/>
          <w:szCs w:val="24"/>
        </w:rPr>
        <w:t>.</w:t>
      </w:r>
    </w:p>
    <w:p w:rsidR="00F50DFF" w:rsidRPr="004176A9" w:rsidRDefault="00F50DFF" w:rsidP="00F50DFF">
      <w:pPr>
        <w:tabs>
          <w:tab w:val="left" w:pos="2268"/>
        </w:tabs>
        <w:spacing w:after="160" w:line="300" w:lineRule="auto"/>
        <w:jc w:val="both"/>
        <w:rPr>
          <w:rFonts w:ascii="Arial" w:hAnsi="Arial" w:cs="Arial"/>
          <w:sz w:val="24"/>
          <w:szCs w:val="24"/>
        </w:rPr>
      </w:pPr>
    </w:p>
    <w:p w:rsidR="00F50DFF" w:rsidRPr="004176A9" w:rsidRDefault="00F50DFF" w:rsidP="00F50DFF">
      <w:pPr>
        <w:tabs>
          <w:tab w:val="left" w:pos="2268"/>
        </w:tabs>
        <w:jc w:val="both"/>
        <w:rPr>
          <w:rFonts w:ascii="Arial" w:hAnsi="Arial" w:cs="Arial"/>
          <w:sz w:val="24"/>
          <w:szCs w:val="24"/>
        </w:rPr>
      </w:pPr>
    </w:p>
    <w:p w:rsidR="00477779" w:rsidRDefault="00477779" w:rsidP="00F50DFF">
      <w:pPr>
        <w:tabs>
          <w:tab w:val="left" w:pos="2268"/>
        </w:tabs>
        <w:jc w:val="center"/>
        <w:rPr>
          <w:rFonts w:ascii="Arial" w:hAnsi="Arial" w:cs="Arial"/>
          <w:b/>
          <w:sz w:val="24"/>
          <w:szCs w:val="24"/>
        </w:rPr>
      </w:pPr>
      <w:r>
        <w:rPr>
          <w:rFonts w:ascii="Arial" w:hAnsi="Arial" w:cs="Arial"/>
          <w:b/>
          <w:sz w:val="24"/>
          <w:szCs w:val="24"/>
        </w:rPr>
        <w:t>Samuel de Sousa Ribeiro</w:t>
      </w:r>
    </w:p>
    <w:p w:rsidR="00F50DFF" w:rsidRPr="004176A9" w:rsidRDefault="00F50DFF" w:rsidP="00F50DFF">
      <w:pPr>
        <w:tabs>
          <w:tab w:val="left" w:pos="2268"/>
        </w:tabs>
        <w:jc w:val="center"/>
        <w:rPr>
          <w:rFonts w:ascii="Arial" w:hAnsi="Arial" w:cs="Arial"/>
          <w:b/>
          <w:sz w:val="24"/>
          <w:szCs w:val="24"/>
        </w:rPr>
      </w:pPr>
      <w:r w:rsidRPr="004176A9">
        <w:rPr>
          <w:rFonts w:ascii="Arial" w:hAnsi="Arial" w:cs="Arial"/>
          <w:b/>
          <w:sz w:val="24"/>
          <w:szCs w:val="24"/>
        </w:rPr>
        <w:t xml:space="preserve">Secretaria Municipal de </w:t>
      </w:r>
      <w:r w:rsidR="00477779">
        <w:rPr>
          <w:rFonts w:ascii="Arial" w:hAnsi="Arial" w:cs="Arial"/>
          <w:b/>
          <w:sz w:val="24"/>
          <w:szCs w:val="24"/>
        </w:rPr>
        <w:t>Saúde</w:t>
      </w:r>
    </w:p>
    <w:p w:rsidR="00F50DFF" w:rsidRPr="004176A9" w:rsidRDefault="00F50DFF" w:rsidP="00F50DFF">
      <w:pPr>
        <w:tabs>
          <w:tab w:val="left" w:pos="2268"/>
        </w:tabs>
        <w:jc w:val="center"/>
        <w:rPr>
          <w:rFonts w:ascii="Arial" w:hAnsi="Arial" w:cs="Arial"/>
          <w:b/>
          <w:sz w:val="24"/>
          <w:szCs w:val="24"/>
        </w:rPr>
      </w:pPr>
    </w:p>
    <w:p w:rsidR="00F50DFF" w:rsidRPr="004176A9" w:rsidRDefault="00F50DFF" w:rsidP="00F50DFF">
      <w:pPr>
        <w:tabs>
          <w:tab w:val="left" w:pos="2268"/>
        </w:tabs>
        <w:jc w:val="center"/>
        <w:rPr>
          <w:rFonts w:ascii="Arial" w:hAnsi="Arial" w:cs="Arial"/>
          <w:b/>
          <w:sz w:val="24"/>
          <w:szCs w:val="24"/>
        </w:rPr>
      </w:pPr>
    </w:p>
    <w:p w:rsidR="00F50DFF" w:rsidRPr="004176A9" w:rsidRDefault="00F50DFF" w:rsidP="00F50DFF">
      <w:pPr>
        <w:tabs>
          <w:tab w:val="left" w:pos="2268"/>
        </w:tabs>
        <w:jc w:val="center"/>
        <w:rPr>
          <w:rFonts w:ascii="Arial" w:hAnsi="Arial" w:cs="Arial"/>
          <w:b/>
          <w:sz w:val="24"/>
          <w:szCs w:val="24"/>
        </w:rPr>
      </w:pPr>
    </w:p>
    <w:p w:rsidR="00F50DFF" w:rsidRPr="004176A9" w:rsidRDefault="00F50DFF" w:rsidP="00F50DFF">
      <w:pPr>
        <w:tabs>
          <w:tab w:val="left" w:pos="2268"/>
        </w:tabs>
        <w:jc w:val="center"/>
        <w:rPr>
          <w:rFonts w:ascii="Arial" w:hAnsi="Arial" w:cs="Arial"/>
          <w:b/>
          <w:sz w:val="24"/>
          <w:szCs w:val="24"/>
        </w:rPr>
      </w:pPr>
    </w:p>
    <w:p w:rsidR="00F50DFF" w:rsidRPr="004176A9" w:rsidRDefault="00F50DFF" w:rsidP="00F50DFF">
      <w:pPr>
        <w:tabs>
          <w:tab w:val="left" w:pos="2268"/>
        </w:tabs>
        <w:jc w:val="center"/>
        <w:rPr>
          <w:rFonts w:ascii="Arial" w:hAnsi="Arial" w:cs="Arial"/>
          <w:b/>
          <w:sz w:val="24"/>
          <w:szCs w:val="24"/>
        </w:rPr>
      </w:pPr>
    </w:p>
    <w:p w:rsidR="00F50DFF" w:rsidRPr="004176A9" w:rsidRDefault="00F50DFF" w:rsidP="00F50DFF">
      <w:pPr>
        <w:tabs>
          <w:tab w:val="left" w:pos="2268"/>
        </w:tabs>
        <w:jc w:val="center"/>
        <w:rPr>
          <w:rFonts w:ascii="Arial" w:hAnsi="Arial" w:cs="Arial"/>
          <w:b/>
          <w:sz w:val="24"/>
          <w:szCs w:val="24"/>
        </w:rPr>
      </w:pPr>
    </w:p>
    <w:p w:rsidR="00F50DFF" w:rsidRPr="004176A9" w:rsidRDefault="00F50DFF" w:rsidP="00F50DFF">
      <w:pPr>
        <w:tabs>
          <w:tab w:val="left" w:pos="2268"/>
        </w:tabs>
        <w:jc w:val="center"/>
        <w:rPr>
          <w:rFonts w:ascii="Arial" w:hAnsi="Arial" w:cs="Arial"/>
          <w:b/>
          <w:sz w:val="24"/>
          <w:szCs w:val="24"/>
        </w:rPr>
      </w:pPr>
    </w:p>
    <w:p w:rsidR="00F50DFF" w:rsidRPr="004176A9" w:rsidRDefault="00F50DFF" w:rsidP="00F50DFF">
      <w:pPr>
        <w:tabs>
          <w:tab w:val="left" w:pos="2268"/>
        </w:tabs>
        <w:jc w:val="center"/>
        <w:rPr>
          <w:rFonts w:ascii="Arial" w:hAnsi="Arial" w:cs="Arial"/>
          <w:b/>
          <w:sz w:val="24"/>
          <w:szCs w:val="24"/>
        </w:rPr>
      </w:pPr>
    </w:p>
    <w:p w:rsidR="00F50DFF" w:rsidRPr="004176A9" w:rsidRDefault="00F50DFF" w:rsidP="00F50DFF">
      <w:pPr>
        <w:tabs>
          <w:tab w:val="left" w:pos="2268"/>
        </w:tabs>
        <w:jc w:val="center"/>
        <w:rPr>
          <w:rFonts w:ascii="Arial" w:hAnsi="Arial" w:cs="Arial"/>
          <w:b/>
          <w:sz w:val="24"/>
          <w:szCs w:val="24"/>
        </w:rPr>
      </w:pPr>
    </w:p>
    <w:p w:rsidR="00F50DFF" w:rsidRPr="004176A9" w:rsidRDefault="00F50DFF" w:rsidP="00F50DFF">
      <w:pPr>
        <w:tabs>
          <w:tab w:val="left" w:pos="2268"/>
        </w:tabs>
        <w:jc w:val="center"/>
        <w:rPr>
          <w:rFonts w:ascii="Arial" w:hAnsi="Arial" w:cs="Arial"/>
          <w:b/>
          <w:sz w:val="24"/>
          <w:szCs w:val="24"/>
        </w:rPr>
      </w:pPr>
    </w:p>
    <w:p w:rsidR="00F50DFF" w:rsidRPr="004176A9" w:rsidRDefault="00F50DFF" w:rsidP="00F50DFF">
      <w:pPr>
        <w:tabs>
          <w:tab w:val="left" w:pos="2268"/>
        </w:tabs>
        <w:jc w:val="center"/>
        <w:rPr>
          <w:rFonts w:ascii="Arial" w:hAnsi="Arial" w:cs="Arial"/>
          <w:b/>
          <w:sz w:val="24"/>
          <w:szCs w:val="24"/>
        </w:rPr>
      </w:pPr>
    </w:p>
    <w:p w:rsidR="00F50DFF" w:rsidRPr="004176A9" w:rsidRDefault="00F50DFF" w:rsidP="00F50DFF">
      <w:pPr>
        <w:tabs>
          <w:tab w:val="left" w:pos="2268"/>
        </w:tabs>
        <w:jc w:val="center"/>
        <w:rPr>
          <w:rFonts w:ascii="Arial" w:hAnsi="Arial" w:cs="Arial"/>
          <w:b/>
          <w:sz w:val="24"/>
          <w:szCs w:val="24"/>
        </w:rPr>
      </w:pPr>
    </w:p>
    <w:p w:rsidR="00F50DFF" w:rsidRPr="004176A9" w:rsidRDefault="00F50DFF" w:rsidP="00F50DFF">
      <w:pPr>
        <w:rPr>
          <w:rFonts w:ascii="Arial" w:hAnsi="Arial" w:cs="Arial"/>
          <w:sz w:val="24"/>
          <w:szCs w:val="24"/>
        </w:rPr>
      </w:pPr>
    </w:p>
    <w:p w:rsidR="00F50DFF" w:rsidRPr="004176A9" w:rsidRDefault="00F50DFF" w:rsidP="00F50DFF">
      <w:pPr>
        <w:rPr>
          <w:rFonts w:ascii="Arial" w:hAnsi="Arial" w:cs="Arial"/>
          <w:sz w:val="24"/>
          <w:szCs w:val="24"/>
        </w:rPr>
      </w:pPr>
    </w:p>
    <w:p w:rsidR="004E7298" w:rsidRPr="004176A9" w:rsidRDefault="004E7298">
      <w:pPr>
        <w:rPr>
          <w:rFonts w:ascii="Arial" w:hAnsi="Arial" w:cs="Arial"/>
          <w:sz w:val="24"/>
          <w:szCs w:val="24"/>
        </w:rPr>
      </w:pPr>
    </w:p>
    <w:sectPr w:rsidR="004E7298" w:rsidRPr="004176A9">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68EB" w:rsidRDefault="00B168EB">
      <w:r>
        <w:separator/>
      </w:r>
    </w:p>
  </w:endnote>
  <w:endnote w:type="continuationSeparator" w:id="0">
    <w:p w:rsidR="00B168EB" w:rsidRDefault="00B16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68EB" w:rsidRDefault="00B168EB">
      <w:r>
        <w:separator/>
      </w:r>
    </w:p>
  </w:footnote>
  <w:footnote w:type="continuationSeparator" w:id="0">
    <w:p w:rsidR="00B168EB" w:rsidRDefault="00B168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6A35" w:rsidRPr="005D50B3" w:rsidRDefault="00F06A35" w:rsidP="001A2189">
    <w:pPr>
      <w:pStyle w:val="Cabealho"/>
      <w:jc w:val="center"/>
    </w:pPr>
    <w:r>
      <w:rPr>
        <w:noProof/>
      </w:rPr>
      <w:drawing>
        <wp:anchor distT="0" distB="0" distL="114300" distR="114300" simplePos="0" relativeHeight="251659264" behindDoc="0" locked="0" layoutInCell="1" allowOverlap="1" wp14:anchorId="784325E3" wp14:editId="43116FAC">
          <wp:simplePos x="0" y="0"/>
          <wp:positionH relativeFrom="column">
            <wp:posOffset>-542925</wp:posOffset>
          </wp:positionH>
          <wp:positionV relativeFrom="paragraph">
            <wp:posOffset>-135255</wp:posOffset>
          </wp:positionV>
          <wp:extent cx="1286154" cy="1000125"/>
          <wp:effectExtent l="0" t="0" r="9525" b="0"/>
          <wp:wrapNone/>
          <wp:docPr id="6" name="Imagem 6"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vo BrasÃ£o Municip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86154" cy="1000125"/>
                  </a:xfrm>
                  <a:prstGeom prst="rect">
                    <a:avLst/>
                  </a:prstGeom>
                  <a:noFill/>
                  <a:ln>
                    <a:noFill/>
                  </a:ln>
                </pic:spPr>
              </pic:pic>
            </a:graphicData>
          </a:graphic>
          <wp14:sizeRelH relativeFrom="page">
            <wp14:pctWidth>0</wp14:pctWidth>
          </wp14:sizeRelH>
          <wp14:sizeRelV relativeFrom="page">
            <wp14:pctHeight>0</wp14:pctHeight>
          </wp14:sizeRelV>
        </wp:anchor>
      </w:drawing>
    </w:r>
    <w:r>
      <w:t>PREFEITURA MUNICIPAL DE SANTO ANTÔNIO DO GRAMA</w:t>
    </w:r>
    <w:r>
      <w:br/>
      <w:t>Rua Padre João Coutinho, 121</w:t>
    </w:r>
    <w:r>
      <w:br/>
      <w:t>CNPJ nº 18.836.973/0001-20 – Tel.: (31)3872-5005</w:t>
    </w:r>
    <w:r>
      <w:br/>
      <w:t>35388-000 – Santo Antônio do Grama – MG</w:t>
    </w:r>
  </w:p>
  <w:p w:rsidR="00F06A35" w:rsidRDefault="00F06A35" w:rsidP="001A2189">
    <w:pPr>
      <w:pStyle w:val="Cabealho"/>
    </w:pPr>
  </w:p>
  <w:p w:rsidR="00F06A35" w:rsidRDefault="00F06A35" w:rsidP="001A2189">
    <w:pPr>
      <w:pStyle w:val="Cabealho"/>
    </w:pPr>
  </w:p>
  <w:p w:rsidR="00F06A35" w:rsidRDefault="00F06A3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BC3E75"/>
    <w:multiLevelType w:val="hybridMultilevel"/>
    <w:tmpl w:val="DB76F4B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19824E1E"/>
    <w:multiLevelType w:val="hybridMultilevel"/>
    <w:tmpl w:val="C9B6FA0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5253E48"/>
    <w:multiLevelType w:val="hybridMultilevel"/>
    <w:tmpl w:val="1C70403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2CD700E8"/>
    <w:multiLevelType w:val="hybridMultilevel"/>
    <w:tmpl w:val="D8CE131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4E794F8D"/>
    <w:multiLevelType w:val="multilevel"/>
    <w:tmpl w:val="3B4AD4EC"/>
    <w:lvl w:ilvl="0">
      <w:start w:val="16"/>
      <w:numFmt w:val="decimal"/>
      <w:lvlText w:val="%1."/>
      <w:lvlJc w:val="left"/>
      <w:pPr>
        <w:ind w:left="615" w:hanging="61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
    <w:nsid w:val="69E2421B"/>
    <w:multiLevelType w:val="hybridMultilevel"/>
    <w:tmpl w:val="C9B6FA0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710F1D14"/>
    <w:multiLevelType w:val="hybridMultilevel"/>
    <w:tmpl w:val="D1AAEE46"/>
    <w:lvl w:ilvl="0" w:tplc="9BAEFDC8">
      <w:start w:val="1"/>
      <w:numFmt w:val="decimal"/>
      <w:pStyle w:val="Nvel2Opcional"/>
      <w:lvlText w:val="%1)"/>
      <w:lvlJc w:val="left"/>
      <w:pPr>
        <w:ind w:left="720" w:hanging="360"/>
      </w:pPr>
      <w:rPr>
        <w:b/>
        <w:bCs/>
      </w:rPr>
    </w:lvl>
    <w:lvl w:ilvl="1" w:tplc="04160019">
      <w:start w:val="1"/>
      <w:numFmt w:val="lowerLetter"/>
      <w:pStyle w:val="Nvel2Opcional"/>
      <w:lvlText w:val="%2."/>
      <w:lvlJc w:val="left"/>
      <w:pPr>
        <w:ind w:left="1440" w:hanging="360"/>
      </w:pPr>
    </w:lvl>
    <w:lvl w:ilvl="2" w:tplc="0416001B">
      <w:start w:val="1"/>
      <w:numFmt w:val="lowerRoman"/>
      <w:pStyle w:val="Nvel3Opcional"/>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7">
    <w:nsid w:val="7B391853"/>
    <w:multiLevelType w:val="multilevel"/>
    <w:tmpl w:val="DA70B1CE"/>
    <w:lvl w:ilvl="0">
      <w:start w:val="16"/>
      <w:numFmt w:val="decimal"/>
      <w:lvlText w:val="%1."/>
      <w:lvlJc w:val="left"/>
      <w:pPr>
        <w:ind w:left="735" w:hanging="735"/>
      </w:pPr>
    </w:lvl>
    <w:lvl w:ilvl="1">
      <w:start w:val="1"/>
      <w:numFmt w:val="decimal"/>
      <w:lvlText w:val="%1.%2."/>
      <w:lvlJc w:val="left"/>
      <w:pPr>
        <w:ind w:left="735" w:hanging="735"/>
      </w:pPr>
    </w:lvl>
    <w:lvl w:ilvl="2">
      <w:start w:val="11"/>
      <w:numFmt w:val="decimal"/>
      <w:lvlText w:val="%1.%2.%3."/>
      <w:lvlJc w:val="left"/>
      <w:pPr>
        <w:ind w:left="735" w:hanging="735"/>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7"/>
  </w:num>
  <w:num w:numId="4">
    <w:abstractNumId w:val="3"/>
  </w:num>
  <w:num w:numId="5">
    <w:abstractNumId w:val="6"/>
  </w:num>
  <w:num w:numId="6">
    <w:abstractNumId w:val="0"/>
  </w:num>
  <w:num w:numId="7">
    <w:abstractNumId w:val="2"/>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DFF"/>
    <w:rsid w:val="00000056"/>
    <w:rsid w:val="001A2189"/>
    <w:rsid w:val="001B25B2"/>
    <w:rsid w:val="002575F7"/>
    <w:rsid w:val="002F0088"/>
    <w:rsid w:val="004176A9"/>
    <w:rsid w:val="00447B90"/>
    <w:rsid w:val="00454ED7"/>
    <w:rsid w:val="00477779"/>
    <w:rsid w:val="004E7298"/>
    <w:rsid w:val="00534D40"/>
    <w:rsid w:val="005E1624"/>
    <w:rsid w:val="00637FBD"/>
    <w:rsid w:val="00672A64"/>
    <w:rsid w:val="006C38C0"/>
    <w:rsid w:val="006F3C77"/>
    <w:rsid w:val="007150A3"/>
    <w:rsid w:val="007730BE"/>
    <w:rsid w:val="0080681F"/>
    <w:rsid w:val="0088020F"/>
    <w:rsid w:val="00907F11"/>
    <w:rsid w:val="009F6B84"/>
    <w:rsid w:val="00A11EA3"/>
    <w:rsid w:val="00A23DB3"/>
    <w:rsid w:val="00A356EF"/>
    <w:rsid w:val="00AB6042"/>
    <w:rsid w:val="00B04A80"/>
    <w:rsid w:val="00B168EB"/>
    <w:rsid w:val="00B47F65"/>
    <w:rsid w:val="00C9101A"/>
    <w:rsid w:val="00D303BE"/>
    <w:rsid w:val="00DC4A2B"/>
    <w:rsid w:val="00E251CB"/>
    <w:rsid w:val="00E637D8"/>
    <w:rsid w:val="00E64F29"/>
    <w:rsid w:val="00EA04F7"/>
    <w:rsid w:val="00F06A35"/>
    <w:rsid w:val="00F46D47"/>
    <w:rsid w:val="00F50DFF"/>
    <w:rsid w:val="00FD28FF"/>
    <w:rsid w:val="00FE5C3B"/>
    <w:rsid w:val="00FF03C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6BC0C1-7105-4218-869F-90B736108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0DFF"/>
    <w:pPr>
      <w:spacing w:after="0" w:line="240" w:lineRule="auto"/>
    </w:pPr>
    <w:rPr>
      <w:rFonts w:ascii="Times New Roman" w:eastAsia="Times New Roman" w:hAnsi="Times New Roman" w:cs="Times New Roman"/>
      <w:sz w:val="20"/>
      <w:szCs w:val="20"/>
      <w:lang w:eastAsia="pt-BR"/>
    </w:rPr>
  </w:style>
  <w:style w:type="paragraph" w:styleId="Ttulo8">
    <w:name w:val="heading 8"/>
    <w:basedOn w:val="Normal"/>
    <w:next w:val="Normal"/>
    <w:link w:val="Ttulo8Char"/>
    <w:uiPriority w:val="9"/>
    <w:semiHidden/>
    <w:unhideWhenUsed/>
    <w:qFormat/>
    <w:rsid w:val="00F50DFF"/>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8Char">
    <w:name w:val="Título 8 Char"/>
    <w:basedOn w:val="Fontepargpadro"/>
    <w:link w:val="Ttulo8"/>
    <w:uiPriority w:val="9"/>
    <w:semiHidden/>
    <w:rsid w:val="00F50DFF"/>
    <w:rPr>
      <w:rFonts w:asciiTheme="majorHAnsi" w:eastAsiaTheme="majorEastAsia" w:hAnsiTheme="majorHAnsi" w:cstheme="majorBidi"/>
      <w:color w:val="272727" w:themeColor="text1" w:themeTint="D8"/>
      <w:sz w:val="21"/>
      <w:szCs w:val="21"/>
      <w:lang w:eastAsia="pt-BR"/>
    </w:rPr>
  </w:style>
  <w:style w:type="table" w:styleId="Tabelacomgrade">
    <w:name w:val="Table Grid"/>
    <w:basedOn w:val="Tabelanormal"/>
    <w:uiPriority w:val="39"/>
    <w:rsid w:val="00F50DFF"/>
    <w:pPr>
      <w:spacing w:after="0" w:line="240" w:lineRule="auto"/>
    </w:pPr>
    <w:rPr>
      <w:rFonts w:ascii="Arial" w:hAnsi="Arial" w:cs="Arial"/>
      <w:color w:val="00000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rsid w:val="00F50DFF"/>
    <w:rPr>
      <w:color w:val="0000FF"/>
      <w:u w:val="single"/>
    </w:rPr>
  </w:style>
  <w:style w:type="paragraph" w:styleId="PargrafodaLista">
    <w:name w:val="List Paragraph"/>
    <w:basedOn w:val="Normal"/>
    <w:uiPriority w:val="34"/>
    <w:qFormat/>
    <w:rsid w:val="00F50DFF"/>
    <w:pPr>
      <w:spacing w:after="200" w:line="276" w:lineRule="auto"/>
      <w:ind w:left="720"/>
      <w:contextualSpacing/>
    </w:pPr>
    <w:rPr>
      <w:rFonts w:ascii="Calibri" w:eastAsia="Calibri" w:hAnsi="Calibri"/>
    </w:rPr>
  </w:style>
  <w:style w:type="paragraph" w:customStyle="1" w:styleId="Nivel3">
    <w:name w:val="Nivel 3"/>
    <w:basedOn w:val="PargrafodaLista"/>
    <w:qFormat/>
    <w:rsid w:val="00F50DFF"/>
    <w:pPr>
      <w:tabs>
        <w:tab w:val="num" w:pos="360"/>
      </w:tabs>
      <w:spacing w:before="120" w:after="120"/>
      <w:ind w:left="425"/>
      <w:jc w:val="both"/>
    </w:pPr>
    <w:rPr>
      <w:rFonts w:ascii="Arial" w:eastAsia="Times New Roman" w:hAnsi="Arial" w:cs="Arial"/>
    </w:rPr>
  </w:style>
  <w:style w:type="paragraph" w:customStyle="1" w:styleId="PargrafodaLista1">
    <w:name w:val="Parágrafo da Lista1"/>
    <w:basedOn w:val="Normal"/>
    <w:qFormat/>
    <w:rsid w:val="00F50DFF"/>
    <w:pPr>
      <w:ind w:left="720"/>
    </w:pPr>
    <w:rPr>
      <w:rFonts w:ascii="Ecofont_Spranq_eco_Sans" w:hAnsi="Ecofont_Spranq_eco_Sans" w:cs="Ecofont_Spranq_eco_Sans"/>
      <w:sz w:val="24"/>
      <w:szCs w:val="24"/>
    </w:rPr>
  </w:style>
  <w:style w:type="character" w:customStyle="1" w:styleId="Nvel2OpcionalChar">
    <w:name w:val="Nível 2 Opcional Char"/>
    <w:link w:val="Nvel2Opcional"/>
    <w:locked/>
    <w:rsid w:val="00F50DFF"/>
    <w:rPr>
      <w:rFonts w:ascii="Arial" w:hAnsi="Arial" w:cs="Arial"/>
      <w:i/>
      <w:color w:val="FF0000"/>
    </w:rPr>
  </w:style>
  <w:style w:type="paragraph" w:customStyle="1" w:styleId="Nvel2Opcional">
    <w:name w:val="Nível 2 Opcional"/>
    <w:basedOn w:val="Normal"/>
    <w:link w:val="Nvel2OpcionalChar"/>
    <w:qFormat/>
    <w:rsid w:val="00F50DFF"/>
    <w:pPr>
      <w:numPr>
        <w:ilvl w:val="1"/>
        <w:numId w:val="1"/>
      </w:numPr>
      <w:spacing w:before="120" w:after="120" w:line="276" w:lineRule="auto"/>
      <w:ind w:left="720"/>
      <w:jc w:val="both"/>
    </w:pPr>
    <w:rPr>
      <w:rFonts w:ascii="Arial" w:eastAsiaTheme="minorHAnsi" w:hAnsi="Arial" w:cs="Arial"/>
      <w:i/>
      <w:color w:val="FF0000"/>
      <w:sz w:val="22"/>
      <w:szCs w:val="22"/>
      <w:lang w:eastAsia="en-US"/>
    </w:rPr>
  </w:style>
  <w:style w:type="paragraph" w:customStyle="1" w:styleId="Nvel3Opcional">
    <w:name w:val="Nível 3 Opcional"/>
    <w:basedOn w:val="Nivel3"/>
    <w:qFormat/>
    <w:rsid w:val="00F50DFF"/>
    <w:pPr>
      <w:numPr>
        <w:ilvl w:val="2"/>
        <w:numId w:val="1"/>
      </w:numPr>
      <w:contextualSpacing w:val="0"/>
    </w:pPr>
    <w:rPr>
      <w:rFonts w:eastAsia="Calibri"/>
      <w:i/>
      <w:iCs/>
      <w:color w:val="FF0000"/>
    </w:rPr>
  </w:style>
  <w:style w:type="character" w:customStyle="1" w:styleId="Nivel2Char">
    <w:name w:val="Nivel 2 Char"/>
    <w:link w:val="Nivel2"/>
    <w:locked/>
    <w:rsid w:val="00F50DFF"/>
    <w:rPr>
      <w:rFonts w:ascii="Arial" w:hAnsi="Arial" w:cs="Arial"/>
      <w:color w:val="000000"/>
    </w:rPr>
  </w:style>
  <w:style w:type="paragraph" w:customStyle="1" w:styleId="Nivel2">
    <w:name w:val="Nivel 2"/>
    <w:basedOn w:val="Normal"/>
    <w:link w:val="Nivel2Char"/>
    <w:qFormat/>
    <w:rsid w:val="00F50DFF"/>
    <w:pPr>
      <w:spacing w:before="120" w:after="120" w:line="276" w:lineRule="auto"/>
      <w:jc w:val="both"/>
    </w:pPr>
    <w:rPr>
      <w:rFonts w:ascii="Arial" w:eastAsiaTheme="minorHAnsi" w:hAnsi="Arial" w:cs="Arial"/>
      <w:color w:val="000000"/>
      <w:sz w:val="22"/>
      <w:szCs w:val="22"/>
      <w:lang w:eastAsia="en-US"/>
    </w:rPr>
  </w:style>
  <w:style w:type="paragraph" w:styleId="Cabealho">
    <w:name w:val="header"/>
    <w:aliases w:val="Cabeçalho superior,Heading 1a,h,he,HeaderNN,hd"/>
    <w:basedOn w:val="Normal"/>
    <w:link w:val="CabealhoChar"/>
    <w:uiPriority w:val="99"/>
    <w:unhideWhenUsed/>
    <w:rsid w:val="00F50DFF"/>
    <w:pPr>
      <w:tabs>
        <w:tab w:val="center" w:pos="4252"/>
        <w:tab w:val="right" w:pos="8504"/>
      </w:tabs>
    </w:pPr>
  </w:style>
  <w:style w:type="character" w:customStyle="1" w:styleId="CabealhoChar">
    <w:name w:val="Cabeçalho Char"/>
    <w:aliases w:val="Cabeçalho superior Char,Heading 1a Char,h Char,he Char,HeaderNN Char,hd Char"/>
    <w:basedOn w:val="Fontepargpadro"/>
    <w:link w:val="Cabealho"/>
    <w:uiPriority w:val="99"/>
    <w:rsid w:val="00F50DFF"/>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F50DFF"/>
    <w:pPr>
      <w:tabs>
        <w:tab w:val="center" w:pos="4252"/>
        <w:tab w:val="right" w:pos="8504"/>
      </w:tabs>
    </w:pPr>
  </w:style>
  <w:style w:type="character" w:customStyle="1" w:styleId="RodapChar">
    <w:name w:val="Rodapé Char"/>
    <w:basedOn w:val="Fontepargpadro"/>
    <w:link w:val="Rodap"/>
    <w:uiPriority w:val="99"/>
    <w:rsid w:val="00F50DFF"/>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F50DFF"/>
    <w:rPr>
      <w:rFonts w:ascii="Segoe UI" w:hAnsi="Segoe UI" w:cs="Segoe UI"/>
      <w:sz w:val="18"/>
      <w:szCs w:val="18"/>
    </w:rPr>
  </w:style>
  <w:style w:type="character" w:customStyle="1" w:styleId="TextodebaloChar">
    <w:name w:val="Texto de balão Char"/>
    <w:basedOn w:val="Fontepargpadro"/>
    <w:link w:val="Textodebalo"/>
    <w:uiPriority w:val="99"/>
    <w:semiHidden/>
    <w:rsid w:val="00F50DFF"/>
    <w:rPr>
      <w:rFonts w:ascii="Segoe UI" w:eastAsia="Times New Roman" w:hAnsi="Segoe UI" w:cs="Segoe UI"/>
      <w:sz w:val="18"/>
      <w:szCs w:val="18"/>
      <w:lang w:eastAsia="pt-BR"/>
    </w:rPr>
  </w:style>
  <w:style w:type="paragraph" w:styleId="SemEspaamento">
    <w:name w:val="No Spacing"/>
    <w:uiPriority w:val="1"/>
    <w:qFormat/>
    <w:rsid w:val="00F50DFF"/>
    <w:pPr>
      <w:spacing w:after="0" w:line="240" w:lineRule="auto"/>
    </w:pPr>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rsid w:val="00F50DFF"/>
    <w:pPr>
      <w:ind w:firstLine="1620"/>
      <w:jc w:val="both"/>
    </w:pPr>
    <w:rPr>
      <w:rFonts w:ascii="Arial" w:hAnsi="Arial" w:cs="Arial"/>
      <w:sz w:val="26"/>
      <w:szCs w:val="26"/>
    </w:rPr>
  </w:style>
  <w:style w:type="character" w:customStyle="1" w:styleId="RecuodecorpodetextoChar">
    <w:name w:val="Recuo de corpo de texto Char"/>
    <w:basedOn w:val="Fontepargpadro"/>
    <w:link w:val="Recuodecorpodetexto"/>
    <w:rsid w:val="00F50DFF"/>
    <w:rPr>
      <w:rFonts w:ascii="Arial" w:eastAsia="Times New Roman" w:hAnsi="Arial" w:cs="Arial"/>
      <w:sz w:val="26"/>
      <w:szCs w:val="26"/>
      <w:lang w:eastAsia="pt-BR"/>
    </w:rPr>
  </w:style>
  <w:style w:type="paragraph" w:styleId="Corpodetexto2">
    <w:name w:val="Body Text 2"/>
    <w:basedOn w:val="Normal"/>
    <w:link w:val="Corpodetexto2Char"/>
    <w:uiPriority w:val="99"/>
    <w:rsid w:val="00F50DFF"/>
    <w:pPr>
      <w:spacing w:after="120" w:line="480" w:lineRule="auto"/>
      <w:jc w:val="both"/>
    </w:pPr>
    <w:rPr>
      <w:sz w:val="24"/>
      <w:szCs w:val="24"/>
      <w:lang w:val="x-none" w:eastAsia="x-none"/>
    </w:rPr>
  </w:style>
  <w:style w:type="character" w:customStyle="1" w:styleId="Corpodetexto2Char">
    <w:name w:val="Corpo de texto 2 Char"/>
    <w:basedOn w:val="Fontepargpadro"/>
    <w:link w:val="Corpodetexto2"/>
    <w:uiPriority w:val="99"/>
    <w:rsid w:val="00F50DFF"/>
    <w:rPr>
      <w:rFonts w:ascii="Times New Roman" w:eastAsia="Times New Roman" w:hAnsi="Times New Roman" w:cs="Times New Roman"/>
      <w:sz w:val="24"/>
      <w:szCs w:val="24"/>
      <w:lang w:val="x-none" w:eastAsia="x-none"/>
    </w:rPr>
  </w:style>
  <w:style w:type="paragraph" w:styleId="Ttulo">
    <w:name w:val="Title"/>
    <w:basedOn w:val="Normal"/>
    <w:link w:val="TtuloChar"/>
    <w:uiPriority w:val="99"/>
    <w:qFormat/>
    <w:rsid w:val="00F50DFF"/>
    <w:pPr>
      <w:spacing w:line="360" w:lineRule="auto"/>
      <w:jc w:val="center"/>
    </w:pPr>
    <w:rPr>
      <w:b/>
      <w:sz w:val="32"/>
      <w:lang w:val="x-none" w:eastAsia="x-none"/>
    </w:rPr>
  </w:style>
  <w:style w:type="character" w:customStyle="1" w:styleId="TtuloChar">
    <w:name w:val="Título Char"/>
    <w:basedOn w:val="Fontepargpadro"/>
    <w:link w:val="Ttulo"/>
    <w:uiPriority w:val="99"/>
    <w:rsid w:val="00F50DFF"/>
    <w:rPr>
      <w:rFonts w:ascii="Times New Roman" w:eastAsia="Times New Roman" w:hAnsi="Times New Roman" w:cs="Times New Roman"/>
      <w:b/>
      <w:sz w:val="32"/>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39</Pages>
  <Words>11759</Words>
  <Characters>63500</Characters>
  <Application>Microsoft Office Word</Application>
  <DocSecurity>0</DocSecurity>
  <Lines>529</Lines>
  <Paragraphs>150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Contratos</dc:creator>
  <cp:keywords/>
  <dc:description/>
  <cp:lastModifiedBy>Contratos</cp:lastModifiedBy>
  <cp:revision>2</cp:revision>
  <cp:lastPrinted>2025-02-26T17:00:00Z</cp:lastPrinted>
  <dcterms:created xsi:type="dcterms:W3CDTF">2025-06-24T13:10:00Z</dcterms:created>
  <dcterms:modified xsi:type="dcterms:W3CDTF">2025-06-24T13:10:00Z</dcterms:modified>
</cp:coreProperties>
</file>