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385" w:rsidRPr="003E5ED9" w:rsidRDefault="001A6385" w:rsidP="001A6385">
      <w:pPr>
        <w:tabs>
          <w:tab w:val="left" w:pos="2268"/>
        </w:tabs>
        <w:spacing w:before="100" w:beforeAutospacing="1" w:after="100" w:afterAutospacing="1"/>
        <w:jc w:val="center"/>
        <w:rPr>
          <w:rFonts w:ascii="Arial" w:hAnsi="Arial" w:cs="Arial"/>
          <w:b/>
          <w:sz w:val="24"/>
          <w:szCs w:val="24"/>
        </w:rPr>
      </w:pPr>
      <w:r w:rsidRPr="003E5ED9">
        <w:rPr>
          <w:rFonts w:ascii="Arial" w:hAnsi="Arial" w:cs="Arial"/>
          <w:b/>
          <w:sz w:val="24"/>
          <w:szCs w:val="24"/>
        </w:rPr>
        <w:t>AVISO DE DISPENSA DE LICITAÇÃO PÚBLICA</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p>
    <w:p w:rsidR="001A6385" w:rsidRPr="003E5ED9" w:rsidRDefault="001A6385" w:rsidP="001A6385">
      <w:pPr>
        <w:rPr>
          <w:rFonts w:ascii="Arial" w:hAnsi="Arial" w:cs="Arial"/>
          <w:sz w:val="24"/>
          <w:szCs w:val="24"/>
        </w:rPr>
      </w:pPr>
      <w:r w:rsidRPr="003E5ED9">
        <w:rPr>
          <w:rFonts w:ascii="Arial" w:hAnsi="Arial" w:cs="Arial"/>
          <w:sz w:val="24"/>
          <w:szCs w:val="24"/>
        </w:rPr>
        <w:t>Processo Administra</w:t>
      </w:r>
      <w:r w:rsidR="008B3F04" w:rsidRPr="003E5ED9">
        <w:rPr>
          <w:rFonts w:ascii="Arial" w:hAnsi="Arial" w:cs="Arial"/>
          <w:sz w:val="24"/>
          <w:szCs w:val="24"/>
        </w:rPr>
        <w:t>tivo de Licitação Pública nº 0</w:t>
      </w:r>
      <w:r w:rsidR="003E5ED9">
        <w:rPr>
          <w:rFonts w:ascii="Arial" w:hAnsi="Arial" w:cs="Arial"/>
          <w:sz w:val="24"/>
          <w:szCs w:val="24"/>
        </w:rPr>
        <w:t>82</w:t>
      </w:r>
      <w:r w:rsidRPr="003E5ED9">
        <w:rPr>
          <w:rFonts w:ascii="Arial" w:hAnsi="Arial" w:cs="Arial"/>
          <w:sz w:val="24"/>
          <w:szCs w:val="24"/>
        </w:rPr>
        <w:t>/2024</w:t>
      </w:r>
    </w:p>
    <w:p w:rsidR="001A6385" w:rsidRPr="003E5ED9" w:rsidRDefault="001A6385" w:rsidP="001A6385">
      <w:pPr>
        <w:rPr>
          <w:rFonts w:ascii="Arial" w:hAnsi="Arial" w:cs="Arial"/>
          <w:color w:val="FF0000"/>
          <w:sz w:val="24"/>
          <w:szCs w:val="24"/>
        </w:rPr>
      </w:pPr>
      <w:r w:rsidRPr="003E5ED9">
        <w:rPr>
          <w:rFonts w:ascii="Arial" w:hAnsi="Arial" w:cs="Arial"/>
          <w:sz w:val="24"/>
          <w:szCs w:val="24"/>
        </w:rPr>
        <w:t>Disp</w:t>
      </w:r>
      <w:r w:rsidR="003E5ED9">
        <w:rPr>
          <w:rFonts w:ascii="Arial" w:hAnsi="Arial" w:cs="Arial"/>
          <w:sz w:val="24"/>
          <w:szCs w:val="24"/>
        </w:rPr>
        <w:t>ensa de Licitação Pública nº 03</w:t>
      </w:r>
      <w:r w:rsidR="008B3F04" w:rsidRPr="003E5ED9">
        <w:rPr>
          <w:rFonts w:ascii="Arial" w:hAnsi="Arial" w:cs="Arial"/>
          <w:sz w:val="24"/>
          <w:szCs w:val="24"/>
        </w:rPr>
        <w:t>4</w:t>
      </w:r>
      <w:r w:rsidR="00774E6C" w:rsidRPr="003E5ED9">
        <w:rPr>
          <w:rFonts w:ascii="Arial" w:hAnsi="Arial" w:cs="Arial"/>
          <w:sz w:val="24"/>
          <w:szCs w:val="24"/>
        </w:rPr>
        <w:t>/</w:t>
      </w:r>
      <w:r w:rsidRPr="003E5ED9">
        <w:rPr>
          <w:rFonts w:ascii="Arial" w:hAnsi="Arial" w:cs="Arial"/>
          <w:sz w:val="24"/>
          <w:szCs w:val="24"/>
        </w:rPr>
        <w:t>2024</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 xml:space="preserve">O </w:t>
      </w:r>
      <w:r w:rsidRPr="003E5ED9">
        <w:rPr>
          <w:rFonts w:ascii="Arial" w:hAnsi="Arial" w:cs="Arial"/>
          <w:b/>
          <w:sz w:val="24"/>
          <w:szCs w:val="24"/>
        </w:rPr>
        <w:t xml:space="preserve">MUNICÍPIO Santo Antônio do Grama, </w:t>
      </w:r>
      <w:r w:rsidRPr="003E5ED9">
        <w:rPr>
          <w:rFonts w:ascii="Arial" w:hAnsi="Arial" w:cs="Arial"/>
          <w:sz w:val="24"/>
          <w:szCs w:val="24"/>
        </w:rPr>
        <w:t xml:space="preserve">rua Padre João Coutinho ,121, Centro, Santo Antônio do Grama/MG CEP 35388-000, Estado de Minas Gerais, </w:t>
      </w:r>
      <w:r w:rsidRPr="003E5ED9">
        <w:rPr>
          <w:rFonts w:ascii="Arial" w:hAnsi="Arial" w:cs="Arial"/>
          <w:b/>
          <w:sz w:val="24"/>
          <w:szCs w:val="24"/>
        </w:rPr>
        <w:t xml:space="preserve">AVISA </w:t>
      </w:r>
      <w:r w:rsidRPr="003E5ED9">
        <w:rPr>
          <w:rFonts w:ascii="Arial" w:hAnsi="Arial" w:cs="Arial"/>
          <w:sz w:val="24"/>
          <w:szCs w:val="24"/>
        </w:rPr>
        <w:t>o interesse em obter propostas adicionais, conforme abaixo:</w:t>
      </w:r>
    </w:p>
    <w:p w:rsidR="001A6385" w:rsidRPr="003E5ED9" w:rsidRDefault="001A6385" w:rsidP="001A6385">
      <w:pPr>
        <w:tabs>
          <w:tab w:val="left" w:pos="2268"/>
        </w:tabs>
        <w:spacing w:before="100" w:beforeAutospacing="1" w:after="100" w:afterAutospacing="1"/>
        <w:jc w:val="both"/>
        <w:rPr>
          <w:rFonts w:ascii="Arial" w:hAnsi="Arial" w:cs="Arial"/>
          <w:b/>
          <w:sz w:val="24"/>
          <w:szCs w:val="24"/>
        </w:rPr>
      </w:pPr>
      <w:r w:rsidRPr="003E5ED9">
        <w:rPr>
          <w:rFonts w:ascii="Arial" w:hAnsi="Arial" w:cs="Arial"/>
          <w:b/>
          <w:sz w:val="24"/>
          <w:szCs w:val="24"/>
        </w:rPr>
        <w:t>1. DA ESPECIFICAÇÃO DO OBJETO</w:t>
      </w:r>
    </w:p>
    <w:p w:rsidR="001A6385"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 xml:space="preserve">1.1. Contratação de pessoa física ou jurídica para prestação de serviço </w:t>
      </w:r>
      <w:r w:rsidR="00774E6C" w:rsidRPr="003E5ED9">
        <w:rPr>
          <w:rFonts w:ascii="Arial" w:hAnsi="Arial" w:cs="Arial"/>
          <w:sz w:val="24"/>
          <w:szCs w:val="24"/>
        </w:rPr>
        <w:t xml:space="preserve">de </w:t>
      </w:r>
      <w:r w:rsidR="008B3F04" w:rsidRPr="003E5ED9">
        <w:rPr>
          <w:rFonts w:ascii="Arial" w:hAnsi="Arial" w:cs="Arial"/>
          <w:sz w:val="24"/>
          <w:szCs w:val="24"/>
        </w:rPr>
        <w:t>juiz para concurso de marcha</w:t>
      </w:r>
      <w:r w:rsidR="003E5ED9">
        <w:rPr>
          <w:rFonts w:ascii="Arial" w:hAnsi="Arial" w:cs="Arial"/>
          <w:sz w:val="24"/>
          <w:szCs w:val="24"/>
        </w:rPr>
        <w:t xml:space="preserve">, </w:t>
      </w:r>
      <w:r w:rsidRPr="003E5ED9">
        <w:rPr>
          <w:rFonts w:ascii="Arial" w:hAnsi="Arial" w:cs="Arial"/>
          <w:sz w:val="24"/>
          <w:szCs w:val="24"/>
        </w:rPr>
        <w:t>pa</w:t>
      </w:r>
      <w:r w:rsidR="008B3F04" w:rsidRPr="003E5ED9">
        <w:rPr>
          <w:rFonts w:ascii="Arial" w:hAnsi="Arial" w:cs="Arial"/>
          <w:sz w:val="24"/>
          <w:szCs w:val="24"/>
        </w:rPr>
        <w:t>ra a Secretaria de Municipal de Agricultura Meio Ambiente</w:t>
      </w:r>
      <w:r w:rsidR="00774E6C" w:rsidRPr="003E5ED9">
        <w:rPr>
          <w:rFonts w:ascii="Arial" w:hAnsi="Arial" w:cs="Arial"/>
          <w:sz w:val="24"/>
          <w:szCs w:val="24"/>
        </w:rPr>
        <w:t xml:space="preserve"> </w:t>
      </w:r>
      <w:r w:rsidRPr="003E5ED9">
        <w:rPr>
          <w:rFonts w:ascii="Arial" w:hAnsi="Arial" w:cs="Arial"/>
          <w:sz w:val="24"/>
          <w:szCs w:val="24"/>
        </w:rPr>
        <w:t>do Município de Santo Antônio do Grama- MG.</w:t>
      </w:r>
    </w:p>
    <w:tbl>
      <w:tblPr>
        <w:tblStyle w:val="Tabelacomgrade"/>
        <w:tblW w:w="0" w:type="auto"/>
        <w:tblLook w:val="04A0" w:firstRow="1" w:lastRow="0" w:firstColumn="1" w:lastColumn="0" w:noHBand="0" w:noVBand="1"/>
      </w:tblPr>
      <w:tblGrid>
        <w:gridCol w:w="836"/>
        <w:gridCol w:w="1056"/>
        <w:gridCol w:w="1297"/>
        <w:gridCol w:w="3165"/>
        <w:gridCol w:w="1030"/>
        <w:gridCol w:w="1110"/>
      </w:tblGrid>
      <w:tr w:rsidR="00FF75B0" w:rsidTr="00FF75B0">
        <w:tc>
          <w:tcPr>
            <w:tcW w:w="846" w:type="dxa"/>
          </w:tcPr>
          <w:p w:rsidR="00FF75B0" w:rsidRDefault="00FF75B0" w:rsidP="00FF75B0">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ITEM</w:t>
            </w:r>
          </w:p>
        </w:tc>
        <w:tc>
          <w:tcPr>
            <w:tcW w:w="1056" w:type="dxa"/>
          </w:tcPr>
          <w:p w:rsidR="00FF75B0" w:rsidRDefault="00FF75B0" w:rsidP="00FF75B0">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QUANT</w:t>
            </w:r>
          </w:p>
        </w:tc>
        <w:tc>
          <w:tcPr>
            <w:tcW w:w="928" w:type="dxa"/>
          </w:tcPr>
          <w:p w:rsidR="00FF75B0" w:rsidRDefault="00FF75B0" w:rsidP="00FF75B0">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UNID.</w:t>
            </w:r>
          </w:p>
        </w:tc>
        <w:tc>
          <w:tcPr>
            <w:tcW w:w="3506" w:type="dxa"/>
          </w:tcPr>
          <w:p w:rsidR="00FF75B0" w:rsidRDefault="00FF75B0" w:rsidP="00FF75B0">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DESCRIÇÃO DO OBJETO</w:t>
            </w:r>
          </w:p>
        </w:tc>
        <w:tc>
          <w:tcPr>
            <w:tcW w:w="1030" w:type="dxa"/>
          </w:tcPr>
          <w:p w:rsidR="00FF75B0" w:rsidRDefault="00FF75B0" w:rsidP="00FF75B0">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VALOR UNIT.</w:t>
            </w:r>
          </w:p>
        </w:tc>
        <w:tc>
          <w:tcPr>
            <w:tcW w:w="1128" w:type="dxa"/>
          </w:tcPr>
          <w:p w:rsidR="00FF75B0" w:rsidRDefault="00FF75B0" w:rsidP="00FF75B0">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VALOR TOTAL</w:t>
            </w:r>
          </w:p>
        </w:tc>
      </w:tr>
      <w:tr w:rsidR="00FF75B0" w:rsidTr="00FF75B0">
        <w:tc>
          <w:tcPr>
            <w:tcW w:w="846" w:type="dxa"/>
          </w:tcPr>
          <w:p w:rsidR="00FF75B0" w:rsidRDefault="00FF75B0"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01</w:t>
            </w:r>
          </w:p>
        </w:tc>
        <w:tc>
          <w:tcPr>
            <w:tcW w:w="1056" w:type="dxa"/>
          </w:tcPr>
          <w:p w:rsidR="00FF75B0" w:rsidRDefault="00FF75B0"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01</w:t>
            </w:r>
          </w:p>
        </w:tc>
        <w:tc>
          <w:tcPr>
            <w:tcW w:w="928" w:type="dxa"/>
          </w:tcPr>
          <w:p w:rsidR="00FF75B0" w:rsidRDefault="00FF75B0"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SERVIÇO</w:t>
            </w:r>
          </w:p>
        </w:tc>
        <w:tc>
          <w:tcPr>
            <w:tcW w:w="3506" w:type="dxa"/>
          </w:tcPr>
          <w:p w:rsidR="00FF75B0" w:rsidRDefault="00FF75B0"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Juiz para concurso de marcha, realização da festa do peão no dia 07/09/2025 a partir das 11 horas até o termino de todas as categorias. Incluso todas as despesas com transporte, alimentação por conta da contratada.</w:t>
            </w:r>
          </w:p>
        </w:tc>
        <w:tc>
          <w:tcPr>
            <w:tcW w:w="1030" w:type="dxa"/>
          </w:tcPr>
          <w:p w:rsidR="00FF75B0" w:rsidRDefault="00FF75B0" w:rsidP="001A6385">
            <w:pPr>
              <w:tabs>
                <w:tab w:val="left" w:pos="2268"/>
              </w:tabs>
              <w:spacing w:before="100" w:beforeAutospacing="1" w:after="100" w:afterAutospacing="1"/>
              <w:jc w:val="both"/>
              <w:rPr>
                <w:rFonts w:ascii="Arial" w:hAnsi="Arial" w:cs="Arial"/>
                <w:sz w:val="24"/>
                <w:szCs w:val="24"/>
              </w:rPr>
            </w:pPr>
          </w:p>
        </w:tc>
        <w:tc>
          <w:tcPr>
            <w:tcW w:w="1128" w:type="dxa"/>
          </w:tcPr>
          <w:p w:rsidR="00FF75B0" w:rsidRDefault="00FF75B0" w:rsidP="001A6385">
            <w:pPr>
              <w:tabs>
                <w:tab w:val="left" w:pos="2268"/>
              </w:tabs>
              <w:spacing w:before="100" w:beforeAutospacing="1" w:after="100" w:afterAutospacing="1"/>
              <w:jc w:val="both"/>
              <w:rPr>
                <w:rFonts w:ascii="Arial" w:hAnsi="Arial" w:cs="Arial"/>
                <w:sz w:val="24"/>
                <w:szCs w:val="24"/>
              </w:rPr>
            </w:pPr>
          </w:p>
        </w:tc>
      </w:tr>
    </w:tbl>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1.2. Havendo mais de um item ou lote faculta-se a(o) licitante a participação em quantos forem de seu interesse. Entretanto, optando-se por participar de um lote, deve o(a) licitante enviar proposta para todos os itens que o compõem.</w:t>
      </w:r>
    </w:p>
    <w:p w:rsidR="001A6385" w:rsidRPr="003E5ED9" w:rsidRDefault="001A6385" w:rsidP="001A6385">
      <w:pPr>
        <w:tabs>
          <w:tab w:val="left" w:pos="2268"/>
        </w:tabs>
        <w:spacing w:before="100" w:beforeAutospacing="1" w:after="100" w:afterAutospacing="1"/>
        <w:jc w:val="both"/>
        <w:rPr>
          <w:rFonts w:ascii="Arial" w:hAnsi="Arial" w:cs="Arial"/>
          <w:bCs/>
          <w:sz w:val="24"/>
          <w:szCs w:val="24"/>
        </w:rPr>
      </w:pPr>
      <w:r w:rsidRPr="003E5ED9">
        <w:rPr>
          <w:rFonts w:ascii="Arial" w:hAnsi="Arial" w:cs="Arial"/>
          <w:sz w:val="24"/>
          <w:szCs w:val="24"/>
        </w:rPr>
        <w:t xml:space="preserve">1.2. </w:t>
      </w:r>
      <w:r w:rsidRPr="003E5ED9">
        <w:rPr>
          <w:rFonts w:ascii="Arial" w:hAnsi="Arial" w:cs="Arial"/>
          <w:bCs/>
          <w:sz w:val="24"/>
          <w:szCs w:val="24"/>
        </w:rPr>
        <w:t>O prazo de vigência da contratação é de trinta dias úteis contados do(a) da assinatura do contrato administrativo, prorrogável por até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3E5ED9">
        <w:rPr>
          <w:rFonts w:ascii="Arial" w:hAnsi="Arial" w:cs="Arial"/>
          <w:bCs/>
          <w:sz w:val="24"/>
          <w:szCs w:val="24"/>
        </w:rPr>
        <w:t>arts</w:t>
      </w:r>
      <w:proofErr w:type="spellEnd"/>
      <w:r w:rsidRPr="003E5ED9">
        <w:rPr>
          <w:rFonts w:ascii="Arial" w:hAnsi="Arial" w:cs="Arial"/>
          <w:bCs/>
          <w:sz w:val="24"/>
          <w:szCs w:val="24"/>
        </w:rPr>
        <w:t>. 106 e 107 da Lei n° 14.133/2021).</w:t>
      </w:r>
    </w:p>
    <w:p w:rsidR="001A6385" w:rsidRPr="003E5ED9" w:rsidRDefault="001A6385" w:rsidP="001A6385">
      <w:pPr>
        <w:tabs>
          <w:tab w:val="left" w:pos="2268"/>
        </w:tabs>
        <w:spacing w:before="100" w:beforeAutospacing="1" w:after="100" w:afterAutospacing="1"/>
        <w:jc w:val="both"/>
        <w:rPr>
          <w:rFonts w:ascii="Arial" w:hAnsi="Arial" w:cs="Arial"/>
          <w:b/>
          <w:sz w:val="24"/>
          <w:szCs w:val="24"/>
        </w:rPr>
      </w:pPr>
      <w:r w:rsidRPr="003E5ED9">
        <w:rPr>
          <w:rFonts w:ascii="Arial" w:hAnsi="Arial" w:cs="Arial"/>
          <w:b/>
          <w:sz w:val="24"/>
          <w:szCs w:val="24"/>
        </w:rPr>
        <w:t>2. DA DATA E HORA PARA A ENTREGA DE PROPOSTAS ADICIONAIS</w:t>
      </w:r>
    </w:p>
    <w:p w:rsidR="001A6385" w:rsidRPr="003E5ED9" w:rsidRDefault="001A6385" w:rsidP="001A6385">
      <w:pPr>
        <w:tabs>
          <w:tab w:val="left" w:pos="2268"/>
        </w:tabs>
        <w:spacing w:before="100" w:beforeAutospacing="1" w:after="100" w:afterAutospacing="1"/>
        <w:jc w:val="both"/>
        <w:rPr>
          <w:rFonts w:ascii="Arial" w:hAnsi="Arial" w:cs="Arial"/>
          <w:color w:val="FF0000"/>
          <w:sz w:val="24"/>
          <w:szCs w:val="24"/>
        </w:rPr>
      </w:pPr>
      <w:r w:rsidRPr="003E5ED9">
        <w:rPr>
          <w:rFonts w:ascii="Arial" w:hAnsi="Arial" w:cs="Arial"/>
          <w:sz w:val="24"/>
          <w:szCs w:val="24"/>
        </w:rPr>
        <w:t>2.1. O(A)(s) licitante(s) interessado(a)(s) em apresentar propostas adicionais deverá(</w:t>
      </w:r>
      <w:proofErr w:type="spellStart"/>
      <w:r w:rsidRPr="003E5ED9">
        <w:rPr>
          <w:rFonts w:ascii="Arial" w:hAnsi="Arial" w:cs="Arial"/>
          <w:sz w:val="24"/>
          <w:szCs w:val="24"/>
        </w:rPr>
        <w:t>ão</w:t>
      </w:r>
      <w:proofErr w:type="spellEnd"/>
      <w:r w:rsidRPr="003E5ED9">
        <w:rPr>
          <w:rFonts w:ascii="Arial" w:hAnsi="Arial" w:cs="Arial"/>
          <w:sz w:val="24"/>
          <w:szCs w:val="24"/>
        </w:rPr>
        <w:t xml:space="preserve">) comparecer na Prefeitura Municipal, com endereço no preâmbulo deste instrumento até o dia </w:t>
      </w:r>
      <w:r w:rsidR="003E5ED9">
        <w:rPr>
          <w:rFonts w:ascii="Arial" w:hAnsi="Arial" w:cs="Arial"/>
          <w:sz w:val="24"/>
          <w:szCs w:val="24"/>
        </w:rPr>
        <w:t>2</w:t>
      </w:r>
      <w:r w:rsidR="00EE0499">
        <w:rPr>
          <w:rFonts w:ascii="Arial" w:hAnsi="Arial" w:cs="Arial"/>
          <w:sz w:val="24"/>
          <w:szCs w:val="24"/>
        </w:rPr>
        <w:t>8</w:t>
      </w:r>
      <w:r w:rsidRPr="003E5ED9">
        <w:rPr>
          <w:rFonts w:ascii="Arial" w:hAnsi="Arial" w:cs="Arial"/>
          <w:sz w:val="24"/>
          <w:szCs w:val="24"/>
        </w:rPr>
        <w:t xml:space="preserve"> de </w:t>
      </w:r>
      <w:r w:rsidR="008B3F04" w:rsidRPr="003E5ED9">
        <w:rPr>
          <w:rFonts w:ascii="Arial" w:hAnsi="Arial" w:cs="Arial"/>
          <w:sz w:val="24"/>
          <w:szCs w:val="24"/>
        </w:rPr>
        <w:t>jul</w:t>
      </w:r>
      <w:r w:rsidR="00CB196A" w:rsidRPr="003E5ED9">
        <w:rPr>
          <w:rFonts w:ascii="Arial" w:hAnsi="Arial" w:cs="Arial"/>
          <w:sz w:val="24"/>
          <w:szCs w:val="24"/>
        </w:rPr>
        <w:t>ho</w:t>
      </w:r>
      <w:r w:rsidRPr="003E5ED9">
        <w:rPr>
          <w:rFonts w:ascii="Arial" w:hAnsi="Arial" w:cs="Arial"/>
          <w:sz w:val="24"/>
          <w:szCs w:val="24"/>
        </w:rPr>
        <w:t xml:space="preserve"> de 2024, às 17hs00min e as propostas </w:t>
      </w:r>
      <w:r w:rsidRPr="003E5ED9">
        <w:rPr>
          <w:rFonts w:ascii="Arial" w:hAnsi="Arial" w:cs="Arial"/>
          <w:sz w:val="24"/>
          <w:szCs w:val="24"/>
        </w:rPr>
        <w:lastRenderedPageBreak/>
        <w:t xml:space="preserve">também serão aceitadas se enviadas pelo e-mail da prefeitura </w:t>
      </w:r>
      <w:r w:rsidRPr="003E5ED9">
        <w:rPr>
          <w:rFonts w:ascii="Arial" w:hAnsi="Arial" w:cs="Arial"/>
          <w:color w:val="FF0000"/>
          <w:sz w:val="24"/>
          <w:szCs w:val="24"/>
        </w:rPr>
        <w:t>propostadispensa@gmail.com</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1A6385" w:rsidRPr="003E5ED9" w:rsidRDefault="001A6385" w:rsidP="001A6385">
      <w:pPr>
        <w:tabs>
          <w:tab w:val="left" w:pos="2268"/>
        </w:tabs>
        <w:spacing w:before="100" w:beforeAutospacing="1" w:after="100" w:afterAutospacing="1"/>
        <w:jc w:val="both"/>
        <w:rPr>
          <w:rFonts w:ascii="Arial" w:hAnsi="Arial" w:cs="Arial"/>
          <w:sz w:val="24"/>
          <w:szCs w:val="24"/>
          <w:lang w:eastAsia="en-US"/>
        </w:rPr>
      </w:pPr>
      <w:r w:rsidRPr="003E5ED9">
        <w:rPr>
          <w:rFonts w:ascii="Arial" w:hAnsi="Arial" w:cs="Arial"/>
          <w:sz w:val="24"/>
          <w:szCs w:val="24"/>
        </w:rPr>
        <w:t xml:space="preserve">2.3. </w:t>
      </w:r>
      <w:r w:rsidRPr="003E5ED9">
        <w:rPr>
          <w:rFonts w:ascii="Arial" w:hAnsi="Arial" w:cs="Arial"/>
          <w:sz w:val="24"/>
          <w:szCs w:val="24"/>
          <w:lang w:eastAsia="en-US"/>
        </w:rPr>
        <w:t>Havendo necessidade, a sessão pública será suspensa, informando-se na sessão a nova data e horário para a sua continuidade.</w:t>
      </w:r>
    </w:p>
    <w:p w:rsidR="001A6385" w:rsidRPr="003E5ED9" w:rsidRDefault="001A6385" w:rsidP="001A6385">
      <w:pPr>
        <w:tabs>
          <w:tab w:val="left" w:pos="2268"/>
        </w:tabs>
        <w:spacing w:before="100" w:beforeAutospacing="1" w:after="100" w:afterAutospacing="1"/>
        <w:jc w:val="both"/>
        <w:rPr>
          <w:rFonts w:ascii="Arial" w:hAnsi="Arial" w:cs="Arial"/>
          <w:b/>
          <w:sz w:val="24"/>
          <w:szCs w:val="24"/>
        </w:rPr>
      </w:pPr>
      <w:r w:rsidRPr="003E5ED9">
        <w:rPr>
          <w:rFonts w:ascii="Arial" w:hAnsi="Arial" w:cs="Arial"/>
          <w:b/>
          <w:sz w:val="24"/>
          <w:szCs w:val="24"/>
        </w:rPr>
        <w:t>3. DA PARTICIPAÇÃO E NÃO PARTICIPAÇÃO</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3.1. Poderão participar da dispensa de licitação pública todas as pessoas – jurídicas – cujo ramo de atividade seja compatível com o objeto.</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3.2. Não poderão participar desta dispensa o(a)(s) fornecedor(e)(a)(s):</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3.2.1. Que não atendam às condições deste Aviso;</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3.2.2. Estrangeiros que não tenham representação legal no Brasil com poderes expressos para receber citação e responder administrativa ou judicialmente;</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3.2.3. Que se enquadrem nas seguintes vedações:</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 xml:space="preserve">3.2.3.1. Autor do anteprojeto, do projeto básico ou do projeto executivo, pessoa física ou jurídica, quando a </w:t>
      </w:r>
      <w:r w:rsidR="003E5ED9">
        <w:rPr>
          <w:rFonts w:ascii="Arial" w:hAnsi="Arial" w:cs="Arial"/>
          <w:sz w:val="24"/>
          <w:szCs w:val="24"/>
        </w:rPr>
        <w:t>c</w:t>
      </w:r>
      <w:r w:rsidR="003E5ED9" w:rsidRPr="003E5ED9">
        <w:rPr>
          <w:rFonts w:ascii="Arial" w:hAnsi="Arial" w:cs="Arial"/>
          <w:sz w:val="24"/>
          <w:szCs w:val="24"/>
        </w:rPr>
        <w:t>ontratação de pessoa física ou jurídica para prestação de serviço de juiz para concurso de marcha</w:t>
      </w:r>
      <w:r w:rsidR="003E5ED9">
        <w:rPr>
          <w:rFonts w:ascii="Arial" w:hAnsi="Arial" w:cs="Arial"/>
          <w:sz w:val="24"/>
          <w:szCs w:val="24"/>
        </w:rPr>
        <w:t xml:space="preserve">, </w:t>
      </w:r>
      <w:r w:rsidR="003E5ED9" w:rsidRPr="003E5ED9">
        <w:rPr>
          <w:rFonts w:ascii="Arial" w:hAnsi="Arial" w:cs="Arial"/>
          <w:sz w:val="24"/>
          <w:szCs w:val="24"/>
        </w:rPr>
        <w:t>para a Secretaria de Municipal de Agricultura Meio Ambiente do Município de Santo Antônio do Grama- MG</w:t>
      </w:r>
      <w:r w:rsidR="008B3F04" w:rsidRPr="003E5ED9">
        <w:rPr>
          <w:rFonts w:ascii="Arial" w:hAnsi="Arial" w:cs="Arial"/>
          <w:sz w:val="24"/>
          <w:szCs w:val="24"/>
        </w:rPr>
        <w:t xml:space="preserve"> </w:t>
      </w:r>
      <w:r w:rsidRPr="003E5ED9">
        <w:rPr>
          <w:rFonts w:ascii="Arial" w:hAnsi="Arial" w:cs="Arial"/>
          <w:sz w:val="24"/>
          <w:szCs w:val="24"/>
        </w:rPr>
        <w:t>ou fornecimento de bens a ele relacionados;</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3E5ED9">
        <w:rPr>
          <w:rFonts w:ascii="Arial" w:hAnsi="Arial" w:cs="Arial"/>
          <w:sz w:val="24"/>
          <w:szCs w:val="24"/>
        </w:rPr>
        <w:t>c</w:t>
      </w:r>
      <w:r w:rsidR="003E5ED9" w:rsidRPr="003E5ED9">
        <w:rPr>
          <w:rFonts w:ascii="Arial" w:hAnsi="Arial" w:cs="Arial"/>
          <w:sz w:val="24"/>
          <w:szCs w:val="24"/>
        </w:rPr>
        <w:t>ontratação de pessoa física ou jurídica para prestação de serviço de juiz para concurso de marcha</w:t>
      </w:r>
      <w:r w:rsidR="003E5ED9">
        <w:rPr>
          <w:rFonts w:ascii="Arial" w:hAnsi="Arial" w:cs="Arial"/>
          <w:sz w:val="24"/>
          <w:szCs w:val="24"/>
        </w:rPr>
        <w:t xml:space="preserve">, </w:t>
      </w:r>
      <w:r w:rsidR="003E5ED9" w:rsidRPr="003E5ED9">
        <w:rPr>
          <w:rFonts w:ascii="Arial" w:hAnsi="Arial" w:cs="Arial"/>
          <w:sz w:val="24"/>
          <w:szCs w:val="24"/>
        </w:rPr>
        <w:t>para a Secretaria de Municipal de Agricultura Meio Ambiente do Município de Santo Antônio do Grama- MG</w:t>
      </w:r>
      <w:r w:rsidR="003E5ED9">
        <w:rPr>
          <w:rFonts w:ascii="Arial" w:hAnsi="Arial" w:cs="Arial"/>
          <w:sz w:val="24"/>
          <w:szCs w:val="24"/>
        </w:rPr>
        <w:t xml:space="preserve"> </w:t>
      </w:r>
      <w:r w:rsidRPr="003E5ED9">
        <w:rPr>
          <w:rFonts w:ascii="Arial" w:hAnsi="Arial" w:cs="Arial"/>
          <w:sz w:val="24"/>
          <w:szCs w:val="24"/>
        </w:rPr>
        <w:t>ou fornecimento de bens a ela necessários;</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3.2.3.3. Pessoa física ou jurídica que se encontre, ao tempo da contratação, impossibilitada de contratar em decorrência de sanção que lhe foi imposta;</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 xml:space="preserve">3.2.3.4. Aquele que mantenha vínculo de natureza técnica, comercial, econômica, financeira, trabalhista ou civil com dirigente do órgão ou entidade contratante ou com agente público que desempenhe função na licitação ou atue </w:t>
      </w:r>
      <w:r w:rsidRPr="003E5ED9">
        <w:rPr>
          <w:rFonts w:ascii="Arial" w:hAnsi="Arial" w:cs="Arial"/>
          <w:sz w:val="24"/>
          <w:szCs w:val="24"/>
        </w:rPr>
        <w:lastRenderedPageBreak/>
        <w:t>na fiscalização ou na gestão do contrato, ou que deles seja cônjuge, companheiro ou parente em linha reta, colateral ou por afinidade, até o terceiro grau;</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3.2.3.5. Empresas controladoras, controladas ou coligadas, nos termos da Lei nº. 6.404/1976, concorrendo entre si;</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3.2.3.7. Organizações da Sociedade Civil de Interesse Público – OSCIP –, atuando nessa condição (Acórdão nº 746/2014-TCU-Plenário);</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3.3. Equiparam-se aos autores do projeto as empresas integrantes do mesmo grupo econômico;</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1A6385" w:rsidRPr="003E5ED9" w:rsidRDefault="001A6385" w:rsidP="001A6385">
      <w:pPr>
        <w:tabs>
          <w:tab w:val="left" w:pos="2268"/>
        </w:tabs>
        <w:spacing w:before="100" w:beforeAutospacing="1" w:after="100" w:afterAutospacing="1"/>
        <w:jc w:val="both"/>
        <w:rPr>
          <w:rFonts w:ascii="Arial" w:hAnsi="Arial" w:cs="Arial"/>
          <w:b/>
          <w:sz w:val="24"/>
          <w:szCs w:val="24"/>
        </w:rPr>
      </w:pPr>
      <w:r w:rsidRPr="003E5ED9">
        <w:rPr>
          <w:rFonts w:ascii="Arial" w:hAnsi="Arial" w:cs="Arial"/>
          <w:b/>
          <w:sz w:val="24"/>
          <w:szCs w:val="24"/>
        </w:rPr>
        <w:t>4. DA APRESENTAÇÃO DA PROPOSTA</w:t>
      </w:r>
    </w:p>
    <w:p w:rsidR="001A6385" w:rsidRPr="003E5ED9" w:rsidRDefault="001A6385" w:rsidP="003E5ED9">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4.1. A proposta deverá ser apresentada em envelope lacrado, contendo a seguinte descrição:</w:t>
      </w:r>
    </w:p>
    <w:tbl>
      <w:tblPr>
        <w:tblStyle w:val="Tabelacomgrade"/>
        <w:tblW w:w="0" w:type="auto"/>
        <w:jc w:val="center"/>
        <w:tblLook w:val="04A0" w:firstRow="1" w:lastRow="0" w:firstColumn="1" w:lastColumn="0" w:noHBand="0" w:noVBand="1"/>
      </w:tblPr>
      <w:tblGrid>
        <w:gridCol w:w="6348"/>
      </w:tblGrid>
      <w:tr w:rsidR="001A6385" w:rsidRPr="003E5ED9" w:rsidTr="00CB196A">
        <w:trPr>
          <w:jc w:val="center"/>
        </w:trPr>
        <w:tc>
          <w:tcPr>
            <w:tcW w:w="0" w:type="auto"/>
          </w:tcPr>
          <w:p w:rsidR="001A6385" w:rsidRPr="003E5ED9" w:rsidRDefault="001A6385" w:rsidP="00CB196A">
            <w:pPr>
              <w:tabs>
                <w:tab w:val="left" w:pos="2268"/>
              </w:tabs>
              <w:spacing w:after="160" w:line="300" w:lineRule="auto"/>
              <w:jc w:val="center"/>
              <w:rPr>
                <w:rFonts w:ascii="Arial" w:hAnsi="Arial" w:cs="Arial"/>
                <w:sz w:val="24"/>
                <w:szCs w:val="24"/>
              </w:rPr>
            </w:pPr>
            <w:r w:rsidRPr="003E5ED9">
              <w:rPr>
                <w:rFonts w:ascii="Arial" w:hAnsi="Arial" w:cs="Arial"/>
                <w:sz w:val="24"/>
                <w:szCs w:val="24"/>
              </w:rPr>
              <w:t>ENVELOPE Nº. 001</w:t>
            </w:r>
          </w:p>
          <w:p w:rsidR="001A6385" w:rsidRPr="003E5ED9" w:rsidRDefault="001A6385" w:rsidP="00CB196A">
            <w:pPr>
              <w:tabs>
                <w:tab w:val="left" w:pos="2268"/>
              </w:tabs>
              <w:spacing w:after="160" w:line="300" w:lineRule="auto"/>
              <w:jc w:val="center"/>
              <w:rPr>
                <w:rFonts w:ascii="Arial" w:hAnsi="Arial" w:cs="Arial"/>
                <w:sz w:val="24"/>
                <w:szCs w:val="24"/>
              </w:rPr>
            </w:pPr>
            <w:r w:rsidRPr="003E5ED9">
              <w:rPr>
                <w:rFonts w:ascii="Arial" w:hAnsi="Arial" w:cs="Arial"/>
                <w:sz w:val="24"/>
                <w:szCs w:val="24"/>
              </w:rPr>
              <w:t>PROPOSTA</w:t>
            </w:r>
          </w:p>
          <w:p w:rsidR="001A6385" w:rsidRPr="003E5ED9" w:rsidRDefault="001A6385" w:rsidP="00CB196A">
            <w:pPr>
              <w:tabs>
                <w:tab w:val="left" w:pos="2268"/>
              </w:tabs>
              <w:spacing w:after="160" w:line="300" w:lineRule="auto"/>
              <w:jc w:val="center"/>
              <w:rPr>
                <w:rFonts w:ascii="Arial" w:hAnsi="Arial" w:cs="Arial"/>
                <w:sz w:val="24"/>
                <w:szCs w:val="24"/>
              </w:rPr>
            </w:pPr>
            <w:r w:rsidRPr="003E5ED9">
              <w:rPr>
                <w:rFonts w:ascii="Arial" w:hAnsi="Arial" w:cs="Arial"/>
                <w:sz w:val="24"/>
                <w:szCs w:val="24"/>
              </w:rPr>
              <w:t>Poder Executivo Municipal de Santo Antônio do Grama</w:t>
            </w:r>
          </w:p>
          <w:p w:rsidR="001A6385" w:rsidRPr="003E5ED9" w:rsidRDefault="001A6385" w:rsidP="00CB196A">
            <w:pPr>
              <w:tabs>
                <w:tab w:val="left" w:pos="2268"/>
              </w:tabs>
              <w:spacing w:after="160" w:line="300" w:lineRule="auto"/>
              <w:jc w:val="center"/>
              <w:rPr>
                <w:rFonts w:ascii="Arial" w:hAnsi="Arial" w:cs="Arial"/>
                <w:sz w:val="24"/>
                <w:szCs w:val="24"/>
              </w:rPr>
            </w:pPr>
            <w:r w:rsidRPr="003E5ED9">
              <w:rPr>
                <w:rFonts w:ascii="Arial" w:hAnsi="Arial" w:cs="Arial"/>
                <w:sz w:val="24"/>
                <w:szCs w:val="24"/>
              </w:rPr>
              <w:t xml:space="preserve">Processo Administrativo de Licitação Pública nº </w:t>
            </w:r>
            <w:r w:rsidRPr="003E5ED9">
              <w:rPr>
                <w:rFonts w:ascii="Arial" w:hAnsi="Arial" w:cs="Arial"/>
                <w:color w:val="FF0000"/>
                <w:sz w:val="24"/>
                <w:szCs w:val="24"/>
              </w:rPr>
              <w:t>0</w:t>
            </w:r>
            <w:r w:rsidR="003E5ED9">
              <w:rPr>
                <w:rFonts w:ascii="Arial" w:hAnsi="Arial" w:cs="Arial"/>
                <w:color w:val="FF0000"/>
                <w:sz w:val="24"/>
                <w:szCs w:val="24"/>
              </w:rPr>
              <w:t>82</w:t>
            </w:r>
            <w:r w:rsidRPr="003E5ED9">
              <w:rPr>
                <w:rFonts w:ascii="Arial" w:hAnsi="Arial" w:cs="Arial"/>
                <w:color w:val="FF0000"/>
                <w:sz w:val="24"/>
                <w:szCs w:val="24"/>
              </w:rPr>
              <w:t>/2024</w:t>
            </w:r>
          </w:p>
          <w:p w:rsidR="001A6385" w:rsidRPr="003E5ED9" w:rsidRDefault="001A6385" w:rsidP="003E5ED9">
            <w:pPr>
              <w:tabs>
                <w:tab w:val="left" w:pos="2268"/>
              </w:tabs>
              <w:spacing w:after="160" w:line="300" w:lineRule="auto"/>
              <w:jc w:val="center"/>
              <w:rPr>
                <w:rFonts w:ascii="Arial" w:hAnsi="Arial" w:cs="Arial"/>
                <w:sz w:val="24"/>
                <w:szCs w:val="24"/>
              </w:rPr>
            </w:pPr>
            <w:r w:rsidRPr="003E5ED9">
              <w:rPr>
                <w:rFonts w:ascii="Arial" w:hAnsi="Arial" w:cs="Arial"/>
                <w:sz w:val="24"/>
                <w:szCs w:val="24"/>
              </w:rPr>
              <w:t xml:space="preserve">Dispensa de Licitação Pública nº </w:t>
            </w:r>
            <w:r w:rsidR="008B3F04" w:rsidRPr="003E5ED9">
              <w:rPr>
                <w:rFonts w:ascii="Arial" w:hAnsi="Arial" w:cs="Arial"/>
                <w:color w:val="FF0000"/>
                <w:sz w:val="24"/>
                <w:szCs w:val="24"/>
              </w:rPr>
              <w:t>0</w:t>
            </w:r>
            <w:r w:rsidR="003E5ED9">
              <w:rPr>
                <w:rFonts w:ascii="Arial" w:hAnsi="Arial" w:cs="Arial"/>
                <w:color w:val="FF0000"/>
                <w:sz w:val="24"/>
                <w:szCs w:val="24"/>
              </w:rPr>
              <w:t>3</w:t>
            </w:r>
            <w:r w:rsidR="008B3F04" w:rsidRPr="003E5ED9">
              <w:rPr>
                <w:rFonts w:ascii="Arial" w:hAnsi="Arial" w:cs="Arial"/>
                <w:color w:val="FF0000"/>
                <w:sz w:val="24"/>
                <w:szCs w:val="24"/>
              </w:rPr>
              <w:t>4</w:t>
            </w:r>
            <w:r w:rsidRPr="003E5ED9">
              <w:rPr>
                <w:rFonts w:ascii="Arial" w:hAnsi="Arial" w:cs="Arial"/>
                <w:color w:val="FF0000"/>
                <w:sz w:val="24"/>
                <w:szCs w:val="24"/>
              </w:rPr>
              <w:t>/2024</w:t>
            </w:r>
          </w:p>
        </w:tc>
      </w:tr>
    </w:tbl>
    <w:p w:rsidR="001A6385" w:rsidRPr="003E5ED9" w:rsidRDefault="001A6385" w:rsidP="001A6385">
      <w:pPr>
        <w:tabs>
          <w:tab w:val="left" w:pos="2268"/>
        </w:tabs>
        <w:spacing w:line="300" w:lineRule="auto"/>
        <w:jc w:val="both"/>
        <w:rPr>
          <w:rFonts w:ascii="Arial" w:hAnsi="Arial" w:cs="Arial"/>
          <w:sz w:val="24"/>
          <w:szCs w:val="24"/>
        </w:rPr>
      </w:pP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 xml:space="preserve">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w:t>
      </w:r>
      <w:r w:rsidRPr="003E5ED9">
        <w:rPr>
          <w:rFonts w:ascii="Arial" w:hAnsi="Arial" w:cs="Arial"/>
          <w:sz w:val="24"/>
          <w:szCs w:val="24"/>
        </w:rPr>
        <w:lastRenderedPageBreak/>
        <w:t>termos de ajustamento de conduta – TAC – vigentes na data de entrega das propostas, sob pena de desclassificação. Deve ser assinada DIGITALMENTE.</w:t>
      </w:r>
    </w:p>
    <w:p w:rsidR="001A6385" w:rsidRPr="003E5ED9" w:rsidRDefault="001A6385" w:rsidP="001A6385">
      <w:pPr>
        <w:tabs>
          <w:tab w:val="left" w:pos="2268"/>
        </w:tabs>
        <w:spacing w:before="100" w:beforeAutospacing="1" w:after="100" w:afterAutospacing="1"/>
        <w:jc w:val="both"/>
        <w:rPr>
          <w:rFonts w:ascii="Arial" w:hAnsi="Arial" w:cs="Arial"/>
          <w:b/>
          <w:sz w:val="24"/>
          <w:szCs w:val="24"/>
        </w:rPr>
      </w:pPr>
      <w:r w:rsidRPr="003E5ED9">
        <w:rPr>
          <w:rFonts w:ascii="Arial" w:hAnsi="Arial" w:cs="Arial"/>
          <w:b/>
          <w:sz w:val="24"/>
          <w:szCs w:val="24"/>
        </w:rPr>
        <w:t>5. DA APRESENTAÇÃO DOS DOCUMENTOS DE HABILITAÇÃO</w:t>
      </w:r>
    </w:p>
    <w:p w:rsidR="001A6385"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5.1. O (A) licitante da proposta provisoriamente vencedora deverá apresentar os documentos de habilitação em envelope lacrado ou por e-mail, contendo a seguinte descrição:</w:t>
      </w:r>
    </w:p>
    <w:p w:rsidR="003E5ED9" w:rsidRPr="003E5ED9" w:rsidRDefault="003E5ED9" w:rsidP="001A6385">
      <w:pPr>
        <w:tabs>
          <w:tab w:val="left" w:pos="2268"/>
        </w:tabs>
        <w:spacing w:before="100" w:beforeAutospacing="1" w:after="100" w:afterAutospacing="1"/>
        <w:jc w:val="both"/>
        <w:rPr>
          <w:rFonts w:ascii="Arial" w:hAnsi="Arial" w:cs="Arial"/>
          <w:sz w:val="24"/>
          <w:szCs w:val="24"/>
        </w:rPr>
      </w:pPr>
    </w:p>
    <w:p w:rsidR="001A6385" w:rsidRPr="003E5ED9" w:rsidRDefault="001A6385" w:rsidP="001A6385">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1A6385" w:rsidRPr="003E5ED9" w:rsidTr="00CB196A">
        <w:trPr>
          <w:jc w:val="center"/>
        </w:trPr>
        <w:tc>
          <w:tcPr>
            <w:tcW w:w="0" w:type="auto"/>
          </w:tcPr>
          <w:p w:rsidR="001A6385" w:rsidRPr="003E5ED9" w:rsidRDefault="001A6385" w:rsidP="00CB196A">
            <w:pPr>
              <w:tabs>
                <w:tab w:val="left" w:pos="2268"/>
              </w:tabs>
              <w:spacing w:after="160" w:line="300" w:lineRule="auto"/>
              <w:jc w:val="center"/>
              <w:rPr>
                <w:rFonts w:ascii="Arial" w:hAnsi="Arial" w:cs="Arial"/>
                <w:sz w:val="24"/>
                <w:szCs w:val="24"/>
              </w:rPr>
            </w:pPr>
            <w:r w:rsidRPr="003E5ED9">
              <w:rPr>
                <w:rFonts w:ascii="Arial" w:hAnsi="Arial" w:cs="Arial"/>
                <w:sz w:val="24"/>
                <w:szCs w:val="24"/>
              </w:rPr>
              <w:t>ENVELOPE Nº. 002</w:t>
            </w:r>
          </w:p>
          <w:p w:rsidR="001A6385" w:rsidRPr="003E5ED9" w:rsidRDefault="001A6385" w:rsidP="00CB196A">
            <w:pPr>
              <w:tabs>
                <w:tab w:val="left" w:pos="2268"/>
              </w:tabs>
              <w:spacing w:after="160" w:line="300" w:lineRule="auto"/>
              <w:jc w:val="center"/>
              <w:rPr>
                <w:rFonts w:ascii="Arial" w:hAnsi="Arial" w:cs="Arial"/>
                <w:sz w:val="24"/>
                <w:szCs w:val="24"/>
              </w:rPr>
            </w:pPr>
            <w:r w:rsidRPr="003E5ED9">
              <w:rPr>
                <w:rFonts w:ascii="Arial" w:hAnsi="Arial" w:cs="Arial"/>
                <w:sz w:val="24"/>
                <w:szCs w:val="24"/>
              </w:rPr>
              <w:t>DOCUMENTOS DE HABILITAÇÃO</w:t>
            </w:r>
          </w:p>
          <w:p w:rsidR="001A6385" w:rsidRPr="003E5ED9" w:rsidRDefault="001A6385" w:rsidP="00CB196A">
            <w:pPr>
              <w:tabs>
                <w:tab w:val="left" w:pos="2268"/>
              </w:tabs>
              <w:spacing w:after="160" w:line="300" w:lineRule="auto"/>
              <w:jc w:val="center"/>
              <w:rPr>
                <w:rFonts w:ascii="Arial" w:hAnsi="Arial" w:cs="Arial"/>
                <w:sz w:val="24"/>
                <w:szCs w:val="24"/>
              </w:rPr>
            </w:pPr>
            <w:r w:rsidRPr="003E5ED9">
              <w:rPr>
                <w:rFonts w:ascii="Arial" w:hAnsi="Arial" w:cs="Arial"/>
                <w:sz w:val="24"/>
                <w:szCs w:val="24"/>
              </w:rPr>
              <w:t>Poder Executivo Municipal de Santo Antônio do Grama</w:t>
            </w:r>
          </w:p>
          <w:p w:rsidR="001A6385" w:rsidRPr="003E5ED9" w:rsidRDefault="001A6385" w:rsidP="00CB196A">
            <w:pPr>
              <w:tabs>
                <w:tab w:val="left" w:pos="2268"/>
              </w:tabs>
              <w:spacing w:after="160" w:line="300" w:lineRule="auto"/>
              <w:jc w:val="center"/>
              <w:rPr>
                <w:rFonts w:ascii="Arial" w:hAnsi="Arial" w:cs="Arial"/>
                <w:sz w:val="24"/>
                <w:szCs w:val="24"/>
              </w:rPr>
            </w:pPr>
            <w:r w:rsidRPr="003E5ED9">
              <w:rPr>
                <w:rFonts w:ascii="Arial" w:hAnsi="Arial" w:cs="Arial"/>
                <w:sz w:val="24"/>
                <w:szCs w:val="24"/>
              </w:rPr>
              <w:t xml:space="preserve">Processo Administrativo de Licitação Pública nº </w:t>
            </w:r>
            <w:r w:rsidRPr="003E5ED9">
              <w:rPr>
                <w:rFonts w:ascii="Arial" w:hAnsi="Arial" w:cs="Arial"/>
                <w:color w:val="FF0000"/>
                <w:sz w:val="24"/>
                <w:szCs w:val="24"/>
              </w:rPr>
              <w:t>0</w:t>
            </w:r>
            <w:r w:rsidR="003E5ED9">
              <w:rPr>
                <w:rFonts w:ascii="Arial" w:hAnsi="Arial" w:cs="Arial"/>
                <w:color w:val="FF0000"/>
                <w:sz w:val="24"/>
                <w:szCs w:val="24"/>
              </w:rPr>
              <w:t>82</w:t>
            </w:r>
            <w:r w:rsidRPr="003E5ED9">
              <w:rPr>
                <w:rFonts w:ascii="Arial" w:hAnsi="Arial" w:cs="Arial"/>
                <w:color w:val="FF0000"/>
                <w:sz w:val="24"/>
                <w:szCs w:val="24"/>
              </w:rPr>
              <w:t>/2024</w:t>
            </w:r>
          </w:p>
          <w:p w:rsidR="001A6385" w:rsidRPr="003E5ED9" w:rsidRDefault="001A6385" w:rsidP="003E5ED9">
            <w:pPr>
              <w:tabs>
                <w:tab w:val="left" w:pos="2268"/>
              </w:tabs>
              <w:spacing w:after="160" w:line="300" w:lineRule="auto"/>
              <w:jc w:val="center"/>
              <w:rPr>
                <w:rFonts w:ascii="Arial" w:hAnsi="Arial" w:cs="Arial"/>
                <w:sz w:val="24"/>
                <w:szCs w:val="24"/>
              </w:rPr>
            </w:pPr>
            <w:r w:rsidRPr="003E5ED9">
              <w:rPr>
                <w:rFonts w:ascii="Arial" w:hAnsi="Arial" w:cs="Arial"/>
                <w:sz w:val="24"/>
                <w:szCs w:val="24"/>
              </w:rPr>
              <w:t xml:space="preserve">Dispensa de Licitação Pública nº </w:t>
            </w:r>
            <w:r w:rsidR="008B3F04" w:rsidRPr="003E5ED9">
              <w:rPr>
                <w:rFonts w:ascii="Arial" w:hAnsi="Arial" w:cs="Arial"/>
                <w:color w:val="FF0000"/>
                <w:sz w:val="24"/>
                <w:szCs w:val="24"/>
              </w:rPr>
              <w:t>0</w:t>
            </w:r>
            <w:r w:rsidR="003E5ED9">
              <w:rPr>
                <w:rFonts w:ascii="Arial" w:hAnsi="Arial" w:cs="Arial"/>
                <w:color w:val="FF0000"/>
                <w:sz w:val="24"/>
                <w:szCs w:val="24"/>
              </w:rPr>
              <w:t>3</w:t>
            </w:r>
            <w:r w:rsidR="008B3F04" w:rsidRPr="003E5ED9">
              <w:rPr>
                <w:rFonts w:ascii="Arial" w:hAnsi="Arial" w:cs="Arial"/>
                <w:color w:val="FF0000"/>
                <w:sz w:val="24"/>
                <w:szCs w:val="24"/>
              </w:rPr>
              <w:t>4</w:t>
            </w:r>
            <w:r w:rsidRPr="003E5ED9">
              <w:rPr>
                <w:rFonts w:ascii="Arial" w:hAnsi="Arial" w:cs="Arial"/>
                <w:color w:val="FF0000"/>
                <w:sz w:val="24"/>
                <w:szCs w:val="24"/>
              </w:rPr>
              <w:t>/2024</w:t>
            </w:r>
          </w:p>
        </w:tc>
      </w:tr>
    </w:tbl>
    <w:p w:rsidR="001A6385" w:rsidRPr="003E5ED9" w:rsidRDefault="001A6385" w:rsidP="001A6385">
      <w:pPr>
        <w:tabs>
          <w:tab w:val="left" w:pos="2268"/>
        </w:tabs>
        <w:spacing w:line="300" w:lineRule="auto"/>
        <w:jc w:val="both"/>
        <w:rPr>
          <w:rFonts w:ascii="Arial" w:hAnsi="Arial" w:cs="Arial"/>
          <w:sz w:val="24"/>
          <w:szCs w:val="24"/>
        </w:rPr>
      </w:pP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5.2. No caso do(a) licitante da proposta provisoriamente vencedora não preencher os requisitos de habilitação, deverá ser chamado os licitantes subsequentes na ordem de classificação das propostas.</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5.2.1. Os documentos para habilitação são os contidos no item 7.</w:t>
      </w:r>
    </w:p>
    <w:p w:rsidR="001A6385" w:rsidRPr="003E5ED9" w:rsidRDefault="001A6385" w:rsidP="001A6385">
      <w:pPr>
        <w:tabs>
          <w:tab w:val="left" w:pos="2268"/>
        </w:tabs>
        <w:spacing w:before="100" w:beforeAutospacing="1" w:after="100" w:afterAutospacing="1"/>
        <w:jc w:val="both"/>
        <w:rPr>
          <w:rFonts w:ascii="Arial" w:hAnsi="Arial" w:cs="Arial"/>
          <w:b/>
          <w:bCs/>
          <w:sz w:val="24"/>
          <w:szCs w:val="24"/>
        </w:rPr>
      </w:pPr>
      <w:r w:rsidRPr="003E5ED9">
        <w:rPr>
          <w:rFonts w:ascii="Arial" w:hAnsi="Arial" w:cs="Arial"/>
          <w:b/>
          <w:bCs/>
          <w:sz w:val="24"/>
          <w:szCs w:val="24"/>
        </w:rPr>
        <w:t>6. DO CRITÉRIO DE JULGAMENTO E MODO DE DISPUTA</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6.1. O critério de julgamento será menor preço por item.</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6.2. O modo de disputa será conjuntamente: Fechado.</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6.3. Após apresentação das propostas em envelope lacrado ou por e-mail, a prefeitura municipal convocará a empresa que apresentou proposta de menor valor;</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6.4. Havendo lances iguais ao menor já ofertado, prevalecerá aquele que for recebido e registrado primeiro.</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6.5. Imediatamente após o término do prazo estabelecido para envio das propostas, haverá o seu encerramento.</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lastRenderedPageBreak/>
        <w:t>6.6. Em qualquer caso, concluída a negociação, o resultado será registrado na ata do procedimento da dispensa de licitação pública.</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6.7. Será desclassifica a proposta vencedora que:</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6.7.1. Contiver vícios insanáveis;</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6.7.2. Não obedecer às especificações técnicas pormenorizadas neste aviso ou em seus anexos;</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6.7.3. Apresentar preços inexequíveis ou permanecerem acima do preço máximo definido para a contratação;</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6.7.4. Não tiverem sua exequibilidade demonstrada, quando exigido pela Administração;</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6.7.5. Apresentar desconformidade com quaisquer outras exigências deste aviso ou seus anexos, desde que insanável.</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6.8. Quando o (a) fornecedor (a) não conseguir comprovar que possui ou possuirá recursos suficientes para executar a contento o objeto, será considerada inexequível a proposta de preços ou menor lance que:</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6.8.2. Apresentar um ou mais valores da planilha de custo que sejam inferiores àqueles fixados em instrumentos de caráter normativo obrigatório, tais como leis, medidas provisórias e convenções coletivas de trabalho vigentes.</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 xml:space="preserve">6.9. Se houver indícios de inexequibilidade da proposta de preço, ou em caso da necessidade de esclarecimentos complementares, poderão ser efetuadas diligências, para que a empresa comprove a exequibilidade da proposta.  </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6.10. Erros no preenchimento da planilha não constituem motivo para a desclassificação da proposta. A planilha poderá́ ser ajustada pelo (a) fornecedor (a), no prazo indicado, desde que não haja majoração do preço.</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6.11. O ajuste de que trata este dispositivo se limita a sanar erros ou falhas que não alterem a substância das propostas;</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lastRenderedPageBreak/>
        <w:t>6.12. Considera-se erro no preenchimento da planilha passível de correção a indicação de recolhimento de impostos e contribuições na forma do Simples Nacional, quando não cabível esse regime.</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6.13. Para fins de análise da proposta quanto ao cumprimento das especificações do objeto, poderá ser colhida a manifestação escrita do setor requisitante do serviço ou da área especializada no objeto.</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6.14. Se a proposta ou lance vencedora for desclassificada, será examinada a proposta ou lance subsequente, e, assim sucessivamente, na ordem de classificação.</w:t>
      </w:r>
    </w:p>
    <w:p w:rsidR="001A6385" w:rsidRPr="003E5ED9" w:rsidRDefault="001A6385" w:rsidP="001A6385">
      <w:pPr>
        <w:tabs>
          <w:tab w:val="left" w:pos="2268"/>
        </w:tabs>
        <w:spacing w:before="100" w:beforeAutospacing="1" w:after="100" w:afterAutospacing="1"/>
        <w:jc w:val="both"/>
        <w:rPr>
          <w:rFonts w:ascii="Arial" w:hAnsi="Arial" w:cs="Arial"/>
          <w:b/>
          <w:sz w:val="24"/>
          <w:szCs w:val="24"/>
        </w:rPr>
      </w:pPr>
      <w:r w:rsidRPr="003E5ED9">
        <w:rPr>
          <w:rFonts w:ascii="Arial" w:hAnsi="Arial" w:cs="Arial"/>
          <w:b/>
          <w:sz w:val="24"/>
          <w:szCs w:val="24"/>
        </w:rPr>
        <w:t>7. DA HABILITAÇÃO</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7.1. Os documentos de habilitação serão exigidos do (a) licitante declarado (a) provisoriamente vencedor (a).</w:t>
      </w:r>
    </w:p>
    <w:p w:rsidR="001A6385" w:rsidRDefault="001A6385" w:rsidP="001A6385">
      <w:pPr>
        <w:tabs>
          <w:tab w:val="left" w:pos="2268"/>
        </w:tabs>
        <w:spacing w:before="100" w:beforeAutospacing="1" w:after="100" w:afterAutospacing="1"/>
        <w:jc w:val="both"/>
        <w:rPr>
          <w:rFonts w:ascii="Arial" w:hAnsi="Arial" w:cs="Arial"/>
          <w:b/>
          <w:sz w:val="24"/>
          <w:szCs w:val="24"/>
        </w:rPr>
      </w:pPr>
      <w:r w:rsidRPr="003E5ED9">
        <w:rPr>
          <w:rFonts w:ascii="Arial" w:hAnsi="Arial" w:cs="Arial"/>
          <w:b/>
          <w:sz w:val="24"/>
          <w:szCs w:val="24"/>
        </w:rPr>
        <w:t>7.2. Habilitação jurídica:</w:t>
      </w:r>
    </w:p>
    <w:p w:rsidR="00EE0499" w:rsidRPr="003E5ED9" w:rsidRDefault="00EE0499" w:rsidP="001A6385">
      <w:pPr>
        <w:tabs>
          <w:tab w:val="left" w:pos="2268"/>
        </w:tabs>
        <w:spacing w:before="100" w:beforeAutospacing="1" w:after="100" w:afterAutospacing="1"/>
        <w:jc w:val="both"/>
        <w:rPr>
          <w:rFonts w:ascii="Arial" w:hAnsi="Arial" w:cs="Arial"/>
          <w:b/>
          <w:sz w:val="24"/>
          <w:szCs w:val="24"/>
        </w:rPr>
      </w:pPr>
      <w:r w:rsidRPr="000213C9">
        <w:rPr>
          <w:rFonts w:ascii="Arial" w:hAnsi="Arial" w:cs="Arial"/>
          <w:sz w:val="24"/>
          <w:szCs w:val="24"/>
        </w:rPr>
        <w:t>7.2.</w:t>
      </w:r>
      <w:r>
        <w:rPr>
          <w:rFonts w:ascii="Arial" w:hAnsi="Arial" w:cs="Arial"/>
          <w:b/>
          <w:sz w:val="24"/>
          <w:szCs w:val="24"/>
        </w:rPr>
        <w:t xml:space="preserve"> </w:t>
      </w:r>
      <w:r w:rsidRPr="000213C9">
        <w:rPr>
          <w:rFonts w:ascii="Arial" w:hAnsi="Arial" w:cs="Arial"/>
          <w:sz w:val="24"/>
          <w:szCs w:val="24"/>
        </w:rPr>
        <w:t>Atestado de capacidade técnica</w:t>
      </w:r>
      <w:r w:rsidR="000213C9">
        <w:rPr>
          <w:rFonts w:ascii="Arial" w:hAnsi="Arial" w:cs="Arial"/>
          <w:b/>
          <w:sz w:val="24"/>
          <w:szCs w:val="24"/>
        </w:rPr>
        <w:t>;</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7.2.1. Empresário individual: inscrição no Registro Público de Empresas Mercantis, a cargo da Junta Comercial respectiva;</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7.2.2. Microempreendedor Individual – MEI: Certificado da Condição de Microempreendedor Individual – CCMEI;</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7.2.4. Sociedade empresária estrangeira com atuação permanente no país: Decreto de autorização para funcionamento no Brasil;</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7.2.5. Sociedade simples: inscrição do ato constitutivo no Registro Civil de Pessoas Jurídicas do local de sua sede, acompanhada de documento comprobatório de seus administradores;</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7.2.7. Ato de autorização para o exercício da atividade.</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lastRenderedPageBreak/>
        <w:t>7.2.8. Cadastro Nacional de Pessoa Jurídica – CNPJ;</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Os documentos apresentados deverão estar acompanhados de todas as alterações ou da consolidação respectiva.</w:t>
      </w:r>
    </w:p>
    <w:p w:rsidR="001A6385" w:rsidRPr="003E5ED9" w:rsidRDefault="001A6385" w:rsidP="001A6385">
      <w:pPr>
        <w:tabs>
          <w:tab w:val="left" w:pos="2268"/>
        </w:tabs>
        <w:spacing w:before="100" w:beforeAutospacing="1" w:after="100" w:afterAutospacing="1"/>
        <w:jc w:val="both"/>
        <w:rPr>
          <w:rFonts w:ascii="Arial" w:hAnsi="Arial" w:cs="Arial"/>
          <w:b/>
          <w:sz w:val="24"/>
          <w:szCs w:val="24"/>
        </w:rPr>
      </w:pPr>
      <w:r w:rsidRPr="003E5ED9">
        <w:rPr>
          <w:rFonts w:ascii="Arial" w:hAnsi="Arial" w:cs="Arial"/>
          <w:b/>
          <w:sz w:val="24"/>
          <w:szCs w:val="24"/>
        </w:rPr>
        <w:t>7.3. Habilitação fiscal, social e trabalhista:</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7.3.1. Cadastro Nacional de Pessoa Jurídica – CNPJ;</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7.3.2. Inscrição no cadastro de contribuintes estadual, relativo ao domicílio ou sede do (a) licitante, pertinente ao seu ramo de atividade e compatível com o objeto contratual;</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7.3.3. Prova de regularidade perante a Fazenda federal;</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7.3.4. Prova de regularidade perante a Fazenda estadual;</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7.3.5. Prova de regularidade perante a Fazenda municipal;</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7.3.6. Prova de regularidade relativo à Seguridade Social e ao Fundo de Garantia de Tempo de Serviço – FGTS –, que demonstre cumprimento dos encargos sociais instituídos por lei (dispensado para licitante pessoa física);</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7.3.7. Prova de regularidade perante a Justiça do Trabalho;</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7.3.8. Cumprimento do disposto no inciso XXXIII do art. 7º da Constituição da República de 1988 – CR88;</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1A6385" w:rsidRPr="003E5ED9" w:rsidRDefault="001A6385" w:rsidP="001A6385">
      <w:pPr>
        <w:tabs>
          <w:tab w:val="left" w:pos="2268"/>
        </w:tabs>
        <w:spacing w:before="100" w:beforeAutospacing="1" w:after="100" w:afterAutospacing="1"/>
        <w:jc w:val="both"/>
        <w:rPr>
          <w:rFonts w:ascii="Arial" w:hAnsi="Arial" w:cs="Arial"/>
          <w:b/>
          <w:sz w:val="24"/>
          <w:szCs w:val="24"/>
        </w:rPr>
      </w:pPr>
      <w:r w:rsidRPr="003E5ED9">
        <w:rPr>
          <w:rFonts w:ascii="Arial" w:hAnsi="Arial" w:cs="Arial"/>
          <w:b/>
          <w:sz w:val="24"/>
          <w:szCs w:val="24"/>
        </w:rPr>
        <w:t>7.4. Habilitação técnico-profissional ou técnico operacional:</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lastRenderedPageBreak/>
        <w:t>7.7. Após a entrega dos documentos para habilitação, não será permitida a substituição ou apresentação de novos documentos, salvo em sede de diligência, para:</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7.7.1. Complementação de informações acerca dos documentos já apresentados pelo (a) (s) licitante (s) e desde que necessária para apurar fatos existentes à época da abertura do certame;</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7.7.2. Atualização de documentos cuja validade tenha expirado após a data de recebimento das propostas.</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7.9. Os documentos de habilitação poderá ser:</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7.9.1. Apresentada em original, por cópia ou por qualquer outro meio expressamente admitido pela Administração;</w:t>
      </w:r>
    </w:p>
    <w:p w:rsidR="001A6385" w:rsidRPr="003E5ED9" w:rsidRDefault="001A6385" w:rsidP="001A6385">
      <w:pPr>
        <w:tabs>
          <w:tab w:val="left" w:pos="2268"/>
        </w:tabs>
        <w:spacing w:before="100" w:beforeAutospacing="1" w:after="100" w:afterAutospacing="1"/>
        <w:jc w:val="both"/>
        <w:rPr>
          <w:rFonts w:ascii="Arial" w:hAnsi="Arial" w:cs="Arial"/>
          <w:sz w:val="24"/>
          <w:szCs w:val="24"/>
        </w:rPr>
      </w:pPr>
      <w:r w:rsidRPr="003E5ED9">
        <w:rPr>
          <w:rFonts w:ascii="Arial" w:hAnsi="Arial" w:cs="Arial"/>
          <w:sz w:val="24"/>
          <w:szCs w:val="24"/>
        </w:rPr>
        <w:t>7.9.2. Substituída por registro cadastral emitido pela Administração, desde que o registro tenha sido feito em obediência ao disposta na Lei nº. 14.133/2021.</w:t>
      </w:r>
    </w:p>
    <w:p w:rsidR="001A6385" w:rsidRPr="003E5ED9" w:rsidRDefault="001A6385" w:rsidP="001A6385">
      <w:pPr>
        <w:tabs>
          <w:tab w:val="left" w:pos="2268"/>
        </w:tabs>
        <w:spacing w:before="100" w:beforeAutospacing="1" w:after="100" w:afterAutospacing="1"/>
        <w:jc w:val="both"/>
        <w:rPr>
          <w:rFonts w:ascii="Arial" w:hAnsi="Arial" w:cs="Arial"/>
          <w:b/>
          <w:sz w:val="24"/>
          <w:szCs w:val="24"/>
        </w:rPr>
      </w:pPr>
      <w:r w:rsidRPr="003E5ED9">
        <w:rPr>
          <w:rFonts w:ascii="Arial" w:hAnsi="Arial" w:cs="Arial"/>
          <w:b/>
          <w:sz w:val="24"/>
          <w:szCs w:val="24"/>
        </w:rPr>
        <w:t>8. DO CONTRATO ADMINISTRATIVO</w:t>
      </w:r>
    </w:p>
    <w:p w:rsidR="001A6385" w:rsidRPr="003E5ED9" w:rsidRDefault="001A6385" w:rsidP="001A6385">
      <w:pPr>
        <w:tabs>
          <w:tab w:val="left" w:pos="2268"/>
        </w:tabs>
        <w:spacing w:before="100" w:beforeAutospacing="1" w:after="100" w:afterAutospacing="1"/>
        <w:jc w:val="both"/>
        <w:rPr>
          <w:rFonts w:ascii="Arial" w:hAnsi="Arial" w:cs="Arial"/>
          <w:bCs/>
          <w:sz w:val="24"/>
          <w:szCs w:val="24"/>
        </w:rPr>
      </w:pPr>
      <w:r w:rsidRPr="003E5ED9">
        <w:rPr>
          <w:rFonts w:ascii="Arial" w:hAnsi="Arial" w:cs="Arial"/>
          <w:bCs/>
          <w:sz w:val="24"/>
          <w:szCs w:val="24"/>
        </w:rPr>
        <w:t>8.1. Após a autorização, caso se conclua pela contratação administrativa, será firmado o contrato administrativo.</w:t>
      </w:r>
    </w:p>
    <w:p w:rsidR="001A6385" w:rsidRPr="003E5ED9" w:rsidRDefault="001A6385" w:rsidP="001A6385">
      <w:pPr>
        <w:tabs>
          <w:tab w:val="left" w:pos="2268"/>
        </w:tabs>
        <w:spacing w:before="100" w:beforeAutospacing="1" w:after="100" w:afterAutospacing="1"/>
        <w:jc w:val="both"/>
        <w:rPr>
          <w:rFonts w:ascii="Arial" w:hAnsi="Arial" w:cs="Arial"/>
          <w:bCs/>
          <w:sz w:val="24"/>
          <w:szCs w:val="24"/>
        </w:rPr>
      </w:pPr>
      <w:r w:rsidRPr="003E5ED9">
        <w:rPr>
          <w:rFonts w:ascii="Arial" w:hAnsi="Arial" w:cs="Arial"/>
          <w:bCs/>
          <w:sz w:val="24"/>
          <w:szCs w:val="24"/>
        </w:rPr>
        <w:t>8.2. O (A) licitante vencedor (a) terá o prazo de dois dias úteis, contados na data da convocação, para assinar o contrato administrativo, sob pena de decair o direito à contratação administrativa, sem prejuízo das sanções previstas.</w:t>
      </w:r>
    </w:p>
    <w:p w:rsidR="001A6385" w:rsidRPr="003E5ED9" w:rsidRDefault="001A6385" w:rsidP="001A6385">
      <w:pPr>
        <w:tabs>
          <w:tab w:val="left" w:pos="2268"/>
        </w:tabs>
        <w:spacing w:before="100" w:beforeAutospacing="1" w:after="100" w:afterAutospacing="1"/>
        <w:jc w:val="both"/>
        <w:rPr>
          <w:rFonts w:ascii="Arial" w:hAnsi="Arial" w:cs="Arial"/>
          <w:bCs/>
          <w:sz w:val="24"/>
          <w:szCs w:val="24"/>
        </w:rPr>
      </w:pPr>
      <w:r w:rsidRPr="003E5ED9">
        <w:rPr>
          <w:rFonts w:ascii="Arial" w:hAnsi="Arial" w:cs="Arial"/>
          <w:bCs/>
          <w:sz w:val="24"/>
          <w:szCs w:val="24"/>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1A6385" w:rsidRPr="003E5ED9" w:rsidRDefault="001A6385" w:rsidP="001A6385">
      <w:pPr>
        <w:tabs>
          <w:tab w:val="left" w:pos="2268"/>
        </w:tabs>
        <w:spacing w:before="100" w:beforeAutospacing="1" w:after="100" w:afterAutospacing="1"/>
        <w:jc w:val="both"/>
        <w:rPr>
          <w:rFonts w:ascii="Arial" w:hAnsi="Arial" w:cs="Arial"/>
          <w:bCs/>
          <w:sz w:val="24"/>
          <w:szCs w:val="24"/>
        </w:rPr>
      </w:pPr>
      <w:r w:rsidRPr="003E5ED9">
        <w:rPr>
          <w:rFonts w:ascii="Arial" w:hAnsi="Arial" w:cs="Arial"/>
          <w:bCs/>
          <w:sz w:val="24"/>
          <w:szCs w:val="24"/>
        </w:rPr>
        <w:t>8.4. O prazo previsto para assinatura do contrato administrativo poderá ser prorrogado 01 (uma) vez, por igual período, por solicitação justificada do (a) licitante vencedor (a) e aceita pela Administração.</w:t>
      </w:r>
    </w:p>
    <w:p w:rsidR="001A6385" w:rsidRPr="003E5ED9" w:rsidRDefault="001A6385" w:rsidP="001A6385">
      <w:pPr>
        <w:tabs>
          <w:tab w:val="left" w:pos="2268"/>
        </w:tabs>
        <w:spacing w:before="100" w:beforeAutospacing="1" w:after="100" w:afterAutospacing="1"/>
        <w:jc w:val="both"/>
        <w:rPr>
          <w:rFonts w:ascii="Arial" w:hAnsi="Arial" w:cs="Arial"/>
          <w:bCs/>
          <w:sz w:val="24"/>
          <w:szCs w:val="24"/>
        </w:rPr>
      </w:pPr>
      <w:r w:rsidRPr="003E5ED9">
        <w:rPr>
          <w:rFonts w:ascii="Arial" w:hAnsi="Arial" w:cs="Arial"/>
          <w:bCs/>
          <w:sz w:val="24"/>
          <w:szCs w:val="24"/>
        </w:rPr>
        <w:t>8.5. O prazo de vigência do contrato administrativo é de noventa dias uteis, prorrogável nos termos da Lei nº. 14.133/2021.</w:t>
      </w:r>
    </w:p>
    <w:p w:rsidR="001A6385" w:rsidRPr="003E5ED9" w:rsidRDefault="001A6385" w:rsidP="001A6385">
      <w:pPr>
        <w:tabs>
          <w:tab w:val="left" w:pos="2268"/>
        </w:tabs>
        <w:spacing w:before="100" w:beforeAutospacing="1" w:after="100" w:afterAutospacing="1"/>
        <w:jc w:val="both"/>
        <w:rPr>
          <w:rFonts w:ascii="Arial" w:hAnsi="Arial" w:cs="Arial"/>
          <w:bCs/>
          <w:sz w:val="24"/>
          <w:szCs w:val="24"/>
        </w:rPr>
      </w:pPr>
      <w:r w:rsidRPr="003E5ED9">
        <w:rPr>
          <w:rFonts w:ascii="Arial" w:hAnsi="Arial" w:cs="Arial"/>
          <w:bCs/>
          <w:sz w:val="24"/>
          <w:szCs w:val="24"/>
        </w:rPr>
        <w:lastRenderedPageBreak/>
        <w:t>8.6. Na assinatura do contrato administrativo, o (a) licitante vencedor (a) apresentará os documentos de habilitação que estiverem vencidos.</w:t>
      </w:r>
    </w:p>
    <w:p w:rsidR="001A6385" w:rsidRPr="003E5ED9" w:rsidRDefault="001A6385" w:rsidP="001A6385">
      <w:pPr>
        <w:tabs>
          <w:tab w:val="left" w:pos="2268"/>
        </w:tabs>
        <w:spacing w:before="100" w:beforeAutospacing="1" w:after="100" w:afterAutospacing="1"/>
        <w:jc w:val="both"/>
        <w:rPr>
          <w:rFonts w:ascii="Arial" w:hAnsi="Arial" w:cs="Arial"/>
          <w:b/>
          <w:bCs/>
          <w:sz w:val="24"/>
          <w:szCs w:val="24"/>
        </w:rPr>
      </w:pPr>
      <w:r w:rsidRPr="003E5ED9">
        <w:rPr>
          <w:rFonts w:ascii="Arial" w:hAnsi="Arial" w:cs="Arial"/>
          <w:b/>
          <w:bCs/>
          <w:sz w:val="24"/>
          <w:szCs w:val="24"/>
        </w:rPr>
        <w:t>9. DAS DISPOSIÇÕES GERAIS</w:t>
      </w:r>
    </w:p>
    <w:p w:rsidR="001A6385" w:rsidRPr="003E5ED9" w:rsidRDefault="001A6385" w:rsidP="001A6385">
      <w:pPr>
        <w:tabs>
          <w:tab w:val="left" w:pos="2268"/>
        </w:tabs>
        <w:spacing w:before="100" w:beforeAutospacing="1" w:after="100" w:afterAutospacing="1"/>
        <w:jc w:val="both"/>
        <w:rPr>
          <w:rFonts w:ascii="Arial" w:hAnsi="Arial" w:cs="Arial"/>
          <w:bCs/>
          <w:sz w:val="24"/>
          <w:szCs w:val="24"/>
        </w:rPr>
      </w:pPr>
      <w:r w:rsidRPr="003E5ED9">
        <w:rPr>
          <w:rFonts w:ascii="Arial" w:hAnsi="Arial" w:cs="Arial"/>
          <w:bCs/>
          <w:sz w:val="24"/>
          <w:szCs w:val="24"/>
        </w:rPr>
        <w:t>9.1. No caso de todo (a) (s) o (a) (s) fornecedor (a) (e) (s) restarem desclassificados ou inabilitados, a Administração poderá adotar as seguintes providências:</w:t>
      </w:r>
    </w:p>
    <w:p w:rsidR="001A6385" w:rsidRPr="003E5ED9" w:rsidRDefault="001A6385" w:rsidP="001A6385">
      <w:pPr>
        <w:tabs>
          <w:tab w:val="left" w:pos="2268"/>
        </w:tabs>
        <w:spacing w:before="100" w:beforeAutospacing="1" w:after="100" w:afterAutospacing="1"/>
        <w:jc w:val="both"/>
        <w:rPr>
          <w:rFonts w:ascii="Arial" w:hAnsi="Arial" w:cs="Arial"/>
          <w:bCs/>
          <w:sz w:val="24"/>
          <w:szCs w:val="24"/>
        </w:rPr>
      </w:pPr>
      <w:r w:rsidRPr="003E5ED9">
        <w:rPr>
          <w:rFonts w:ascii="Arial" w:hAnsi="Arial" w:cs="Arial"/>
          <w:bCs/>
          <w:sz w:val="24"/>
          <w:szCs w:val="24"/>
        </w:rPr>
        <w:t>9.1.1. Fixar prazo para que possa haver adequação das propostas ou da documentação de habilitação, conforme o caso;</w:t>
      </w:r>
    </w:p>
    <w:p w:rsidR="001A6385" w:rsidRPr="003E5ED9" w:rsidRDefault="001A6385" w:rsidP="001A6385">
      <w:pPr>
        <w:tabs>
          <w:tab w:val="left" w:pos="2268"/>
        </w:tabs>
        <w:spacing w:before="100" w:beforeAutospacing="1" w:after="100" w:afterAutospacing="1"/>
        <w:jc w:val="both"/>
        <w:rPr>
          <w:rFonts w:ascii="Arial" w:hAnsi="Arial" w:cs="Arial"/>
          <w:bCs/>
          <w:sz w:val="24"/>
          <w:szCs w:val="24"/>
        </w:rPr>
      </w:pPr>
      <w:r w:rsidRPr="003E5ED9">
        <w:rPr>
          <w:rFonts w:ascii="Arial" w:hAnsi="Arial" w:cs="Arial"/>
          <w:bCs/>
          <w:sz w:val="24"/>
          <w:szCs w:val="24"/>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1A6385" w:rsidRPr="003E5ED9" w:rsidRDefault="001A6385" w:rsidP="001A6385">
      <w:pPr>
        <w:tabs>
          <w:tab w:val="left" w:pos="2268"/>
        </w:tabs>
        <w:spacing w:before="100" w:beforeAutospacing="1" w:after="100" w:afterAutospacing="1"/>
        <w:jc w:val="both"/>
        <w:rPr>
          <w:rFonts w:ascii="Arial" w:hAnsi="Arial" w:cs="Arial"/>
          <w:bCs/>
          <w:sz w:val="24"/>
          <w:szCs w:val="24"/>
        </w:rPr>
      </w:pPr>
      <w:r w:rsidRPr="003E5ED9">
        <w:rPr>
          <w:rFonts w:ascii="Arial" w:hAnsi="Arial" w:cs="Arial"/>
          <w:bCs/>
          <w:sz w:val="24"/>
          <w:szCs w:val="24"/>
        </w:rPr>
        <w:t>9.1.3. Republicar o Aviso com nova data.</w:t>
      </w:r>
    </w:p>
    <w:p w:rsidR="001A6385" w:rsidRPr="003E5ED9" w:rsidRDefault="001A6385" w:rsidP="001A6385">
      <w:pPr>
        <w:tabs>
          <w:tab w:val="left" w:pos="2268"/>
        </w:tabs>
        <w:spacing w:before="100" w:beforeAutospacing="1" w:after="100" w:afterAutospacing="1"/>
        <w:jc w:val="both"/>
        <w:rPr>
          <w:rFonts w:ascii="Arial" w:hAnsi="Arial" w:cs="Arial"/>
          <w:bCs/>
          <w:sz w:val="24"/>
          <w:szCs w:val="24"/>
        </w:rPr>
      </w:pPr>
      <w:r w:rsidRPr="003E5ED9">
        <w:rPr>
          <w:rFonts w:ascii="Arial" w:hAnsi="Arial" w:cs="Arial"/>
          <w:bCs/>
          <w:sz w:val="24"/>
          <w:szCs w:val="24"/>
        </w:rPr>
        <w:t>9.4. As providências dos subitens 9.1.2 e 9.1.3 poderão ser utilizadas se não houver comparecimento de qualquer fornecedor (a) (e) (s) interessado (a) (s).</w:t>
      </w:r>
    </w:p>
    <w:p w:rsidR="001A6385" w:rsidRPr="003E5ED9" w:rsidRDefault="001A6385" w:rsidP="001A6385">
      <w:pPr>
        <w:tabs>
          <w:tab w:val="left" w:pos="2268"/>
        </w:tabs>
        <w:spacing w:before="100" w:beforeAutospacing="1" w:after="100" w:afterAutospacing="1"/>
        <w:jc w:val="both"/>
        <w:rPr>
          <w:rFonts w:ascii="Arial" w:hAnsi="Arial" w:cs="Arial"/>
          <w:bCs/>
          <w:sz w:val="24"/>
          <w:szCs w:val="24"/>
        </w:rPr>
      </w:pPr>
      <w:r w:rsidRPr="003E5ED9">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1A6385" w:rsidRPr="003E5ED9" w:rsidRDefault="001A6385" w:rsidP="001A6385">
      <w:pPr>
        <w:tabs>
          <w:tab w:val="left" w:pos="2268"/>
        </w:tabs>
        <w:spacing w:before="100" w:beforeAutospacing="1" w:after="100" w:afterAutospacing="1"/>
        <w:jc w:val="both"/>
        <w:rPr>
          <w:rFonts w:ascii="Arial" w:hAnsi="Arial" w:cs="Arial"/>
          <w:bCs/>
          <w:sz w:val="24"/>
          <w:szCs w:val="24"/>
        </w:rPr>
      </w:pPr>
      <w:r w:rsidRPr="003E5ED9">
        <w:rPr>
          <w:rFonts w:ascii="Arial" w:hAnsi="Arial" w:cs="Arial"/>
          <w:bCs/>
          <w:sz w:val="24"/>
          <w:szCs w:val="24"/>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1A6385" w:rsidRPr="003E5ED9" w:rsidRDefault="001A6385" w:rsidP="001A6385">
      <w:pPr>
        <w:tabs>
          <w:tab w:val="left" w:pos="2268"/>
        </w:tabs>
        <w:spacing w:before="100" w:beforeAutospacing="1" w:after="100" w:afterAutospacing="1"/>
        <w:jc w:val="both"/>
        <w:rPr>
          <w:rFonts w:ascii="Arial" w:hAnsi="Arial" w:cs="Arial"/>
          <w:bCs/>
          <w:sz w:val="24"/>
          <w:szCs w:val="24"/>
        </w:rPr>
      </w:pPr>
      <w:r w:rsidRPr="003E5ED9">
        <w:rPr>
          <w:rFonts w:ascii="Arial" w:hAnsi="Arial" w:cs="Arial"/>
          <w:bCs/>
          <w:sz w:val="24"/>
          <w:szCs w:val="24"/>
        </w:rPr>
        <w:t>9.7. Os horários estabelecidos na divulgação deste procedimento e durante o envio de lances observarão o horário de Brasília, Distrito Federal, inclusive para contagem de tempo e na documentação relativa ao procedimento.</w:t>
      </w:r>
    </w:p>
    <w:p w:rsidR="001A6385" w:rsidRPr="003E5ED9" w:rsidRDefault="001A6385" w:rsidP="001A6385">
      <w:pPr>
        <w:tabs>
          <w:tab w:val="left" w:pos="2268"/>
        </w:tabs>
        <w:spacing w:before="100" w:beforeAutospacing="1" w:after="100" w:afterAutospacing="1"/>
        <w:jc w:val="both"/>
        <w:rPr>
          <w:rFonts w:ascii="Arial" w:hAnsi="Arial" w:cs="Arial"/>
          <w:bCs/>
          <w:sz w:val="24"/>
          <w:szCs w:val="24"/>
        </w:rPr>
      </w:pPr>
      <w:r w:rsidRPr="003E5ED9">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1A6385" w:rsidRPr="003E5ED9" w:rsidRDefault="001A6385" w:rsidP="001A6385">
      <w:pPr>
        <w:tabs>
          <w:tab w:val="left" w:pos="2268"/>
        </w:tabs>
        <w:spacing w:before="100" w:beforeAutospacing="1" w:after="100" w:afterAutospacing="1"/>
        <w:jc w:val="both"/>
        <w:rPr>
          <w:rFonts w:ascii="Arial" w:hAnsi="Arial" w:cs="Arial"/>
          <w:bCs/>
          <w:sz w:val="24"/>
          <w:szCs w:val="24"/>
        </w:rPr>
      </w:pPr>
      <w:r w:rsidRPr="003E5ED9">
        <w:rPr>
          <w:rFonts w:ascii="Arial" w:hAnsi="Arial" w:cs="Arial"/>
          <w:bCs/>
          <w:sz w:val="24"/>
          <w:szCs w:val="24"/>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1A6385" w:rsidRPr="003E5ED9" w:rsidRDefault="001A6385" w:rsidP="001A6385">
      <w:pPr>
        <w:tabs>
          <w:tab w:val="left" w:pos="2268"/>
        </w:tabs>
        <w:spacing w:before="100" w:beforeAutospacing="1" w:after="100" w:afterAutospacing="1"/>
        <w:jc w:val="both"/>
        <w:rPr>
          <w:rFonts w:ascii="Arial" w:hAnsi="Arial" w:cs="Arial"/>
          <w:bCs/>
          <w:sz w:val="24"/>
          <w:szCs w:val="24"/>
        </w:rPr>
      </w:pPr>
      <w:r w:rsidRPr="003E5ED9">
        <w:rPr>
          <w:rFonts w:ascii="Arial" w:hAnsi="Arial" w:cs="Arial"/>
          <w:bCs/>
          <w:sz w:val="24"/>
          <w:szCs w:val="24"/>
        </w:rPr>
        <w:lastRenderedPageBreak/>
        <w:t xml:space="preserve"> 9.11. Integram este Aviso, para todos os efeitos, os seguintes anexos:</w:t>
      </w:r>
    </w:p>
    <w:p w:rsidR="001A6385" w:rsidRPr="003E5ED9" w:rsidRDefault="001A6385" w:rsidP="001A6385">
      <w:pPr>
        <w:tabs>
          <w:tab w:val="left" w:pos="2268"/>
        </w:tabs>
        <w:spacing w:before="100" w:beforeAutospacing="1" w:after="100" w:afterAutospacing="1"/>
        <w:jc w:val="both"/>
        <w:rPr>
          <w:rFonts w:ascii="Arial" w:hAnsi="Arial" w:cs="Arial"/>
          <w:bCs/>
          <w:sz w:val="24"/>
          <w:szCs w:val="24"/>
          <w:highlight w:val="yellow"/>
        </w:rPr>
      </w:pPr>
      <w:r w:rsidRPr="003E5ED9">
        <w:rPr>
          <w:rFonts w:ascii="Arial" w:hAnsi="Arial" w:cs="Arial"/>
          <w:bCs/>
          <w:sz w:val="24"/>
          <w:szCs w:val="24"/>
          <w:highlight w:val="yellow"/>
        </w:rPr>
        <w:t>9.11.1. Anexo I – TR;</w:t>
      </w:r>
    </w:p>
    <w:p w:rsidR="001A6385" w:rsidRPr="003E5ED9" w:rsidRDefault="001A6385" w:rsidP="001A6385">
      <w:pPr>
        <w:tabs>
          <w:tab w:val="left" w:pos="2268"/>
        </w:tabs>
        <w:spacing w:before="100" w:beforeAutospacing="1" w:after="100" w:afterAutospacing="1"/>
        <w:jc w:val="both"/>
        <w:rPr>
          <w:rFonts w:ascii="Arial" w:hAnsi="Arial" w:cs="Arial"/>
          <w:bCs/>
          <w:sz w:val="24"/>
          <w:szCs w:val="24"/>
          <w:highlight w:val="yellow"/>
        </w:rPr>
      </w:pPr>
      <w:r w:rsidRPr="003E5ED9">
        <w:rPr>
          <w:rFonts w:ascii="Arial" w:hAnsi="Arial" w:cs="Arial"/>
          <w:bCs/>
          <w:sz w:val="24"/>
          <w:szCs w:val="24"/>
          <w:highlight w:val="yellow"/>
        </w:rPr>
        <w:t>9.11.2 Anexo II Memorial Descritivo</w:t>
      </w:r>
    </w:p>
    <w:p w:rsidR="001A6385" w:rsidRPr="003E5ED9" w:rsidRDefault="001A6385" w:rsidP="001A6385">
      <w:pPr>
        <w:tabs>
          <w:tab w:val="left" w:pos="2268"/>
        </w:tabs>
        <w:spacing w:before="100" w:beforeAutospacing="1" w:after="100" w:afterAutospacing="1"/>
        <w:jc w:val="both"/>
        <w:rPr>
          <w:rFonts w:ascii="Arial" w:hAnsi="Arial" w:cs="Arial"/>
          <w:bCs/>
          <w:sz w:val="24"/>
          <w:szCs w:val="24"/>
          <w:highlight w:val="yellow"/>
        </w:rPr>
      </w:pPr>
      <w:r w:rsidRPr="003E5ED9">
        <w:rPr>
          <w:rFonts w:ascii="Arial" w:hAnsi="Arial" w:cs="Arial"/>
          <w:bCs/>
          <w:sz w:val="24"/>
          <w:szCs w:val="24"/>
          <w:highlight w:val="yellow"/>
        </w:rPr>
        <w:t>9.11.3. Anexo III – Minuta de Contrato Administrativo.</w:t>
      </w:r>
    </w:p>
    <w:p w:rsidR="001A6385" w:rsidRDefault="001A6385" w:rsidP="001A6385">
      <w:pPr>
        <w:tabs>
          <w:tab w:val="left" w:pos="2268"/>
        </w:tabs>
        <w:spacing w:line="300" w:lineRule="auto"/>
        <w:jc w:val="center"/>
        <w:rPr>
          <w:rFonts w:ascii="Arial" w:hAnsi="Arial" w:cs="Arial"/>
          <w:b/>
          <w:sz w:val="24"/>
          <w:szCs w:val="24"/>
        </w:rPr>
      </w:pPr>
    </w:p>
    <w:p w:rsidR="00EE0499" w:rsidRDefault="00EE0499" w:rsidP="001A6385">
      <w:pPr>
        <w:tabs>
          <w:tab w:val="left" w:pos="2268"/>
        </w:tabs>
        <w:spacing w:line="300" w:lineRule="auto"/>
        <w:jc w:val="center"/>
        <w:rPr>
          <w:rFonts w:ascii="Arial" w:hAnsi="Arial" w:cs="Arial"/>
          <w:b/>
          <w:sz w:val="24"/>
          <w:szCs w:val="24"/>
        </w:rPr>
      </w:pPr>
    </w:p>
    <w:p w:rsidR="00EE0499" w:rsidRDefault="00EE0499" w:rsidP="001A6385">
      <w:pPr>
        <w:tabs>
          <w:tab w:val="left" w:pos="2268"/>
        </w:tabs>
        <w:spacing w:line="300" w:lineRule="auto"/>
        <w:jc w:val="center"/>
        <w:rPr>
          <w:rFonts w:ascii="Arial" w:hAnsi="Arial" w:cs="Arial"/>
          <w:b/>
          <w:sz w:val="24"/>
          <w:szCs w:val="24"/>
        </w:rPr>
      </w:pPr>
    </w:p>
    <w:p w:rsidR="00EE0499" w:rsidRDefault="00EE0499" w:rsidP="001A6385">
      <w:pPr>
        <w:tabs>
          <w:tab w:val="left" w:pos="2268"/>
        </w:tabs>
        <w:spacing w:line="300" w:lineRule="auto"/>
        <w:jc w:val="center"/>
        <w:rPr>
          <w:rFonts w:ascii="Arial" w:hAnsi="Arial" w:cs="Arial"/>
          <w:b/>
          <w:sz w:val="24"/>
          <w:szCs w:val="24"/>
        </w:rPr>
      </w:pPr>
    </w:p>
    <w:p w:rsidR="00EE0499" w:rsidRDefault="00EE0499" w:rsidP="001A6385">
      <w:pPr>
        <w:tabs>
          <w:tab w:val="left" w:pos="2268"/>
        </w:tabs>
        <w:spacing w:line="300" w:lineRule="auto"/>
        <w:jc w:val="center"/>
        <w:rPr>
          <w:rFonts w:ascii="Arial" w:hAnsi="Arial" w:cs="Arial"/>
          <w:b/>
          <w:sz w:val="24"/>
          <w:szCs w:val="24"/>
        </w:rPr>
      </w:pPr>
    </w:p>
    <w:p w:rsidR="00EE0499" w:rsidRDefault="00EE0499" w:rsidP="001A6385">
      <w:pPr>
        <w:tabs>
          <w:tab w:val="left" w:pos="2268"/>
        </w:tabs>
        <w:spacing w:line="300" w:lineRule="auto"/>
        <w:jc w:val="center"/>
        <w:rPr>
          <w:rFonts w:ascii="Arial" w:hAnsi="Arial" w:cs="Arial"/>
          <w:b/>
          <w:sz w:val="24"/>
          <w:szCs w:val="24"/>
        </w:rPr>
      </w:pPr>
    </w:p>
    <w:p w:rsidR="00EE0499" w:rsidRDefault="00EE0499" w:rsidP="001A6385">
      <w:pPr>
        <w:tabs>
          <w:tab w:val="left" w:pos="2268"/>
        </w:tabs>
        <w:spacing w:line="300" w:lineRule="auto"/>
        <w:jc w:val="center"/>
        <w:rPr>
          <w:rFonts w:ascii="Arial" w:hAnsi="Arial" w:cs="Arial"/>
          <w:b/>
          <w:sz w:val="24"/>
          <w:szCs w:val="24"/>
        </w:rPr>
      </w:pPr>
    </w:p>
    <w:p w:rsidR="00EE0499" w:rsidRDefault="00EE0499" w:rsidP="001A6385">
      <w:pPr>
        <w:tabs>
          <w:tab w:val="left" w:pos="2268"/>
        </w:tabs>
        <w:spacing w:line="300" w:lineRule="auto"/>
        <w:jc w:val="center"/>
        <w:rPr>
          <w:rFonts w:ascii="Arial" w:hAnsi="Arial" w:cs="Arial"/>
          <w:b/>
          <w:sz w:val="24"/>
          <w:szCs w:val="24"/>
        </w:rPr>
      </w:pPr>
    </w:p>
    <w:p w:rsidR="00EE0499" w:rsidRDefault="00EE0499" w:rsidP="001A6385">
      <w:pPr>
        <w:tabs>
          <w:tab w:val="left" w:pos="2268"/>
        </w:tabs>
        <w:spacing w:line="300" w:lineRule="auto"/>
        <w:jc w:val="center"/>
        <w:rPr>
          <w:rFonts w:ascii="Arial" w:hAnsi="Arial" w:cs="Arial"/>
          <w:b/>
          <w:sz w:val="24"/>
          <w:szCs w:val="24"/>
        </w:rPr>
      </w:pPr>
    </w:p>
    <w:p w:rsidR="00EE0499" w:rsidRDefault="00EE0499" w:rsidP="001A6385">
      <w:pPr>
        <w:tabs>
          <w:tab w:val="left" w:pos="2268"/>
        </w:tabs>
        <w:spacing w:line="300" w:lineRule="auto"/>
        <w:jc w:val="center"/>
        <w:rPr>
          <w:rFonts w:ascii="Arial" w:hAnsi="Arial" w:cs="Arial"/>
          <w:b/>
          <w:sz w:val="24"/>
          <w:szCs w:val="24"/>
        </w:rPr>
      </w:pPr>
    </w:p>
    <w:p w:rsidR="00EE0499" w:rsidRDefault="00EE0499" w:rsidP="001A6385">
      <w:pPr>
        <w:tabs>
          <w:tab w:val="left" w:pos="2268"/>
        </w:tabs>
        <w:spacing w:line="300" w:lineRule="auto"/>
        <w:jc w:val="center"/>
        <w:rPr>
          <w:rFonts w:ascii="Arial" w:hAnsi="Arial" w:cs="Arial"/>
          <w:b/>
          <w:sz w:val="24"/>
          <w:szCs w:val="24"/>
        </w:rPr>
      </w:pPr>
    </w:p>
    <w:p w:rsidR="00EE0499" w:rsidRDefault="00EE0499" w:rsidP="001A6385">
      <w:pPr>
        <w:tabs>
          <w:tab w:val="left" w:pos="2268"/>
        </w:tabs>
        <w:spacing w:line="300" w:lineRule="auto"/>
        <w:jc w:val="center"/>
        <w:rPr>
          <w:rFonts w:ascii="Arial" w:hAnsi="Arial" w:cs="Arial"/>
          <w:b/>
          <w:sz w:val="24"/>
          <w:szCs w:val="24"/>
        </w:rPr>
      </w:pPr>
    </w:p>
    <w:p w:rsidR="00EE0499" w:rsidRDefault="00EE0499" w:rsidP="001A6385">
      <w:pPr>
        <w:tabs>
          <w:tab w:val="left" w:pos="2268"/>
        </w:tabs>
        <w:spacing w:line="300" w:lineRule="auto"/>
        <w:jc w:val="center"/>
        <w:rPr>
          <w:rFonts w:ascii="Arial" w:hAnsi="Arial" w:cs="Arial"/>
          <w:b/>
          <w:sz w:val="24"/>
          <w:szCs w:val="24"/>
        </w:rPr>
      </w:pPr>
    </w:p>
    <w:p w:rsidR="00EE0499" w:rsidRDefault="00EE0499" w:rsidP="001A6385">
      <w:pPr>
        <w:tabs>
          <w:tab w:val="left" w:pos="2268"/>
        </w:tabs>
        <w:spacing w:line="300" w:lineRule="auto"/>
        <w:jc w:val="center"/>
        <w:rPr>
          <w:rFonts w:ascii="Arial" w:hAnsi="Arial" w:cs="Arial"/>
          <w:b/>
          <w:sz w:val="24"/>
          <w:szCs w:val="24"/>
        </w:rPr>
      </w:pPr>
    </w:p>
    <w:p w:rsidR="00EE0499" w:rsidRDefault="00EE0499" w:rsidP="001A6385">
      <w:pPr>
        <w:tabs>
          <w:tab w:val="left" w:pos="2268"/>
        </w:tabs>
        <w:spacing w:line="300" w:lineRule="auto"/>
        <w:jc w:val="center"/>
        <w:rPr>
          <w:rFonts w:ascii="Arial" w:hAnsi="Arial" w:cs="Arial"/>
          <w:b/>
          <w:sz w:val="24"/>
          <w:szCs w:val="24"/>
        </w:rPr>
      </w:pPr>
    </w:p>
    <w:p w:rsidR="00EE0499" w:rsidRDefault="00EE0499" w:rsidP="001A6385">
      <w:pPr>
        <w:tabs>
          <w:tab w:val="left" w:pos="2268"/>
        </w:tabs>
        <w:spacing w:line="300" w:lineRule="auto"/>
        <w:jc w:val="center"/>
        <w:rPr>
          <w:rFonts w:ascii="Arial" w:hAnsi="Arial" w:cs="Arial"/>
          <w:b/>
          <w:sz w:val="24"/>
          <w:szCs w:val="24"/>
        </w:rPr>
      </w:pPr>
    </w:p>
    <w:p w:rsidR="00EE0499" w:rsidRDefault="00EE0499" w:rsidP="001A6385">
      <w:pPr>
        <w:tabs>
          <w:tab w:val="left" w:pos="2268"/>
        </w:tabs>
        <w:spacing w:line="300" w:lineRule="auto"/>
        <w:jc w:val="center"/>
        <w:rPr>
          <w:rFonts w:ascii="Arial" w:hAnsi="Arial" w:cs="Arial"/>
          <w:b/>
          <w:sz w:val="24"/>
          <w:szCs w:val="24"/>
        </w:rPr>
      </w:pPr>
    </w:p>
    <w:p w:rsidR="00EE0499" w:rsidRDefault="00EE0499" w:rsidP="001A6385">
      <w:pPr>
        <w:tabs>
          <w:tab w:val="left" w:pos="2268"/>
        </w:tabs>
        <w:spacing w:line="300" w:lineRule="auto"/>
        <w:jc w:val="center"/>
        <w:rPr>
          <w:rFonts w:ascii="Arial" w:hAnsi="Arial" w:cs="Arial"/>
          <w:b/>
          <w:sz w:val="24"/>
          <w:szCs w:val="24"/>
        </w:rPr>
      </w:pPr>
    </w:p>
    <w:p w:rsidR="00EE0499" w:rsidRDefault="00EE0499" w:rsidP="001A6385">
      <w:pPr>
        <w:tabs>
          <w:tab w:val="left" w:pos="2268"/>
        </w:tabs>
        <w:spacing w:line="300" w:lineRule="auto"/>
        <w:jc w:val="center"/>
        <w:rPr>
          <w:rFonts w:ascii="Arial" w:hAnsi="Arial" w:cs="Arial"/>
          <w:b/>
          <w:sz w:val="24"/>
          <w:szCs w:val="24"/>
        </w:rPr>
      </w:pPr>
    </w:p>
    <w:p w:rsidR="00EE0499" w:rsidRDefault="00EE0499" w:rsidP="001A6385">
      <w:pPr>
        <w:tabs>
          <w:tab w:val="left" w:pos="2268"/>
        </w:tabs>
        <w:spacing w:line="300" w:lineRule="auto"/>
        <w:jc w:val="center"/>
        <w:rPr>
          <w:rFonts w:ascii="Arial" w:hAnsi="Arial" w:cs="Arial"/>
          <w:b/>
          <w:sz w:val="24"/>
          <w:szCs w:val="24"/>
        </w:rPr>
      </w:pPr>
    </w:p>
    <w:p w:rsidR="00EE0499" w:rsidRDefault="00EE0499" w:rsidP="001A6385">
      <w:pPr>
        <w:tabs>
          <w:tab w:val="left" w:pos="2268"/>
        </w:tabs>
        <w:spacing w:line="300" w:lineRule="auto"/>
        <w:jc w:val="center"/>
        <w:rPr>
          <w:rFonts w:ascii="Arial" w:hAnsi="Arial" w:cs="Arial"/>
          <w:b/>
          <w:sz w:val="24"/>
          <w:szCs w:val="24"/>
        </w:rPr>
      </w:pPr>
    </w:p>
    <w:p w:rsidR="00EE0499" w:rsidRDefault="00EE0499" w:rsidP="001A6385">
      <w:pPr>
        <w:tabs>
          <w:tab w:val="left" w:pos="2268"/>
        </w:tabs>
        <w:spacing w:line="300" w:lineRule="auto"/>
        <w:jc w:val="center"/>
        <w:rPr>
          <w:rFonts w:ascii="Arial" w:hAnsi="Arial" w:cs="Arial"/>
          <w:b/>
          <w:sz w:val="24"/>
          <w:szCs w:val="24"/>
        </w:rPr>
      </w:pPr>
    </w:p>
    <w:p w:rsidR="00EE0499" w:rsidRDefault="00EE0499" w:rsidP="001A6385">
      <w:pPr>
        <w:tabs>
          <w:tab w:val="left" w:pos="2268"/>
        </w:tabs>
        <w:spacing w:line="300" w:lineRule="auto"/>
        <w:jc w:val="center"/>
        <w:rPr>
          <w:rFonts w:ascii="Arial" w:hAnsi="Arial" w:cs="Arial"/>
          <w:b/>
          <w:sz w:val="24"/>
          <w:szCs w:val="24"/>
        </w:rPr>
      </w:pPr>
    </w:p>
    <w:p w:rsidR="00EE0499" w:rsidRDefault="00EE0499" w:rsidP="001A6385">
      <w:pPr>
        <w:tabs>
          <w:tab w:val="left" w:pos="2268"/>
        </w:tabs>
        <w:spacing w:line="300" w:lineRule="auto"/>
        <w:jc w:val="center"/>
        <w:rPr>
          <w:rFonts w:ascii="Arial" w:hAnsi="Arial" w:cs="Arial"/>
          <w:b/>
          <w:sz w:val="24"/>
          <w:szCs w:val="24"/>
        </w:rPr>
      </w:pPr>
    </w:p>
    <w:p w:rsidR="00EE0499" w:rsidRDefault="00EE0499" w:rsidP="001A6385">
      <w:pPr>
        <w:tabs>
          <w:tab w:val="left" w:pos="2268"/>
        </w:tabs>
        <w:spacing w:line="300" w:lineRule="auto"/>
        <w:jc w:val="center"/>
        <w:rPr>
          <w:rFonts w:ascii="Arial" w:hAnsi="Arial" w:cs="Arial"/>
          <w:b/>
          <w:sz w:val="24"/>
          <w:szCs w:val="24"/>
        </w:rPr>
      </w:pPr>
    </w:p>
    <w:p w:rsidR="00EE0499" w:rsidRDefault="00EE0499" w:rsidP="001A6385">
      <w:pPr>
        <w:tabs>
          <w:tab w:val="left" w:pos="2268"/>
        </w:tabs>
        <w:spacing w:line="300" w:lineRule="auto"/>
        <w:jc w:val="center"/>
        <w:rPr>
          <w:rFonts w:ascii="Arial" w:hAnsi="Arial" w:cs="Arial"/>
          <w:b/>
          <w:sz w:val="24"/>
          <w:szCs w:val="24"/>
        </w:rPr>
      </w:pPr>
    </w:p>
    <w:p w:rsidR="00EE0499" w:rsidRDefault="00EE0499" w:rsidP="001A6385">
      <w:pPr>
        <w:tabs>
          <w:tab w:val="left" w:pos="2268"/>
        </w:tabs>
        <w:spacing w:line="300" w:lineRule="auto"/>
        <w:jc w:val="center"/>
        <w:rPr>
          <w:rFonts w:ascii="Arial" w:hAnsi="Arial" w:cs="Arial"/>
          <w:b/>
          <w:sz w:val="24"/>
          <w:szCs w:val="24"/>
        </w:rPr>
      </w:pPr>
    </w:p>
    <w:p w:rsidR="00EE0499" w:rsidRDefault="00EE0499" w:rsidP="001A6385">
      <w:pPr>
        <w:tabs>
          <w:tab w:val="left" w:pos="2268"/>
        </w:tabs>
        <w:spacing w:line="300" w:lineRule="auto"/>
        <w:jc w:val="center"/>
        <w:rPr>
          <w:rFonts w:ascii="Arial" w:hAnsi="Arial" w:cs="Arial"/>
          <w:b/>
          <w:sz w:val="24"/>
          <w:szCs w:val="24"/>
        </w:rPr>
      </w:pPr>
    </w:p>
    <w:p w:rsidR="00EE0499" w:rsidRDefault="00EE0499" w:rsidP="001A6385">
      <w:pPr>
        <w:tabs>
          <w:tab w:val="left" w:pos="2268"/>
        </w:tabs>
        <w:spacing w:line="300" w:lineRule="auto"/>
        <w:jc w:val="center"/>
        <w:rPr>
          <w:rFonts w:ascii="Arial" w:hAnsi="Arial" w:cs="Arial"/>
          <w:b/>
          <w:sz w:val="24"/>
          <w:szCs w:val="24"/>
        </w:rPr>
      </w:pPr>
    </w:p>
    <w:p w:rsidR="00EE0499" w:rsidRPr="003E5ED9" w:rsidRDefault="00EE0499" w:rsidP="001A6385">
      <w:pPr>
        <w:tabs>
          <w:tab w:val="left" w:pos="2268"/>
        </w:tabs>
        <w:spacing w:line="300" w:lineRule="auto"/>
        <w:jc w:val="center"/>
        <w:rPr>
          <w:rFonts w:ascii="Arial" w:hAnsi="Arial" w:cs="Arial"/>
          <w:b/>
          <w:sz w:val="24"/>
          <w:szCs w:val="24"/>
        </w:rPr>
      </w:pPr>
    </w:p>
    <w:p w:rsidR="00E56C37" w:rsidRPr="003E5ED9" w:rsidRDefault="00E56C37" w:rsidP="001A6385">
      <w:pPr>
        <w:tabs>
          <w:tab w:val="left" w:pos="2268"/>
        </w:tabs>
        <w:spacing w:line="300" w:lineRule="auto"/>
        <w:jc w:val="center"/>
        <w:rPr>
          <w:rFonts w:ascii="Arial" w:hAnsi="Arial" w:cs="Arial"/>
          <w:b/>
          <w:sz w:val="24"/>
          <w:szCs w:val="24"/>
        </w:rPr>
      </w:pPr>
    </w:p>
    <w:p w:rsidR="004F736F" w:rsidRDefault="004F736F" w:rsidP="001A6385">
      <w:pPr>
        <w:tabs>
          <w:tab w:val="left" w:pos="2268"/>
        </w:tabs>
        <w:spacing w:line="300" w:lineRule="auto"/>
        <w:jc w:val="center"/>
        <w:rPr>
          <w:rFonts w:ascii="Arial" w:hAnsi="Arial" w:cs="Arial"/>
          <w:b/>
          <w:sz w:val="24"/>
          <w:szCs w:val="24"/>
        </w:rPr>
      </w:pPr>
    </w:p>
    <w:p w:rsidR="001A6385" w:rsidRPr="003E5ED9" w:rsidRDefault="001A6385" w:rsidP="001A6385">
      <w:pPr>
        <w:tabs>
          <w:tab w:val="left" w:pos="2268"/>
        </w:tabs>
        <w:spacing w:line="300" w:lineRule="auto"/>
        <w:jc w:val="center"/>
        <w:rPr>
          <w:rFonts w:ascii="Arial" w:hAnsi="Arial" w:cs="Arial"/>
          <w:b/>
          <w:sz w:val="24"/>
          <w:szCs w:val="24"/>
        </w:rPr>
      </w:pPr>
      <w:r w:rsidRPr="003E5ED9">
        <w:rPr>
          <w:rFonts w:ascii="Arial" w:hAnsi="Arial" w:cs="Arial"/>
          <w:b/>
          <w:sz w:val="24"/>
          <w:szCs w:val="24"/>
        </w:rPr>
        <w:t>ANEXO III</w:t>
      </w:r>
    </w:p>
    <w:p w:rsidR="001A6385" w:rsidRPr="003E5ED9" w:rsidRDefault="001A6385" w:rsidP="001A6385">
      <w:pPr>
        <w:tabs>
          <w:tab w:val="left" w:pos="2268"/>
        </w:tabs>
        <w:spacing w:line="300" w:lineRule="auto"/>
        <w:jc w:val="center"/>
        <w:rPr>
          <w:rFonts w:ascii="Arial" w:hAnsi="Arial" w:cs="Arial"/>
          <w:b/>
          <w:sz w:val="24"/>
          <w:szCs w:val="24"/>
        </w:rPr>
      </w:pPr>
      <w:r w:rsidRPr="003E5ED9">
        <w:rPr>
          <w:rFonts w:ascii="Arial" w:hAnsi="Arial" w:cs="Arial"/>
          <w:b/>
          <w:sz w:val="24"/>
          <w:szCs w:val="24"/>
        </w:rPr>
        <w:t>MINUTA DE CONTRATO ADMINISTRATIVO</w:t>
      </w:r>
    </w:p>
    <w:p w:rsidR="001A6385" w:rsidRPr="003E5ED9" w:rsidRDefault="001A6385" w:rsidP="001A6385">
      <w:pPr>
        <w:tabs>
          <w:tab w:val="left" w:pos="2268"/>
        </w:tabs>
        <w:spacing w:line="300" w:lineRule="auto"/>
        <w:jc w:val="both"/>
        <w:rPr>
          <w:rFonts w:ascii="Arial" w:hAnsi="Arial" w:cs="Arial"/>
          <w:sz w:val="24"/>
          <w:szCs w:val="24"/>
        </w:rPr>
      </w:pPr>
    </w:p>
    <w:p w:rsidR="001A6385" w:rsidRPr="003E5ED9" w:rsidRDefault="001A6385" w:rsidP="001A6385">
      <w:pPr>
        <w:tabs>
          <w:tab w:val="left" w:pos="2268"/>
        </w:tabs>
        <w:jc w:val="both"/>
        <w:rPr>
          <w:rFonts w:ascii="Arial" w:hAnsi="Arial" w:cs="Arial"/>
          <w:color w:val="FF0000"/>
          <w:sz w:val="24"/>
          <w:szCs w:val="24"/>
        </w:rPr>
      </w:pPr>
      <w:r w:rsidRPr="003E5ED9">
        <w:rPr>
          <w:rFonts w:ascii="Arial" w:hAnsi="Arial" w:cs="Arial"/>
          <w:sz w:val="24"/>
          <w:szCs w:val="24"/>
        </w:rPr>
        <w:t xml:space="preserve">Processo Administrativo de Licitação Pública nº </w:t>
      </w:r>
      <w:r w:rsidR="00080CD4" w:rsidRPr="003E5ED9">
        <w:rPr>
          <w:rFonts w:ascii="Arial" w:hAnsi="Arial" w:cs="Arial"/>
          <w:sz w:val="24"/>
          <w:szCs w:val="24"/>
        </w:rPr>
        <w:t>0</w:t>
      </w:r>
      <w:r w:rsidR="004F736F">
        <w:rPr>
          <w:rFonts w:ascii="Arial" w:hAnsi="Arial" w:cs="Arial"/>
          <w:sz w:val="24"/>
          <w:szCs w:val="24"/>
        </w:rPr>
        <w:t>82</w:t>
      </w:r>
      <w:r w:rsidRPr="003E5ED9">
        <w:rPr>
          <w:rFonts w:ascii="Arial" w:hAnsi="Arial" w:cs="Arial"/>
          <w:sz w:val="24"/>
          <w:szCs w:val="24"/>
        </w:rPr>
        <w:t>/2024</w:t>
      </w:r>
    </w:p>
    <w:p w:rsidR="001A6385" w:rsidRPr="003E5ED9" w:rsidRDefault="001A6385" w:rsidP="001A6385">
      <w:pPr>
        <w:tabs>
          <w:tab w:val="left" w:pos="2268"/>
        </w:tabs>
        <w:jc w:val="both"/>
        <w:rPr>
          <w:rFonts w:ascii="Arial" w:hAnsi="Arial" w:cs="Arial"/>
          <w:color w:val="FF0000"/>
          <w:sz w:val="24"/>
          <w:szCs w:val="24"/>
        </w:rPr>
      </w:pPr>
      <w:r w:rsidRPr="003E5ED9">
        <w:rPr>
          <w:rFonts w:ascii="Arial" w:hAnsi="Arial" w:cs="Arial"/>
          <w:sz w:val="24"/>
          <w:szCs w:val="24"/>
        </w:rPr>
        <w:t>Licitação Dispensa nº 0</w:t>
      </w:r>
      <w:r w:rsidR="004F736F">
        <w:rPr>
          <w:rFonts w:ascii="Arial" w:hAnsi="Arial" w:cs="Arial"/>
          <w:sz w:val="24"/>
          <w:szCs w:val="24"/>
        </w:rPr>
        <w:t>3</w:t>
      </w:r>
      <w:r w:rsidR="00080CD4" w:rsidRPr="003E5ED9">
        <w:rPr>
          <w:rFonts w:ascii="Arial" w:hAnsi="Arial" w:cs="Arial"/>
          <w:sz w:val="24"/>
          <w:szCs w:val="24"/>
        </w:rPr>
        <w:t>4</w:t>
      </w:r>
      <w:r w:rsidRPr="003E5ED9">
        <w:rPr>
          <w:rFonts w:ascii="Arial" w:hAnsi="Arial" w:cs="Arial"/>
          <w:sz w:val="24"/>
          <w:szCs w:val="24"/>
        </w:rPr>
        <w:t>/2024</w:t>
      </w:r>
    </w:p>
    <w:p w:rsidR="001A6385" w:rsidRPr="003E5ED9" w:rsidRDefault="001A6385" w:rsidP="001A6385">
      <w:pPr>
        <w:tabs>
          <w:tab w:val="left" w:pos="2268"/>
        </w:tabs>
        <w:spacing w:line="300" w:lineRule="auto"/>
        <w:jc w:val="both"/>
        <w:rPr>
          <w:rFonts w:ascii="Arial" w:hAnsi="Arial" w:cs="Arial"/>
          <w:sz w:val="24"/>
          <w:szCs w:val="24"/>
        </w:rPr>
      </w:pPr>
    </w:p>
    <w:p w:rsidR="001A6385" w:rsidRPr="003E5ED9" w:rsidRDefault="001A6385" w:rsidP="001A6385">
      <w:pPr>
        <w:tabs>
          <w:tab w:val="left" w:pos="2268"/>
        </w:tabs>
        <w:spacing w:after="160" w:line="300" w:lineRule="auto"/>
        <w:jc w:val="both"/>
        <w:rPr>
          <w:rFonts w:ascii="Arial" w:hAnsi="Arial" w:cs="Arial"/>
          <w:sz w:val="24"/>
          <w:szCs w:val="24"/>
        </w:rPr>
      </w:pPr>
      <w:r w:rsidRPr="003E5ED9">
        <w:rPr>
          <w:rFonts w:ascii="Arial" w:hAnsi="Arial" w:cs="Arial"/>
          <w:sz w:val="24"/>
          <w:szCs w:val="24"/>
        </w:rPr>
        <w:t xml:space="preserve">O </w:t>
      </w:r>
      <w:r w:rsidRPr="003E5ED9">
        <w:rPr>
          <w:rFonts w:ascii="Arial" w:hAnsi="Arial" w:cs="Arial"/>
          <w:b/>
          <w:sz w:val="24"/>
          <w:szCs w:val="24"/>
        </w:rPr>
        <w:t xml:space="preserve">MUNICÍPIO SANTO ANTÔNIO DO GRAMA/MG, </w:t>
      </w:r>
      <w:r w:rsidRPr="003E5ED9">
        <w:rPr>
          <w:rFonts w:ascii="Arial" w:hAnsi="Arial" w:cs="Arial"/>
          <w:sz w:val="24"/>
          <w:szCs w:val="24"/>
        </w:rPr>
        <w:t xml:space="preserve">pessoa jurídica de direito público, inscrito no CNPJ nº. 18.836973/001-20 com sede na Rua Padre João Coutinho, nº. 121, bairro Centro, estado de Minas Gerais, representado pelo Prefeito Municipal MARCOS AURÉLIO RAMINHO, brasileiro, casado, doravante denominado </w:t>
      </w:r>
      <w:r w:rsidRPr="003E5ED9">
        <w:rPr>
          <w:rFonts w:ascii="Arial" w:hAnsi="Arial" w:cs="Arial"/>
          <w:b/>
          <w:sz w:val="24"/>
          <w:szCs w:val="24"/>
        </w:rPr>
        <w:t xml:space="preserve">Contratante, </w:t>
      </w:r>
      <w:r w:rsidRPr="003E5ED9">
        <w:rPr>
          <w:rFonts w:ascii="Arial" w:hAnsi="Arial" w:cs="Arial"/>
          <w:sz w:val="24"/>
          <w:szCs w:val="24"/>
        </w:rPr>
        <w:t xml:space="preserve">e </w:t>
      </w:r>
      <w:r w:rsidRPr="003E5ED9">
        <w:rPr>
          <w:rFonts w:ascii="Arial" w:hAnsi="Arial" w:cs="Arial"/>
          <w:b/>
          <w:sz w:val="24"/>
          <w:szCs w:val="24"/>
        </w:rPr>
        <w:t>NOME</w:t>
      </w:r>
      <w:r w:rsidRPr="003E5ED9">
        <w:rPr>
          <w:rFonts w:ascii="Arial" w:hAnsi="Arial" w:cs="Arial"/>
          <w:sz w:val="24"/>
          <w:szCs w:val="24"/>
        </w:rPr>
        <w:t>, inscrito no CNPJ nº. XX, com endereço na Rua XX, nº. XX, bairro XX, cidade de XX, estado de Minas Gerais, representada pelo Nome</w:t>
      </w:r>
      <w:r w:rsidRPr="003E5ED9">
        <w:rPr>
          <w:rFonts w:ascii="Arial" w:hAnsi="Arial" w:cs="Arial"/>
          <w:color w:val="FF0000"/>
          <w:sz w:val="24"/>
          <w:szCs w:val="24"/>
        </w:rPr>
        <w:t xml:space="preserve">, </w:t>
      </w:r>
      <w:r w:rsidRPr="003E5ED9">
        <w:rPr>
          <w:rFonts w:ascii="Arial" w:hAnsi="Arial" w:cs="Arial"/>
          <w:sz w:val="24"/>
          <w:szCs w:val="24"/>
        </w:rPr>
        <w:t xml:space="preserve">inscrito no CPF nº. XX, doravante denominado (a) </w:t>
      </w:r>
      <w:r w:rsidRPr="003E5ED9">
        <w:rPr>
          <w:rFonts w:ascii="Arial" w:hAnsi="Arial" w:cs="Arial"/>
          <w:b/>
          <w:sz w:val="24"/>
          <w:szCs w:val="24"/>
        </w:rPr>
        <w:t>contratado (a)</w:t>
      </w:r>
      <w:r w:rsidRPr="003E5ED9">
        <w:rPr>
          <w:rFonts w:ascii="Arial" w:hAnsi="Arial" w:cs="Arial"/>
          <w:sz w:val="24"/>
          <w:szCs w:val="24"/>
        </w:rPr>
        <w:t xml:space="preserve">, tendo em vista este procedimento e em observância a Lei nº. 14.133/2021, resolvem celebrar este </w:t>
      </w:r>
      <w:r w:rsidRPr="003E5ED9">
        <w:rPr>
          <w:rFonts w:ascii="Arial" w:hAnsi="Arial" w:cs="Arial"/>
          <w:b/>
          <w:sz w:val="24"/>
          <w:szCs w:val="24"/>
        </w:rPr>
        <w:t>CON</w:t>
      </w:r>
      <w:r w:rsidR="004F736F">
        <w:rPr>
          <w:rFonts w:ascii="Arial" w:hAnsi="Arial" w:cs="Arial"/>
          <w:b/>
          <w:sz w:val="24"/>
          <w:szCs w:val="24"/>
        </w:rPr>
        <w:t>TRATO ADMINISTRATIVO Nº. XX/2025</w:t>
      </w:r>
      <w:r w:rsidRPr="003E5ED9">
        <w:rPr>
          <w:rFonts w:ascii="Arial" w:hAnsi="Arial" w:cs="Arial"/>
          <w:b/>
          <w:sz w:val="24"/>
          <w:szCs w:val="24"/>
        </w:rPr>
        <w:t xml:space="preserve">, </w:t>
      </w:r>
      <w:r w:rsidRPr="003E5ED9">
        <w:rPr>
          <w:rFonts w:ascii="Arial" w:hAnsi="Arial" w:cs="Arial"/>
          <w:sz w:val="24"/>
          <w:szCs w:val="24"/>
        </w:rPr>
        <w:t>mediante as cláusulas e condições a seguir.</w:t>
      </w:r>
    </w:p>
    <w:p w:rsidR="001A6385" w:rsidRPr="003E5ED9" w:rsidRDefault="001A6385" w:rsidP="001A6385">
      <w:pPr>
        <w:tabs>
          <w:tab w:val="left" w:pos="2268"/>
        </w:tabs>
        <w:spacing w:after="160" w:line="300" w:lineRule="auto"/>
        <w:jc w:val="both"/>
        <w:rPr>
          <w:rFonts w:ascii="Arial" w:hAnsi="Arial" w:cs="Arial"/>
          <w:b/>
          <w:sz w:val="24"/>
          <w:szCs w:val="24"/>
        </w:rPr>
      </w:pPr>
      <w:r w:rsidRPr="003E5ED9">
        <w:rPr>
          <w:rFonts w:ascii="Arial" w:hAnsi="Arial" w:cs="Arial"/>
          <w:b/>
          <w:sz w:val="24"/>
          <w:szCs w:val="24"/>
        </w:rPr>
        <w:t>1. CLÁUSULA PRIMEIRA: Do objeto e seus elementos característicos</w:t>
      </w:r>
    </w:p>
    <w:p w:rsidR="001A6385" w:rsidRPr="003E5ED9" w:rsidRDefault="001A6385" w:rsidP="001A6385">
      <w:pPr>
        <w:tabs>
          <w:tab w:val="left" w:pos="2268"/>
        </w:tabs>
        <w:spacing w:after="160" w:line="300" w:lineRule="auto"/>
        <w:jc w:val="both"/>
        <w:rPr>
          <w:rFonts w:ascii="Arial" w:hAnsi="Arial" w:cs="Arial"/>
          <w:sz w:val="24"/>
          <w:szCs w:val="24"/>
        </w:rPr>
      </w:pPr>
      <w:r w:rsidRPr="003E5ED9">
        <w:rPr>
          <w:rFonts w:ascii="Arial" w:hAnsi="Arial" w:cs="Arial"/>
          <w:sz w:val="24"/>
          <w:szCs w:val="24"/>
        </w:rPr>
        <w:t xml:space="preserve">1.1. </w:t>
      </w:r>
      <w:r w:rsidR="004F736F" w:rsidRPr="003E5ED9">
        <w:rPr>
          <w:rFonts w:ascii="Arial" w:hAnsi="Arial" w:cs="Arial"/>
          <w:sz w:val="24"/>
          <w:szCs w:val="24"/>
        </w:rPr>
        <w:t>Contratação de pessoa física ou jurídica para prestação de serviço de juiz para concurso de marcha</w:t>
      </w:r>
      <w:r w:rsidR="004F736F">
        <w:rPr>
          <w:rFonts w:ascii="Arial" w:hAnsi="Arial" w:cs="Arial"/>
          <w:sz w:val="24"/>
          <w:szCs w:val="24"/>
        </w:rPr>
        <w:t xml:space="preserve">, </w:t>
      </w:r>
      <w:r w:rsidR="004F736F" w:rsidRPr="003E5ED9">
        <w:rPr>
          <w:rFonts w:ascii="Arial" w:hAnsi="Arial" w:cs="Arial"/>
          <w:sz w:val="24"/>
          <w:szCs w:val="24"/>
        </w:rPr>
        <w:t>para a Secretaria de Municipal de Agricultura Meio Ambiente do Município de Santo Antônio do Grama- MG</w:t>
      </w:r>
      <w:r w:rsidRPr="003E5ED9">
        <w:rPr>
          <w:rFonts w:ascii="Arial" w:hAnsi="Arial" w:cs="Arial"/>
          <w:sz w:val="24"/>
          <w:szCs w:val="24"/>
        </w:rPr>
        <w:t>, conforme condições estabelecidas abaixo:</w:t>
      </w:r>
    </w:p>
    <w:tbl>
      <w:tblPr>
        <w:tblStyle w:val="Tabelacomgrade"/>
        <w:tblW w:w="9067" w:type="dxa"/>
        <w:tblLook w:val="04A0" w:firstRow="1" w:lastRow="0" w:firstColumn="1" w:lastColumn="0" w:noHBand="0" w:noVBand="1"/>
      </w:tblPr>
      <w:tblGrid>
        <w:gridCol w:w="792"/>
        <w:gridCol w:w="1123"/>
        <w:gridCol w:w="1066"/>
        <w:gridCol w:w="4018"/>
        <w:gridCol w:w="1034"/>
        <w:gridCol w:w="1034"/>
      </w:tblGrid>
      <w:tr w:rsidR="00080CD4" w:rsidRPr="003E5ED9" w:rsidTr="004F736F">
        <w:tc>
          <w:tcPr>
            <w:tcW w:w="792" w:type="dxa"/>
          </w:tcPr>
          <w:p w:rsidR="00080CD4" w:rsidRPr="003E5ED9" w:rsidRDefault="00080CD4" w:rsidP="003E5ED9">
            <w:pPr>
              <w:jc w:val="center"/>
              <w:rPr>
                <w:rFonts w:ascii="Arial" w:hAnsi="Arial" w:cs="Arial"/>
                <w:sz w:val="24"/>
                <w:szCs w:val="24"/>
              </w:rPr>
            </w:pPr>
            <w:r w:rsidRPr="003E5ED9">
              <w:rPr>
                <w:rFonts w:ascii="Arial" w:hAnsi="Arial" w:cs="Arial"/>
                <w:sz w:val="24"/>
                <w:szCs w:val="24"/>
              </w:rPr>
              <w:t>ITEM</w:t>
            </w:r>
          </w:p>
        </w:tc>
        <w:tc>
          <w:tcPr>
            <w:tcW w:w="1123" w:type="dxa"/>
          </w:tcPr>
          <w:p w:rsidR="00080CD4" w:rsidRPr="003E5ED9" w:rsidRDefault="00080CD4" w:rsidP="003E5ED9">
            <w:pPr>
              <w:jc w:val="center"/>
              <w:rPr>
                <w:rFonts w:ascii="Arial" w:hAnsi="Arial" w:cs="Arial"/>
                <w:sz w:val="24"/>
                <w:szCs w:val="24"/>
              </w:rPr>
            </w:pPr>
            <w:r w:rsidRPr="003E5ED9">
              <w:rPr>
                <w:rFonts w:ascii="Arial" w:hAnsi="Arial" w:cs="Arial"/>
                <w:sz w:val="24"/>
                <w:szCs w:val="24"/>
              </w:rPr>
              <w:t>QUANT.</w:t>
            </w:r>
          </w:p>
        </w:tc>
        <w:tc>
          <w:tcPr>
            <w:tcW w:w="1066" w:type="dxa"/>
          </w:tcPr>
          <w:p w:rsidR="00080CD4" w:rsidRPr="003E5ED9" w:rsidRDefault="00080CD4" w:rsidP="003E5ED9">
            <w:pPr>
              <w:jc w:val="center"/>
              <w:rPr>
                <w:rFonts w:ascii="Arial" w:hAnsi="Arial" w:cs="Arial"/>
                <w:sz w:val="24"/>
                <w:szCs w:val="24"/>
              </w:rPr>
            </w:pPr>
            <w:r w:rsidRPr="003E5ED9">
              <w:rPr>
                <w:rFonts w:ascii="Arial" w:hAnsi="Arial" w:cs="Arial"/>
                <w:sz w:val="24"/>
                <w:szCs w:val="24"/>
              </w:rPr>
              <w:t>UNID.</w:t>
            </w:r>
          </w:p>
        </w:tc>
        <w:tc>
          <w:tcPr>
            <w:tcW w:w="4018" w:type="dxa"/>
          </w:tcPr>
          <w:p w:rsidR="00080CD4" w:rsidRPr="003E5ED9" w:rsidRDefault="00080CD4" w:rsidP="003E5ED9">
            <w:pPr>
              <w:jc w:val="center"/>
              <w:rPr>
                <w:rFonts w:ascii="Arial" w:hAnsi="Arial" w:cs="Arial"/>
                <w:sz w:val="24"/>
                <w:szCs w:val="24"/>
              </w:rPr>
            </w:pPr>
            <w:r w:rsidRPr="003E5ED9">
              <w:rPr>
                <w:rFonts w:ascii="Arial" w:hAnsi="Arial" w:cs="Arial"/>
                <w:sz w:val="24"/>
                <w:szCs w:val="24"/>
              </w:rPr>
              <w:t>DESCRIÇÃO DO OBJETO</w:t>
            </w:r>
          </w:p>
        </w:tc>
        <w:tc>
          <w:tcPr>
            <w:tcW w:w="1034" w:type="dxa"/>
          </w:tcPr>
          <w:p w:rsidR="00080CD4" w:rsidRPr="003E5ED9" w:rsidRDefault="00080CD4" w:rsidP="003E5ED9">
            <w:pPr>
              <w:jc w:val="center"/>
              <w:rPr>
                <w:rFonts w:ascii="Arial" w:hAnsi="Arial" w:cs="Arial"/>
                <w:sz w:val="24"/>
                <w:szCs w:val="24"/>
              </w:rPr>
            </w:pPr>
            <w:r w:rsidRPr="003E5ED9">
              <w:rPr>
                <w:rFonts w:ascii="Arial" w:hAnsi="Arial" w:cs="Arial"/>
                <w:sz w:val="24"/>
                <w:szCs w:val="24"/>
              </w:rPr>
              <w:t>VALOR UNIT.</w:t>
            </w:r>
          </w:p>
        </w:tc>
        <w:tc>
          <w:tcPr>
            <w:tcW w:w="1034" w:type="dxa"/>
            <w:shd w:val="clear" w:color="auto" w:fill="auto"/>
          </w:tcPr>
          <w:p w:rsidR="00080CD4" w:rsidRPr="003E5ED9" w:rsidRDefault="00080CD4" w:rsidP="003E5ED9">
            <w:pPr>
              <w:spacing w:after="160" w:line="259" w:lineRule="auto"/>
              <w:jc w:val="center"/>
              <w:rPr>
                <w:rFonts w:ascii="Arial" w:hAnsi="Arial" w:cs="Arial"/>
                <w:sz w:val="24"/>
                <w:szCs w:val="24"/>
              </w:rPr>
            </w:pPr>
            <w:r w:rsidRPr="003E5ED9">
              <w:rPr>
                <w:rFonts w:ascii="Arial" w:hAnsi="Arial" w:cs="Arial"/>
                <w:sz w:val="24"/>
                <w:szCs w:val="24"/>
              </w:rPr>
              <w:t>VALOR TOTAL</w:t>
            </w:r>
          </w:p>
        </w:tc>
      </w:tr>
      <w:tr w:rsidR="00080CD4" w:rsidRPr="003E5ED9" w:rsidTr="004F736F">
        <w:tc>
          <w:tcPr>
            <w:tcW w:w="792" w:type="dxa"/>
          </w:tcPr>
          <w:p w:rsidR="00080CD4" w:rsidRPr="003E5ED9" w:rsidRDefault="004F736F" w:rsidP="003E5ED9">
            <w:pPr>
              <w:jc w:val="center"/>
              <w:rPr>
                <w:rFonts w:ascii="Arial" w:hAnsi="Arial" w:cs="Arial"/>
                <w:sz w:val="24"/>
                <w:szCs w:val="24"/>
              </w:rPr>
            </w:pPr>
            <w:r>
              <w:rPr>
                <w:rFonts w:ascii="Arial" w:hAnsi="Arial" w:cs="Arial"/>
                <w:sz w:val="24"/>
                <w:szCs w:val="24"/>
              </w:rPr>
              <w:t>01</w:t>
            </w:r>
          </w:p>
        </w:tc>
        <w:tc>
          <w:tcPr>
            <w:tcW w:w="1123" w:type="dxa"/>
          </w:tcPr>
          <w:p w:rsidR="00080CD4" w:rsidRPr="003E5ED9" w:rsidRDefault="004F736F" w:rsidP="003E5ED9">
            <w:pPr>
              <w:jc w:val="center"/>
              <w:rPr>
                <w:rFonts w:ascii="Arial" w:hAnsi="Arial" w:cs="Arial"/>
                <w:sz w:val="24"/>
                <w:szCs w:val="24"/>
              </w:rPr>
            </w:pPr>
            <w:r>
              <w:rPr>
                <w:rFonts w:ascii="Arial" w:hAnsi="Arial" w:cs="Arial"/>
                <w:sz w:val="24"/>
                <w:szCs w:val="24"/>
              </w:rPr>
              <w:t>01</w:t>
            </w:r>
          </w:p>
        </w:tc>
        <w:tc>
          <w:tcPr>
            <w:tcW w:w="1066" w:type="dxa"/>
          </w:tcPr>
          <w:p w:rsidR="00080CD4" w:rsidRPr="003E5ED9" w:rsidRDefault="004F736F" w:rsidP="003E5ED9">
            <w:pPr>
              <w:jc w:val="center"/>
              <w:rPr>
                <w:rFonts w:ascii="Arial" w:hAnsi="Arial" w:cs="Arial"/>
                <w:sz w:val="24"/>
                <w:szCs w:val="24"/>
              </w:rPr>
            </w:pPr>
            <w:r>
              <w:rPr>
                <w:rFonts w:ascii="Arial" w:hAnsi="Arial" w:cs="Arial"/>
                <w:sz w:val="24"/>
                <w:szCs w:val="24"/>
              </w:rPr>
              <w:t>Serviço</w:t>
            </w:r>
          </w:p>
        </w:tc>
        <w:tc>
          <w:tcPr>
            <w:tcW w:w="4018" w:type="dxa"/>
          </w:tcPr>
          <w:p w:rsidR="00080CD4" w:rsidRPr="003E5ED9" w:rsidRDefault="00EE0499" w:rsidP="00EE0499">
            <w:pPr>
              <w:jc w:val="both"/>
              <w:rPr>
                <w:rFonts w:ascii="Arial" w:hAnsi="Arial" w:cs="Arial"/>
                <w:sz w:val="24"/>
                <w:szCs w:val="24"/>
              </w:rPr>
            </w:pPr>
            <w:r>
              <w:rPr>
                <w:rFonts w:ascii="Arial" w:hAnsi="Arial" w:cs="Arial"/>
                <w:sz w:val="24"/>
                <w:szCs w:val="24"/>
              </w:rPr>
              <w:t>Juiz para concurso de marcha</w:t>
            </w:r>
            <w:r w:rsidR="004F736F">
              <w:rPr>
                <w:rFonts w:ascii="Arial" w:hAnsi="Arial" w:cs="Arial"/>
                <w:sz w:val="24"/>
                <w:szCs w:val="24"/>
              </w:rPr>
              <w:t>. Realização da festa do Peão no dia 07/09/2025 a partir das 11hrs até o término de todas as categorias. Incluso todas as despesas com transporte, alimentação por conta da contratada.</w:t>
            </w:r>
          </w:p>
        </w:tc>
        <w:tc>
          <w:tcPr>
            <w:tcW w:w="1034" w:type="dxa"/>
          </w:tcPr>
          <w:p w:rsidR="00080CD4" w:rsidRPr="003E5ED9" w:rsidRDefault="00080CD4" w:rsidP="003E5ED9">
            <w:pPr>
              <w:jc w:val="center"/>
              <w:rPr>
                <w:rFonts w:ascii="Arial" w:hAnsi="Arial" w:cs="Arial"/>
                <w:sz w:val="24"/>
                <w:szCs w:val="24"/>
              </w:rPr>
            </w:pPr>
          </w:p>
        </w:tc>
        <w:tc>
          <w:tcPr>
            <w:tcW w:w="1034" w:type="dxa"/>
            <w:shd w:val="clear" w:color="auto" w:fill="auto"/>
          </w:tcPr>
          <w:p w:rsidR="00080CD4" w:rsidRPr="003E5ED9" w:rsidRDefault="00080CD4" w:rsidP="003E5ED9">
            <w:pPr>
              <w:spacing w:after="160" w:line="259" w:lineRule="auto"/>
              <w:jc w:val="center"/>
              <w:rPr>
                <w:rFonts w:ascii="Arial" w:hAnsi="Arial" w:cs="Arial"/>
                <w:sz w:val="24"/>
                <w:szCs w:val="24"/>
              </w:rPr>
            </w:pPr>
          </w:p>
        </w:tc>
      </w:tr>
    </w:tbl>
    <w:p w:rsidR="001A6385" w:rsidRPr="003E5ED9" w:rsidRDefault="001A6385" w:rsidP="001A6385">
      <w:pPr>
        <w:tabs>
          <w:tab w:val="left" w:pos="2268"/>
        </w:tabs>
        <w:spacing w:after="160" w:line="300" w:lineRule="auto"/>
        <w:jc w:val="both"/>
        <w:rPr>
          <w:rFonts w:ascii="Arial" w:hAnsi="Arial" w:cs="Arial"/>
          <w:b/>
          <w:sz w:val="24"/>
          <w:szCs w:val="24"/>
        </w:rPr>
      </w:pPr>
      <w:r w:rsidRPr="003E5ED9">
        <w:rPr>
          <w:rFonts w:ascii="Arial" w:hAnsi="Arial" w:cs="Arial"/>
          <w:b/>
          <w:sz w:val="24"/>
          <w:szCs w:val="24"/>
        </w:rPr>
        <w:t>2. CLÁUSULA SEGUNDA: Da vinculação ato que tiver autorizado a contratação direta e à respectiva proposta</w:t>
      </w:r>
    </w:p>
    <w:p w:rsidR="001A6385" w:rsidRPr="003E5ED9" w:rsidRDefault="001A6385" w:rsidP="001A6385">
      <w:pPr>
        <w:tabs>
          <w:tab w:val="left" w:pos="2268"/>
        </w:tabs>
        <w:spacing w:after="160" w:line="300" w:lineRule="auto"/>
        <w:jc w:val="both"/>
        <w:rPr>
          <w:rFonts w:ascii="Arial" w:hAnsi="Arial" w:cs="Arial"/>
          <w:sz w:val="24"/>
          <w:szCs w:val="24"/>
        </w:rPr>
      </w:pPr>
      <w:r w:rsidRPr="003E5ED9">
        <w:rPr>
          <w:rFonts w:ascii="Arial" w:hAnsi="Arial" w:cs="Arial"/>
          <w:sz w:val="24"/>
          <w:szCs w:val="24"/>
        </w:rPr>
        <w:t>2.1. Vinculam a este contrato administrativo:</w:t>
      </w:r>
    </w:p>
    <w:p w:rsidR="001A6385" w:rsidRPr="003E5ED9" w:rsidRDefault="001A6385" w:rsidP="001A6385">
      <w:pPr>
        <w:tabs>
          <w:tab w:val="left" w:pos="2268"/>
        </w:tabs>
        <w:spacing w:after="160" w:line="300" w:lineRule="auto"/>
        <w:jc w:val="both"/>
        <w:rPr>
          <w:rFonts w:ascii="Arial" w:hAnsi="Arial" w:cs="Arial"/>
          <w:sz w:val="24"/>
          <w:szCs w:val="24"/>
        </w:rPr>
      </w:pPr>
      <w:r w:rsidRPr="003E5ED9">
        <w:rPr>
          <w:rFonts w:ascii="Arial" w:hAnsi="Arial" w:cs="Arial"/>
          <w:sz w:val="24"/>
          <w:szCs w:val="24"/>
        </w:rPr>
        <w:t>2.1.1. O Termo de Referência – TR;</w:t>
      </w:r>
    </w:p>
    <w:p w:rsidR="001A6385" w:rsidRPr="003E5ED9" w:rsidRDefault="001A6385" w:rsidP="001A6385">
      <w:pPr>
        <w:tabs>
          <w:tab w:val="left" w:pos="2268"/>
        </w:tabs>
        <w:spacing w:after="160" w:line="300" w:lineRule="auto"/>
        <w:jc w:val="both"/>
        <w:rPr>
          <w:rFonts w:ascii="Arial" w:hAnsi="Arial" w:cs="Arial"/>
          <w:sz w:val="24"/>
          <w:szCs w:val="24"/>
        </w:rPr>
      </w:pPr>
      <w:r w:rsidRPr="003E5ED9">
        <w:rPr>
          <w:rFonts w:ascii="Arial" w:hAnsi="Arial" w:cs="Arial"/>
          <w:sz w:val="24"/>
          <w:szCs w:val="24"/>
        </w:rPr>
        <w:t>2.1.2. O Aviso de Dispensa de Licitação Pública e seus anexos;</w:t>
      </w:r>
    </w:p>
    <w:p w:rsidR="001A6385" w:rsidRPr="003E5ED9" w:rsidRDefault="001A6385" w:rsidP="001A6385">
      <w:pPr>
        <w:tabs>
          <w:tab w:val="left" w:pos="2268"/>
        </w:tabs>
        <w:spacing w:after="160" w:line="300" w:lineRule="auto"/>
        <w:jc w:val="both"/>
        <w:rPr>
          <w:rFonts w:ascii="Arial" w:hAnsi="Arial" w:cs="Arial"/>
          <w:sz w:val="24"/>
          <w:szCs w:val="24"/>
        </w:rPr>
      </w:pPr>
      <w:r w:rsidRPr="003E5ED9">
        <w:rPr>
          <w:rFonts w:ascii="Arial" w:hAnsi="Arial" w:cs="Arial"/>
          <w:sz w:val="24"/>
          <w:szCs w:val="24"/>
        </w:rPr>
        <w:lastRenderedPageBreak/>
        <w:t>2.1.3. A proposta da contratada;</w:t>
      </w:r>
    </w:p>
    <w:p w:rsidR="001A6385" w:rsidRPr="003E5ED9" w:rsidRDefault="001A6385" w:rsidP="001A6385">
      <w:pPr>
        <w:tabs>
          <w:tab w:val="left" w:pos="2268"/>
        </w:tabs>
        <w:spacing w:after="160" w:line="300" w:lineRule="auto"/>
        <w:jc w:val="both"/>
        <w:rPr>
          <w:rFonts w:ascii="Arial" w:hAnsi="Arial" w:cs="Arial"/>
          <w:sz w:val="24"/>
          <w:szCs w:val="24"/>
        </w:rPr>
      </w:pPr>
      <w:r w:rsidRPr="003E5ED9">
        <w:rPr>
          <w:rFonts w:ascii="Arial" w:hAnsi="Arial" w:cs="Arial"/>
          <w:sz w:val="24"/>
          <w:szCs w:val="24"/>
        </w:rPr>
        <w:t>2.1.4. A Autorização da Dispensa;</w:t>
      </w:r>
    </w:p>
    <w:p w:rsidR="001A6385" w:rsidRPr="003E5ED9" w:rsidRDefault="001A6385" w:rsidP="001A6385">
      <w:pPr>
        <w:tabs>
          <w:tab w:val="left" w:pos="2268"/>
        </w:tabs>
        <w:spacing w:after="160" w:line="300" w:lineRule="auto"/>
        <w:jc w:val="both"/>
        <w:rPr>
          <w:rFonts w:ascii="Arial" w:hAnsi="Arial" w:cs="Arial"/>
          <w:b/>
          <w:sz w:val="24"/>
          <w:szCs w:val="24"/>
        </w:rPr>
      </w:pPr>
      <w:r w:rsidRPr="003E5ED9">
        <w:rPr>
          <w:rFonts w:ascii="Arial" w:hAnsi="Arial" w:cs="Arial"/>
          <w:b/>
          <w:sz w:val="24"/>
          <w:szCs w:val="24"/>
        </w:rPr>
        <w:t>3. CLÁUSULA TERCEIRA: Da legislação aplicável à execução do contrato administrativo, inclusive quanto aos casos omissos</w:t>
      </w:r>
    </w:p>
    <w:p w:rsidR="001A6385" w:rsidRPr="003E5ED9" w:rsidRDefault="001A6385" w:rsidP="001A6385">
      <w:pPr>
        <w:tabs>
          <w:tab w:val="left" w:pos="2268"/>
        </w:tabs>
        <w:spacing w:after="160" w:line="300" w:lineRule="auto"/>
        <w:jc w:val="both"/>
        <w:rPr>
          <w:rFonts w:ascii="Arial" w:hAnsi="Arial" w:cs="Arial"/>
          <w:sz w:val="24"/>
          <w:szCs w:val="24"/>
        </w:rPr>
      </w:pPr>
      <w:r w:rsidRPr="003E5ED9">
        <w:rPr>
          <w:rFonts w:ascii="Arial" w:hAnsi="Arial" w:cs="Arial"/>
          <w:sz w:val="24"/>
          <w:szCs w:val="24"/>
        </w:rPr>
        <w:t>3.1. As legislações aplicáveis à execução deste contrato administrativo, inclusive quanto aos casos omissão, são:</w:t>
      </w:r>
    </w:p>
    <w:p w:rsidR="001A6385" w:rsidRPr="003E5ED9" w:rsidRDefault="001A6385" w:rsidP="001A6385">
      <w:pPr>
        <w:tabs>
          <w:tab w:val="left" w:pos="2268"/>
        </w:tabs>
        <w:spacing w:after="160" w:line="300" w:lineRule="auto"/>
        <w:jc w:val="both"/>
        <w:rPr>
          <w:rFonts w:ascii="Arial" w:hAnsi="Arial" w:cs="Arial"/>
          <w:sz w:val="24"/>
          <w:szCs w:val="24"/>
        </w:rPr>
      </w:pPr>
      <w:r w:rsidRPr="003E5ED9">
        <w:rPr>
          <w:rFonts w:ascii="Arial" w:hAnsi="Arial" w:cs="Arial"/>
          <w:sz w:val="24"/>
          <w:szCs w:val="24"/>
        </w:rPr>
        <w:t>3.1.1. Lei nº. 14.133/2021;</w:t>
      </w:r>
    </w:p>
    <w:p w:rsidR="001A6385" w:rsidRPr="003E5ED9" w:rsidRDefault="001A6385" w:rsidP="001A6385">
      <w:pPr>
        <w:tabs>
          <w:tab w:val="left" w:pos="2268"/>
        </w:tabs>
        <w:spacing w:after="160" w:line="300" w:lineRule="auto"/>
        <w:jc w:val="both"/>
        <w:rPr>
          <w:rFonts w:ascii="Arial" w:hAnsi="Arial" w:cs="Arial"/>
          <w:sz w:val="24"/>
          <w:szCs w:val="24"/>
        </w:rPr>
      </w:pPr>
      <w:r w:rsidRPr="003E5ED9">
        <w:rPr>
          <w:rFonts w:ascii="Arial" w:hAnsi="Arial" w:cs="Arial"/>
          <w:sz w:val="24"/>
          <w:szCs w:val="24"/>
        </w:rPr>
        <w:t>3.1.2. Decreto Municipal nº 06/2023.</w:t>
      </w:r>
    </w:p>
    <w:p w:rsidR="001A6385" w:rsidRPr="003E5ED9" w:rsidRDefault="001A6385" w:rsidP="001A6385">
      <w:pPr>
        <w:tabs>
          <w:tab w:val="left" w:pos="2268"/>
        </w:tabs>
        <w:spacing w:after="160" w:line="300" w:lineRule="auto"/>
        <w:jc w:val="both"/>
        <w:rPr>
          <w:rFonts w:ascii="Arial" w:hAnsi="Arial" w:cs="Arial"/>
          <w:b/>
          <w:sz w:val="24"/>
          <w:szCs w:val="24"/>
        </w:rPr>
      </w:pPr>
      <w:r w:rsidRPr="003E5ED9">
        <w:rPr>
          <w:rFonts w:ascii="Arial" w:hAnsi="Arial" w:cs="Arial"/>
          <w:b/>
          <w:sz w:val="24"/>
          <w:szCs w:val="24"/>
        </w:rPr>
        <w:t>4. CLÁUSULA QUARTA: Da vigência e prorrogação</w:t>
      </w:r>
    </w:p>
    <w:p w:rsidR="001A6385" w:rsidRPr="003E5ED9" w:rsidRDefault="001A6385" w:rsidP="001A6385">
      <w:pPr>
        <w:spacing w:after="160" w:line="300" w:lineRule="auto"/>
        <w:jc w:val="both"/>
        <w:rPr>
          <w:rFonts w:ascii="Arial" w:hAnsi="Arial" w:cs="Arial"/>
          <w:bCs/>
          <w:sz w:val="24"/>
          <w:szCs w:val="24"/>
        </w:rPr>
      </w:pPr>
      <w:r w:rsidRPr="003E5ED9">
        <w:rPr>
          <w:rFonts w:ascii="Arial" w:hAnsi="Arial" w:cs="Arial"/>
          <w:sz w:val="24"/>
          <w:szCs w:val="24"/>
        </w:rPr>
        <w:t xml:space="preserve">4.1. </w:t>
      </w:r>
      <w:r w:rsidRPr="003E5ED9">
        <w:rPr>
          <w:rFonts w:ascii="Arial" w:hAnsi="Arial" w:cs="Arial"/>
          <w:bCs/>
          <w:sz w:val="24"/>
          <w:szCs w:val="24"/>
        </w:rPr>
        <w:t>O prazo de vigência da contratação é de noventa dias, prorrogável por até 12 (doze) meses (</w:t>
      </w:r>
      <w:proofErr w:type="spellStart"/>
      <w:r w:rsidRPr="003E5ED9">
        <w:rPr>
          <w:rFonts w:ascii="Arial" w:hAnsi="Arial" w:cs="Arial"/>
          <w:bCs/>
          <w:sz w:val="24"/>
          <w:szCs w:val="24"/>
        </w:rPr>
        <w:t>arts</w:t>
      </w:r>
      <w:proofErr w:type="spellEnd"/>
      <w:r w:rsidRPr="003E5ED9">
        <w:rPr>
          <w:rFonts w:ascii="Arial" w:hAnsi="Arial" w:cs="Arial"/>
          <w:bCs/>
          <w:sz w:val="24"/>
          <w:szCs w:val="24"/>
        </w:rPr>
        <w:t>. 106 e 107 da Lei n° 14.133/2021).</w:t>
      </w:r>
    </w:p>
    <w:p w:rsidR="001A6385" w:rsidRPr="003E5ED9" w:rsidRDefault="001A6385" w:rsidP="001A6385">
      <w:pPr>
        <w:tabs>
          <w:tab w:val="left" w:pos="2268"/>
        </w:tabs>
        <w:spacing w:after="160" w:line="300" w:lineRule="auto"/>
        <w:jc w:val="both"/>
        <w:rPr>
          <w:rFonts w:ascii="Arial" w:hAnsi="Arial" w:cs="Arial"/>
          <w:b/>
          <w:sz w:val="24"/>
          <w:szCs w:val="24"/>
        </w:rPr>
      </w:pPr>
      <w:r w:rsidRPr="003E5ED9">
        <w:rPr>
          <w:rFonts w:ascii="Arial" w:hAnsi="Arial" w:cs="Arial"/>
          <w:b/>
          <w:sz w:val="24"/>
          <w:szCs w:val="24"/>
        </w:rPr>
        <w:t>5. CLÁUSULA QUINTA: Do regime de execução ou a forma de fornecimento</w:t>
      </w:r>
    </w:p>
    <w:p w:rsidR="001A6385" w:rsidRPr="003E5ED9" w:rsidRDefault="001A6385" w:rsidP="001A6385">
      <w:pPr>
        <w:tabs>
          <w:tab w:val="left" w:pos="2268"/>
        </w:tabs>
        <w:spacing w:after="160" w:line="300" w:lineRule="auto"/>
        <w:jc w:val="both"/>
        <w:rPr>
          <w:rFonts w:ascii="Arial" w:hAnsi="Arial" w:cs="Arial"/>
          <w:sz w:val="24"/>
          <w:szCs w:val="24"/>
        </w:rPr>
      </w:pPr>
      <w:r w:rsidRPr="003E5ED9">
        <w:rPr>
          <w:rFonts w:ascii="Arial" w:hAnsi="Arial" w:cs="Arial"/>
          <w:sz w:val="24"/>
          <w:szCs w:val="24"/>
        </w:rPr>
        <w:t>5.1. O regime de execução ou a forma de fornecimento está prevista no TR.</w:t>
      </w:r>
    </w:p>
    <w:p w:rsidR="001A6385" w:rsidRPr="003E5ED9" w:rsidRDefault="001A6385" w:rsidP="001A6385">
      <w:pPr>
        <w:tabs>
          <w:tab w:val="left" w:pos="2268"/>
        </w:tabs>
        <w:spacing w:after="160" w:line="300" w:lineRule="auto"/>
        <w:jc w:val="both"/>
        <w:rPr>
          <w:rFonts w:ascii="Arial" w:hAnsi="Arial" w:cs="Arial"/>
          <w:b/>
          <w:sz w:val="24"/>
          <w:szCs w:val="24"/>
        </w:rPr>
      </w:pPr>
      <w:r w:rsidRPr="003E5ED9">
        <w:rPr>
          <w:rFonts w:ascii="Arial" w:hAnsi="Arial" w:cs="Arial"/>
          <w:b/>
          <w:sz w:val="24"/>
          <w:szCs w:val="24"/>
        </w:rPr>
        <w:t>6. CLÁUSULA SEXTA: Do preço e as condições de pagamento, os critérios, a data-base e a periodicidade do reajustamento de preços e os critérios de atualização monetária entre a data do adimplemento das obrigações e a do efetivo pagamento</w:t>
      </w:r>
    </w:p>
    <w:p w:rsidR="001A6385" w:rsidRPr="003E5ED9" w:rsidRDefault="001A6385" w:rsidP="001A6385">
      <w:pPr>
        <w:tabs>
          <w:tab w:val="left" w:pos="2268"/>
        </w:tabs>
        <w:spacing w:after="160" w:line="360" w:lineRule="auto"/>
        <w:jc w:val="both"/>
        <w:rPr>
          <w:rFonts w:ascii="Arial" w:hAnsi="Arial" w:cs="Arial"/>
          <w:sz w:val="24"/>
          <w:szCs w:val="24"/>
        </w:rPr>
      </w:pPr>
      <w:r w:rsidRPr="003E5ED9">
        <w:rPr>
          <w:rFonts w:ascii="Arial" w:hAnsi="Arial" w:cs="Arial"/>
          <w:sz w:val="24"/>
          <w:szCs w:val="24"/>
        </w:rPr>
        <w:t>6.1. O preço deste contrato administrativo é de R$ XX (XX).</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6.3. As condições de pagamento estão previstas no TR.</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6.4. Os preços inicialmente contratados são fixos e irreajustáveis no prazo de 01 (um) ano contado do orçamento estimado, ou seja: XX de XX de 20XX.</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 xml:space="preserve">6.5. Após o interregno de 01 (um) ano, e independentemente de pedido do(a) </w:t>
      </w:r>
      <w:r w:rsidRPr="003E5ED9">
        <w:rPr>
          <w:rFonts w:ascii="Arial" w:hAnsi="Arial" w:cs="Arial"/>
          <w:b/>
          <w:sz w:val="24"/>
          <w:szCs w:val="24"/>
        </w:rPr>
        <w:t>Contratado(a)</w:t>
      </w:r>
      <w:r w:rsidRPr="003E5ED9">
        <w:rPr>
          <w:rFonts w:ascii="Arial" w:hAnsi="Arial" w:cs="Arial"/>
          <w:sz w:val="24"/>
          <w:szCs w:val="24"/>
        </w:rPr>
        <w:t xml:space="preserve">, os preços iniciais serão reajustados, mediante a aplicação, pelo </w:t>
      </w:r>
      <w:r w:rsidRPr="003E5ED9">
        <w:rPr>
          <w:rFonts w:ascii="Arial" w:hAnsi="Arial" w:cs="Arial"/>
          <w:b/>
          <w:sz w:val="24"/>
          <w:szCs w:val="24"/>
        </w:rPr>
        <w:t>Contratante</w:t>
      </w:r>
      <w:r w:rsidRPr="003E5ED9">
        <w:rPr>
          <w:rFonts w:ascii="Arial" w:hAnsi="Arial" w:cs="Arial"/>
          <w:sz w:val="24"/>
          <w:szCs w:val="24"/>
        </w:rPr>
        <w:t>, exclusivamente para as obrigações iniciadas e concluídas após a ocorrência da anualidade.</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lastRenderedPageBreak/>
        <w:t>6.6. Nos reajustes subsequentes ao primeiro, o interregno mínimo de 01 (um) ano será contado a partir dos efeitos financeiros do último reajuste.</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 xml:space="preserve">6.7. No caso de atraso ou não divulgação do(s) índice (s) de reajustamento, o </w:t>
      </w:r>
      <w:r w:rsidRPr="003E5ED9">
        <w:rPr>
          <w:rFonts w:ascii="Arial" w:hAnsi="Arial" w:cs="Arial"/>
          <w:b/>
          <w:sz w:val="24"/>
          <w:szCs w:val="24"/>
        </w:rPr>
        <w:t>Contratante</w:t>
      </w:r>
      <w:r w:rsidRPr="003E5ED9">
        <w:rPr>
          <w:rFonts w:ascii="Arial" w:hAnsi="Arial" w:cs="Arial"/>
          <w:sz w:val="24"/>
          <w:szCs w:val="24"/>
        </w:rPr>
        <w:t xml:space="preserve"> pagará a(o) </w:t>
      </w:r>
      <w:r w:rsidRPr="003E5ED9">
        <w:rPr>
          <w:rFonts w:ascii="Arial" w:hAnsi="Arial" w:cs="Arial"/>
          <w:b/>
          <w:sz w:val="24"/>
          <w:szCs w:val="24"/>
        </w:rPr>
        <w:t>Contratado(a)</w:t>
      </w:r>
      <w:r w:rsidRPr="003E5ED9">
        <w:rPr>
          <w:rFonts w:ascii="Arial" w:hAnsi="Arial" w:cs="Arial"/>
          <w:sz w:val="24"/>
          <w:szCs w:val="24"/>
        </w:rPr>
        <w:t xml:space="preserve"> a importância calculada pela última variação conhecida, liquidando a diferença correspondente tão logo seja(m) divulgado(s) o(s) índice(s) definitivo(s). </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6.8. Nas aferições finais, o(s) índice(s) utilizado(s) para reajuste será(</w:t>
      </w:r>
      <w:proofErr w:type="spellStart"/>
      <w:r w:rsidRPr="003E5ED9">
        <w:rPr>
          <w:rFonts w:ascii="Arial" w:hAnsi="Arial" w:cs="Arial"/>
          <w:sz w:val="24"/>
          <w:szCs w:val="24"/>
        </w:rPr>
        <w:t>ão</w:t>
      </w:r>
      <w:proofErr w:type="spellEnd"/>
      <w:r w:rsidRPr="003E5ED9">
        <w:rPr>
          <w:rFonts w:ascii="Arial" w:hAnsi="Arial" w:cs="Arial"/>
          <w:sz w:val="24"/>
          <w:szCs w:val="24"/>
        </w:rPr>
        <w:t>), obrigatoriamente, o(s) definitivo(s).</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6.9. Caso o(s) índice(s) estabelecido(s) para reajustamento venha(m) a ser extinto(s) ou de qualquer forma não possa(m) mais ser utilizado(s), será(</w:t>
      </w:r>
      <w:proofErr w:type="spellStart"/>
      <w:r w:rsidRPr="003E5ED9">
        <w:rPr>
          <w:rFonts w:ascii="Arial" w:hAnsi="Arial" w:cs="Arial"/>
          <w:sz w:val="24"/>
          <w:szCs w:val="24"/>
        </w:rPr>
        <w:t>ão</w:t>
      </w:r>
      <w:proofErr w:type="spellEnd"/>
      <w:r w:rsidRPr="003E5ED9">
        <w:rPr>
          <w:rFonts w:ascii="Arial" w:hAnsi="Arial" w:cs="Arial"/>
          <w:sz w:val="24"/>
          <w:szCs w:val="24"/>
        </w:rPr>
        <w:t>) adotado(s), em substituição, o(s) que vier(em) a ser determinado(s) pela legislação então em vigor.</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 xml:space="preserve">6.10. Na ausência de previsão legal quanto ao índice substituto, as partes elegerão novo índice oficial, para reajustamento do preço do valor remanescente, por meio de termo aditivo. </w:t>
      </w:r>
    </w:p>
    <w:p w:rsidR="001A6385" w:rsidRPr="003E5ED9" w:rsidRDefault="001A6385" w:rsidP="001A6385">
      <w:pPr>
        <w:spacing w:after="160" w:line="300" w:lineRule="auto"/>
        <w:jc w:val="both"/>
        <w:rPr>
          <w:rFonts w:ascii="Arial" w:hAnsi="Arial" w:cs="Arial"/>
          <w:sz w:val="24"/>
          <w:szCs w:val="24"/>
          <w:lang w:val="x-none"/>
        </w:rPr>
      </w:pPr>
      <w:r w:rsidRPr="003E5ED9">
        <w:rPr>
          <w:rFonts w:ascii="Arial" w:hAnsi="Arial" w:cs="Arial"/>
          <w:sz w:val="24"/>
          <w:szCs w:val="24"/>
        </w:rPr>
        <w:t xml:space="preserve">6.11. O reajuste será realizado por </w:t>
      </w:r>
      <w:proofErr w:type="spellStart"/>
      <w:r w:rsidRPr="003E5ED9">
        <w:rPr>
          <w:rFonts w:ascii="Arial" w:hAnsi="Arial" w:cs="Arial"/>
          <w:sz w:val="24"/>
          <w:szCs w:val="24"/>
        </w:rPr>
        <w:t>apostilamento</w:t>
      </w:r>
      <w:proofErr w:type="spellEnd"/>
      <w:r w:rsidRPr="003E5ED9">
        <w:rPr>
          <w:rFonts w:ascii="Arial" w:hAnsi="Arial" w:cs="Arial"/>
          <w:sz w:val="24"/>
          <w:szCs w:val="24"/>
        </w:rPr>
        <w:t>.</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6.12. Não haverá atualização monetária entre a data do adimplemento das obrigações e a do efetivo pagamento.</w:t>
      </w:r>
    </w:p>
    <w:p w:rsidR="001A6385" w:rsidRPr="003E5ED9" w:rsidRDefault="001A6385" w:rsidP="001A6385">
      <w:pPr>
        <w:tabs>
          <w:tab w:val="left" w:pos="2268"/>
        </w:tabs>
        <w:spacing w:after="160" w:line="300" w:lineRule="auto"/>
        <w:jc w:val="both"/>
        <w:rPr>
          <w:rFonts w:ascii="Arial" w:hAnsi="Arial" w:cs="Arial"/>
          <w:b/>
          <w:sz w:val="24"/>
          <w:szCs w:val="24"/>
        </w:rPr>
      </w:pPr>
      <w:r w:rsidRPr="003E5ED9">
        <w:rPr>
          <w:rFonts w:ascii="Arial" w:hAnsi="Arial" w:cs="Arial"/>
          <w:b/>
          <w:sz w:val="24"/>
          <w:szCs w:val="24"/>
        </w:rPr>
        <w:t>7. CLÁUSULA SÉTIMA: Dos critérios e a periodicidade da medição, quando for o caso, e o prazo para liquidação e para o pagamento</w:t>
      </w:r>
    </w:p>
    <w:p w:rsidR="001A6385" w:rsidRPr="003E5ED9" w:rsidRDefault="001A6385" w:rsidP="001A6385">
      <w:pPr>
        <w:tabs>
          <w:tab w:val="left" w:pos="2268"/>
        </w:tabs>
        <w:spacing w:after="160" w:line="300" w:lineRule="auto"/>
        <w:jc w:val="both"/>
        <w:rPr>
          <w:rFonts w:ascii="Arial" w:hAnsi="Arial" w:cs="Arial"/>
          <w:sz w:val="24"/>
          <w:szCs w:val="24"/>
        </w:rPr>
      </w:pPr>
      <w:r w:rsidRPr="003E5ED9">
        <w:rPr>
          <w:rFonts w:ascii="Arial" w:hAnsi="Arial" w:cs="Arial"/>
          <w:sz w:val="24"/>
          <w:szCs w:val="24"/>
        </w:rPr>
        <w:t>7.1. Os critérios e a periocidade da medição, quando for o caso, e o prazo para liquidação e para o pagamento estão previstos no TR.</w:t>
      </w:r>
    </w:p>
    <w:p w:rsidR="001A6385" w:rsidRPr="003E5ED9" w:rsidRDefault="001A6385" w:rsidP="001A6385">
      <w:pPr>
        <w:tabs>
          <w:tab w:val="left" w:pos="2268"/>
        </w:tabs>
        <w:spacing w:after="160" w:line="300" w:lineRule="auto"/>
        <w:jc w:val="both"/>
        <w:rPr>
          <w:rFonts w:ascii="Arial" w:hAnsi="Arial" w:cs="Arial"/>
          <w:sz w:val="24"/>
          <w:szCs w:val="24"/>
        </w:rPr>
      </w:pPr>
      <w:r w:rsidRPr="003E5ED9">
        <w:rPr>
          <w:rFonts w:ascii="Arial" w:hAnsi="Arial" w:cs="Arial"/>
          <w:sz w:val="24"/>
          <w:szCs w:val="24"/>
        </w:rPr>
        <w:t>7.2. O pagamento será efetivado em até 30 (trinta) dias após a entrega da nota fiscal conforme especificações constantes neste contrato.</w:t>
      </w:r>
    </w:p>
    <w:p w:rsidR="001A6385" w:rsidRPr="003E5ED9" w:rsidRDefault="001A6385" w:rsidP="001A6385">
      <w:pPr>
        <w:tabs>
          <w:tab w:val="left" w:pos="2268"/>
        </w:tabs>
        <w:spacing w:after="160" w:line="300" w:lineRule="auto"/>
        <w:jc w:val="both"/>
        <w:rPr>
          <w:rFonts w:ascii="Arial" w:hAnsi="Arial" w:cs="Arial"/>
          <w:b/>
          <w:sz w:val="24"/>
          <w:szCs w:val="24"/>
        </w:rPr>
      </w:pPr>
      <w:r w:rsidRPr="003E5ED9">
        <w:rPr>
          <w:rFonts w:ascii="Arial" w:hAnsi="Arial" w:cs="Arial"/>
          <w:b/>
          <w:sz w:val="24"/>
          <w:szCs w:val="24"/>
        </w:rPr>
        <w:t>8. CLÁUSULA OITAVA: Dos prazos de início das etapas de execução, conclusão, entrega, observação e recebimento definitivo, quando for o caso</w:t>
      </w:r>
    </w:p>
    <w:p w:rsidR="001A6385" w:rsidRPr="003E5ED9" w:rsidRDefault="001A6385" w:rsidP="001A6385">
      <w:pPr>
        <w:tabs>
          <w:tab w:val="left" w:pos="2268"/>
        </w:tabs>
        <w:spacing w:after="160" w:line="300" w:lineRule="auto"/>
        <w:jc w:val="both"/>
        <w:rPr>
          <w:rFonts w:ascii="Arial" w:hAnsi="Arial" w:cs="Arial"/>
          <w:sz w:val="24"/>
          <w:szCs w:val="24"/>
        </w:rPr>
      </w:pPr>
      <w:r w:rsidRPr="003E5ED9">
        <w:rPr>
          <w:rFonts w:ascii="Arial" w:hAnsi="Arial" w:cs="Arial"/>
          <w:sz w:val="24"/>
          <w:szCs w:val="24"/>
        </w:rPr>
        <w:t xml:space="preserve">8.1. O prazo de início da execução do serviço será de </w:t>
      </w:r>
      <w:r w:rsidR="00F31797">
        <w:rPr>
          <w:rFonts w:ascii="Arial" w:hAnsi="Arial" w:cs="Arial"/>
          <w:sz w:val="24"/>
          <w:szCs w:val="24"/>
        </w:rPr>
        <w:t>05</w:t>
      </w:r>
      <w:r w:rsidRPr="003E5ED9">
        <w:rPr>
          <w:rFonts w:ascii="Arial" w:hAnsi="Arial" w:cs="Arial"/>
          <w:sz w:val="24"/>
          <w:szCs w:val="24"/>
        </w:rPr>
        <w:t xml:space="preserve"> dias uteis.</w:t>
      </w:r>
    </w:p>
    <w:p w:rsidR="001A6385" w:rsidRPr="003E5ED9" w:rsidRDefault="001A6385" w:rsidP="001A6385">
      <w:pPr>
        <w:tabs>
          <w:tab w:val="left" w:pos="2268"/>
        </w:tabs>
        <w:spacing w:after="160" w:line="300" w:lineRule="auto"/>
        <w:jc w:val="both"/>
        <w:rPr>
          <w:rFonts w:ascii="Arial" w:hAnsi="Arial" w:cs="Arial"/>
          <w:b/>
          <w:sz w:val="24"/>
          <w:szCs w:val="24"/>
        </w:rPr>
      </w:pPr>
      <w:r w:rsidRPr="003E5ED9">
        <w:rPr>
          <w:rFonts w:ascii="Arial" w:hAnsi="Arial" w:cs="Arial"/>
          <w:b/>
          <w:sz w:val="24"/>
          <w:szCs w:val="24"/>
        </w:rPr>
        <w:t>9. CLÁUSULA NONA: Do crédito pelo qual correrá a despesa, com a indicação da classificação funcional programática e da categoria econômica</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lastRenderedPageBreak/>
        <w:t xml:space="preserve">9.1. As despesas decorrentes da presente contratação administrativa correrão à conta de recursos específicos consignados na Lei Orçamentaria Anual – LOA – do Município deste exercício, na dotação abaixo discriminada: ----------- </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9.1.6. Nota de Empenho:</w:t>
      </w:r>
    </w:p>
    <w:p w:rsidR="001A6385" w:rsidRPr="003E5ED9" w:rsidRDefault="001A6385" w:rsidP="001A6385">
      <w:pPr>
        <w:spacing w:after="160" w:line="300" w:lineRule="auto"/>
        <w:jc w:val="both"/>
        <w:rPr>
          <w:rFonts w:ascii="Arial" w:hAnsi="Arial" w:cs="Arial"/>
          <w:bCs/>
          <w:sz w:val="24"/>
          <w:szCs w:val="24"/>
        </w:rPr>
      </w:pPr>
      <w:r w:rsidRPr="003E5ED9">
        <w:rPr>
          <w:rFonts w:ascii="Arial" w:hAnsi="Arial" w:cs="Arial"/>
          <w:sz w:val="24"/>
          <w:szCs w:val="24"/>
        </w:rPr>
        <w:t xml:space="preserve">9.2. A dotação relativa aos exercícios financeiros subsequentes será indicada após aprovação da LOA respectiva e liberação dos créditos correspondentes, mediante </w:t>
      </w:r>
      <w:proofErr w:type="spellStart"/>
      <w:r w:rsidRPr="003E5ED9">
        <w:rPr>
          <w:rFonts w:ascii="Arial" w:hAnsi="Arial" w:cs="Arial"/>
          <w:sz w:val="24"/>
          <w:szCs w:val="24"/>
        </w:rPr>
        <w:t>apostilamento</w:t>
      </w:r>
      <w:proofErr w:type="spellEnd"/>
      <w:r w:rsidRPr="003E5ED9">
        <w:rPr>
          <w:rFonts w:ascii="Arial" w:hAnsi="Arial" w:cs="Arial"/>
          <w:sz w:val="24"/>
          <w:szCs w:val="24"/>
        </w:rPr>
        <w:t>.</w:t>
      </w:r>
    </w:p>
    <w:p w:rsidR="001A6385" w:rsidRPr="003E5ED9" w:rsidRDefault="001A6385" w:rsidP="001A6385">
      <w:pPr>
        <w:tabs>
          <w:tab w:val="left" w:pos="2268"/>
        </w:tabs>
        <w:spacing w:after="160" w:line="300" w:lineRule="auto"/>
        <w:jc w:val="both"/>
        <w:rPr>
          <w:rFonts w:ascii="Arial" w:hAnsi="Arial" w:cs="Arial"/>
          <w:b/>
          <w:sz w:val="24"/>
          <w:szCs w:val="24"/>
        </w:rPr>
      </w:pPr>
      <w:r w:rsidRPr="003E5ED9">
        <w:rPr>
          <w:rFonts w:ascii="Arial" w:hAnsi="Arial" w:cs="Arial"/>
          <w:b/>
          <w:sz w:val="24"/>
          <w:szCs w:val="24"/>
        </w:rPr>
        <w:t>10. CLÁUSULA DÉCIMA: Da matriz de risco, quando for o caso</w:t>
      </w:r>
    </w:p>
    <w:p w:rsidR="001A6385" w:rsidRPr="003E5ED9" w:rsidRDefault="001A6385" w:rsidP="001A6385">
      <w:pPr>
        <w:tabs>
          <w:tab w:val="left" w:pos="2268"/>
        </w:tabs>
        <w:spacing w:after="160" w:line="300" w:lineRule="auto"/>
        <w:jc w:val="both"/>
        <w:rPr>
          <w:rFonts w:ascii="Arial" w:hAnsi="Arial" w:cs="Arial"/>
          <w:sz w:val="24"/>
          <w:szCs w:val="24"/>
        </w:rPr>
      </w:pPr>
      <w:r w:rsidRPr="003E5ED9">
        <w:rPr>
          <w:rFonts w:ascii="Arial" w:hAnsi="Arial" w:cs="Arial"/>
          <w:sz w:val="24"/>
          <w:szCs w:val="24"/>
        </w:rPr>
        <w:t>10.1. A matriz de risco não é obrigatória nesta contratação administrativo, conforme disposto no Decreto nº 63/2023.</w:t>
      </w:r>
    </w:p>
    <w:p w:rsidR="001A6385" w:rsidRPr="003E5ED9" w:rsidRDefault="001A6385" w:rsidP="001A6385">
      <w:pPr>
        <w:tabs>
          <w:tab w:val="left" w:pos="2268"/>
        </w:tabs>
        <w:spacing w:after="160" w:line="300" w:lineRule="auto"/>
        <w:jc w:val="both"/>
        <w:rPr>
          <w:rFonts w:ascii="Arial" w:hAnsi="Arial" w:cs="Arial"/>
          <w:b/>
          <w:sz w:val="24"/>
          <w:szCs w:val="24"/>
        </w:rPr>
      </w:pPr>
      <w:r w:rsidRPr="003E5ED9">
        <w:rPr>
          <w:rFonts w:ascii="Arial" w:hAnsi="Arial" w:cs="Arial"/>
          <w:b/>
          <w:sz w:val="24"/>
          <w:szCs w:val="24"/>
        </w:rPr>
        <w:t>11. CLÁSUSULA DÉCIMA PRIMEIRA: Do prazo para resposta ao pedido de repactuação de preços, se for o caso</w:t>
      </w:r>
    </w:p>
    <w:p w:rsidR="001A6385" w:rsidRPr="003E5ED9" w:rsidRDefault="001A6385" w:rsidP="001A6385">
      <w:pPr>
        <w:tabs>
          <w:tab w:val="left" w:pos="2268"/>
        </w:tabs>
        <w:spacing w:after="160" w:line="300" w:lineRule="auto"/>
        <w:jc w:val="both"/>
        <w:rPr>
          <w:rFonts w:ascii="Arial" w:hAnsi="Arial" w:cs="Arial"/>
          <w:sz w:val="24"/>
          <w:szCs w:val="24"/>
        </w:rPr>
      </w:pPr>
      <w:r w:rsidRPr="003E5ED9">
        <w:rPr>
          <w:rFonts w:ascii="Arial" w:hAnsi="Arial" w:cs="Arial"/>
          <w:sz w:val="24"/>
          <w:szCs w:val="24"/>
        </w:rPr>
        <w:t>11.1. Não haverá repactuação de preços neste caso, conforme inciso LIX do art. 6º c/c inciso II do § 8º do art. 25 c/c inciso II do § 4º do art. 92 da Lei nº. 14.133/2021.</w:t>
      </w:r>
    </w:p>
    <w:p w:rsidR="001A6385" w:rsidRPr="003E5ED9" w:rsidRDefault="001A6385" w:rsidP="001A6385">
      <w:pPr>
        <w:tabs>
          <w:tab w:val="left" w:pos="2268"/>
        </w:tabs>
        <w:spacing w:after="160" w:line="300" w:lineRule="auto"/>
        <w:jc w:val="both"/>
        <w:rPr>
          <w:rFonts w:ascii="Arial" w:hAnsi="Arial" w:cs="Arial"/>
          <w:b/>
          <w:sz w:val="24"/>
          <w:szCs w:val="24"/>
        </w:rPr>
      </w:pPr>
      <w:r w:rsidRPr="003E5ED9">
        <w:rPr>
          <w:rFonts w:ascii="Arial" w:hAnsi="Arial" w:cs="Arial"/>
          <w:b/>
          <w:sz w:val="24"/>
          <w:szCs w:val="24"/>
        </w:rPr>
        <w:t>12. CLÁUSULA DÉCIMA SEGUNDA: Do prazo para resposta ao pedido de restabelecimento do equilíbrio econômico-financeiro, quando for o caso</w:t>
      </w:r>
    </w:p>
    <w:p w:rsidR="001A6385" w:rsidRPr="003E5ED9" w:rsidRDefault="001A6385" w:rsidP="001A6385">
      <w:pPr>
        <w:tabs>
          <w:tab w:val="left" w:pos="2268"/>
        </w:tabs>
        <w:spacing w:after="160" w:line="300" w:lineRule="auto"/>
        <w:jc w:val="both"/>
        <w:rPr>
          <w:rFonts w:ascii="Arial" w:hAnsi="Arial" w:cs="Arial"/>
          <w:sz w:val="24"/>
          <w:szCs w:val="24"/>
        </w:rPr>
      </w:pPr>
      <w:r w:rsidRPr="003E5ED9">
        <w:rPr>
          <w:rFonts w:ascii="Arial" w:hAnsi="Arial" w:cs="Arial"/>
          <w:sz w:val="24"/>
          <w:szCs w:val="24"/>
        </w:rPr>
        <w:t>12.1. O prazo para resposta ao pedido de restabelecimento do equilíbrio econômico-financeiro será de, no máximo, 30 (trinta) dias.</w:t>
      </w:r>
    </w:p>
    <w:p w:rsidR="001A6385" w:rsidRPr="003E5ED9" w:rsidRDefault="001A6385" w:rsidP="001A6385">
      <w:pPr>
        <w:tabs>
          <w:tab w:val="left" w:pos="2268"/>
        </w:tabs>
        <w:spacing w:after="160" w:line="300" w:lineRule="auto"/>
        <w:jc w:val="both"/>
        <w:rPr>
          <w:rFonts w:ascii="Arial" w:hAnsi="Arial" w:cs="Arial"/>
          <w:b/>
          <w:sz w:val="24"/>
          <w:szCs w:val="24"/>
        </w:rPr>
      </w:pPr>
      <w:r w:rsidRPr="003E5ED9">
        <w:rPr>
          <w:rFonts w:ascii="Arial" w:hAnsi="Arial" w:cs="Arial"/>
          <w:b/>
          <w:sz w:val="24"/>
          <w:szCs w:val="24"/>
        </w:rPr>
        <w:t>13. CLÁUSULA DÉCIMA TERCEIRA: Das garantias oferecidas para assegurar sua plena execução, quando exigidas, inclusive as que forem oferecidas pelo contratado no caso de antecipação de valores a título de pagamento</w:t>
      </w:r>
    </w:p>
    <w:p w:rsidR="001A6385" w:rsidRPr="003E5ED9" w:rsidRDefault="001A6385" w:rsidP="001A6385">
      <w:pPr>
        <w:tabs>
          <w:tab w:val="left" w:pos="2268"/>
        </w:tabs>
        <w:spacing w:after="160" w:line="300" w:lineRule="auto"/>
        <w:jc w:val="both"/>
        <w:rPr>
          <w:rFonts w:ascii="Arial" w:hAnsi="Arial" w:cs="Arial"/>
          <w:sz w:val="24"/>
          <w:szCs w:val="24"/>
        </w:rPr>
      </w:pPr>
      <w:r w:rsidRPr="003E5ED9">
        <w:rPr>
          <w:rFonts w:ascii="Arial" w:hAnsi="Arial" w:cs="Arial"/>
          <w:sz w:val="24"/>
          <w:szCs w:val="24"/>
        </w:rPr>
        <w:t>13.1. Não haverá exigência de garantia contratual.</w:t>
      </w:r>
    </w:p>
    <w:p w:rsidR="001A6385" w:rsidRPr="003E5ED9" w:rsidRDefault="001A6385" w:rsidP="001A6385">
      <w:pPr>
        <w:tabs>
          <w:tab w:val="left" w:pos="2268"/>
        </w:tabs>
        <w:spacing w:after="160" w:line="300" w:lineRule="auto"/>
        <w:jc w:val="both"/>
        <w:rPr>
          <w:rFonts w:ascii="Arial" w:hAnsi="Arial" w:cs="Arial"/>
          <w:b/>
          <w:sz w:val="24"/>
          <w:szCs w:val="24"/>
        </w:rPr>
      </w:pPr>
      <w:r w:rsidRPr="003E5ED9">
        <w:rPr>
          <w:rFonts w:ascii="Arial" w:hAnsi="Arial" w:cs="Arial"/>
          <w:b/>
          <w:sz w:val="24"/>
          <w:szCs w:val="24"/>
        </w:rPr>
        <w:t>14. CLÁUSULA DÉCIMA QUARTA: Do prazo de garantia mínima do objeto, observados os prazos mínimos estabelecidos na lei nº. 14.133/2021 e nas normas técnicas aplicáveis, e as condições de manutenção e assistência técnica, quando for o caso</w:t>
      </w:r>
    </w:p>
    <w:p w:rsidR="001A6385" w:rsidRPr="003E5ED9" w:rsidRDefault="001A6385" w:rsidP="001A6385">
      <w:pPr>
        <w:tabs>
          <w:tab w:val="left" w:pos="2268"/>
        </w:tabs>
        <w:spacing w:after="160" w:line="300" w:lineRule="auto"/>
        <w:jc w:val="both"/>
        <w:rPr>
          <w:rFonts w:ascii="Arial" w:hAnsi="Arial" w:cs="Arial"/>
          <w:b/>
          <w:sz w:val="24"/>
          <w:szCs w:val="24"/>
        </w:rPr>
      </w:pPr>
      <w:r w:rsidRPr="003E5ED9">
        <w:rPr>
          <w:rFonts w:ascii="Arial" w:hAnsi="Arial" w:cs="Arial"/>
          <w:sz w:val="24"/>
          <w:szCs w:val="24"/>
        </w:rPr>
        <w:t xml:space="preserve">14.1. O prazo de garantia mínima do objeto, observados os prazos mínimos estabelecidos na Lei nº. 14.133/2021 e nas normas técnicas aplicáveis, e as </w:t>
      </w:r>
      <w:r w:rsidRPr="003E5ED9">
        <w:rPr>
          <w:rFonts w:ascii="Arial" w:hAnsi="Arial" w:cs="Arial"/>
          <w:sz w:val="24"/>
          <w:szCs w:val="24"/>
        </w:rPr>
        <w:lastRenderedPageBreak/>
        <w:t>condições de manutenção e assistência técnica, quando for o caso, estão previstos no TR.</w:t>
      </w:r>
    </w:p>
    <w:p w:rsidR="001A6385" w:rsidRPr="003E5ED9" w:rsidRDefault="001A6385" w:rsidP="001A6385">
      <w:pPr>
        <w:tabs>
          <w:tab w:val="left" w:pos="2268"/>
        </w:tabs>
        <w:spacing w:after="160" w:line="300" w:lineRule="auto"/>
        <w:jc w:val="both"/>
        <w:rPr>
          <w:rFonts w:ascii="Arial" w:hAnsi="Arial" w:cs="Arial"/>
          <w:b/>
          <w:sz w:val="24"/>
          <w:szCs w:val="24"/>
        </w:rPr>
      </w:pPr>
      <w:r w:rsidRPr="003E5ED9">
        <w:rPr>
          <w:rFonts w:ascii="Arial" w:hAnsi="Arial" w:cs="Arial"/>
          <w:b/>
          <w:sz w:val="24"/>
          <w:szCs w:val="24"/>
        </w:rPr>
        <w:t>15. CLÁUSULA DÉCIMA QUINTA: Dos direitos e das responsabilidades das partes</w:t>
      </w:r>
    </w:p>
    <w:p w:rsidR="001A6385" w:rsidRPr="003E5ED9" w:rsidRDefault="001A6385" w:rsidP="001A6385">
      <w:pPr>
        <w:tabs>
          <w:tab w:val="left" w:pos="2268"/>
        </w:tabs>
        <w:spacing w:after="160" w:line="300" w:lineRule="auto"/>
        <w:jc w:val="both"/>
        <w:rPr>
          <w:rFonts w:ascii="Arial" w:hAnsi="Arial" w:cs="Arial"/>
          <w:b/>
          <w:sz w:val="24"/>
          <w:szCs w:val="24"/>
        </w:rPr>
      </w:pPr>
      <w:r w:rsidRPr="003E5ED9">
        <w:rPr>
          <w:rFonts w:ascii="Arial" w:hAnsi="Arial" w:cs="Arial"/>
          <w:sz w:val="24"/>
          <w:szCs w:val="24"/>
        </w:rPr>
        <w:t>15.1. Das obrigações do</w:t>
      </w:r>
      <w:r w:rsidRPr="003E5ED9">
        <w:rPr>
          <w:rFonts w:ascii="Arial" w:hAnsi="Arial" w:cs="Arial"/>
          <w:b/>
          <w:sz w:val="24"/>
          <w:szCs w:val="24"/>
        </w:rPr>
        <w:t xml:space="preserve"> Contratante:</w:t>
      </w:r>
    </w:p>
    <w:p w:rsidR="001A6385" w:rsidRPr="003E5ED9" w:rsidRDefault="001A6385" w:rsidP="001A6385">
      <w:pPr>
        <w:spacing w:after="160" w:line="300" w:lineRule="auto"/>
        <w:jc w:val="both"/>
        <w:rPr>
          <w:rFonts w:ascii="Arial" w:hAnsi="Arial" w:cs="Arial"/>
          <w:color w:val="000000"/>
          <w:sz w:val="24"/>
          <w:szCs w:val="24"/>
        </w:rPr>
      </w:pPr>
      <w:r w:rsidRPr="003E5ED9">
        <w:rPr>
          <w:rFonts w:ascii="Arial" w:hAnsi="Arial" w:cs="Arial"/>
          <w:sz w:val="24"/>
          <w:szCs w:val="24"/>
        </w:rPr>
        <w:t>15.1.1. Exigir</w:t>
      </w:r>
      <w:r w:rsidRPr="003E5ED9">
        <w:rPr>
          <w:rFonts w:ascii="Arial" w:hAnsi="Arial" w:cs="Arial"/>
          <w:color w:val="000000"/>
          <w:sz w:val="24"/>
          <w:szCs w:val="24"/>
        </w:rPr>
        <w:t xml:space="preserve"> o cumprimento de todas as obrigações assumidas pelo(a) </w:t>
      </w:r>
      <w:r w:rsidRPr="003E5ED9">
        <w:rPr>
          <w:rFonts w:ascii="Arial" w:hAnsi="Arial" w:cs="Arial"/>
          <w:b/>
          <w:color w:val="000000"/>
          <w:sz w:val="24"/>
          <w:szCs w:val="24"/>
        </w:rPr>
        <w:t>Contratado(a)</w:t>
      </w:r>
      <w:r w:rsidRPr="003E5ED9">
        <w:rPr>
          <w:rFonts w:ascii="Arial" w:hAnsi="Arial" w:cs="Arial"/>
          <w:color w:val="000000"/>
          <w:sz w:val="24"/>
          <w:szCs w:val="24"/>
        </w:rPr>
        <w:t>, de acordo com o contrato e seus anexos;</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color w:val="000000"/>
          <w:sz w:val="24"/>
          <w:szCs w:val="24"/>
        </w:rPr>
        <w:t xml:space="preserve">15.1.2. </w:t>
      </w:r>
      <w:r w:rsidRPr="003E5ED9">
        <w:rPr>
          <w:rFonts w:ascii="Arial" w:hAnsi="Arial" w:cs="Arial"/>
          <w:sz w:val="24"/>
          <w:szCs w:val="24"/>
        </w:rPr>
        <w:t>Receber o objeto no prazo e condições estabelecidas no TR;</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 xml:space="preserve">15.1.3. Notificar o (a) </w:t>
      </w:r>
      <w:r w:rsidRPr="003E5ED9">
        <w:rPr>
          <w:rFonts w:ascii="Arial" w:hAnsi="Arial" w:cs="Arial"/>
          <w:b/>
          <w:sz w:val="24"/>
          <w:szCs w:val="24"/>
        </w:rPr>
        <w:t xml:space="preserve">contratado (a), </w:t>
      </w:r>
      <w:r w:rsidRPr="003E5ED9">
        <w:rPr>
          <w:rFonts w:ascii="Arial" w:hAnsi="Arial" w:cs="Arial"/>
          <w:sz w:val="24"/>
          <w:szCs w:val="24"/>
        </w:rPr>
        <w:t xml:space="preserve">por escrito, da ocorrência de eventuais imperfeições, falhas ou irregularidades constatadas no curso da execução de </w:t>
      </w:r>
      <w:r w:rsidR="00F31797">
        <w:rPr>
          <w:rFonts w:ascii="Arial" w:hAnsi="Arial" w:cs="Arial"/>
          <w:sz w:val="24"/>
          <w:szCs w:val="24"/>
        </w:rPr>
        <w:t>c</w:t>
      </w:r>
      <w:r w:rsidR="00F31797" w:rsidRPr="003E5ED9">
        <w:rPr>
          <w:rFonts w:ascii="Arial" w:hAnsi="Arial" w:cs="Arial"/>
          <w:sz w:val="24"/>
          <w:szCs w:val="24"/>
        </w:rPr>
        <w:t>ontratação de pessoa física ou jurídica para prestação de serviço de juiz para concurso de marcha</w:t>
      </w:r>
      <w:r w:rsidR="00F31797">
        <w:rPr>
          <w:rFonts w:ascii="Arial" w:hAnsi="Arial" w:cs="Arial"/>
          <w:sz w:val="24"/>
          <w:szCs w:val="24"/>
        </w:rPr>
        <w:t xml:space="preserve">, </w:t>
      </w:r>
      <w:r w:rsidR="00F31797" w:rsidRPr="003E5ED9">
        <w:rPr>
          <w:rFonts w:ascii="Arial" w:hAnsi="Arial" w:cs="Arial"/>
          <w:sz w:val="24"/>
          <w:szCs w:val="24"/>
        </w:rPr>
        <w:t>para a Secretaria de Municipal de Agricultura Meio Ambiente do Município de Santo Antônio do Grama- MG</w:t>
      </w:r>
      <w:r w:rsidRPr="003E5ED9">
        <w:rPr>
          <w:rFonts w:ascii="Arial" w:hAnsi="Arial" w:cs="Arial"/>
          <w:sz w:val="24"/>
          <w:szCs w:val="24"/>
        </w:rPr>
        <w:t>, fixando prazo para a sua correção, certificando-se de que as soluções por ele propostas sejam a mais adequadas;</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color w:val="000000"/>
          <w:sz w:val="24"/>
          <w:szCs w:val="24"/>
        </w:rPr>
        <w:t xml:space="preserve">15.1.4. Notificar o(a) </w:t>
      </w:r>
      <w:r w:rsidRPr="003E5ED9">
        <w:rPr>
          <w:rFonts w:ascii="Arial" w:hAnsi="Arial" w:cs="Arial"/>
          <w:b/>
          <w:color w:val="000000"/>
          <w:sz w:val="24"/>
          <w:szCs w:val="24"/>
        </w:rPr>
        <w:t>Contratado(a)</w:t>
      </w:r>
      <w:r w:rsidRPr="003E5ED9">
        <w:rPr>
          <w:rFonts w:ascii="Arial" w:hAnsi="Arial" w:cs="Arial"/>
          <w:sz w:val="24"/>
          <w:szCs w:val="24"/>
        </w:rPr>
        <w:t>, por escrito, sobre vícios, defeitos ou incorreções verificadas no objeto fornecido, para que seja por ele substituído, reparado ou corrigido, no total ou em parte, às suas expensas;</w:t>
      </w:r>
    </w:p>
    <w:p w:rsidR="001A6385" w:rsidRPr="003E5ED9" w:rsidRDefault="001A6385" w:rsidP="001A6385">
      <w:pPr>
        <w:spacing w:after="160" w:line="300" w:lineRule="auto"/>
        <w:jc w:val="both"/>
        <w:rPr>
          <w:rFonts w:ascii="Arial" w:hAnsi="Arial" w:cs="Arial"/>
          <w:color w:val="000000"/>
          <w:sz w:val="24"/>
          <w:szCs w:val="24"/>
        </w:rPr>
      </w:pPr>
      <w:r w:rsidRPr="003E5ED9">
        <w:rPr>
          <w:rFonts w:ascii="Arial" w:hAnsi="Arial" w:cs="Arial"/>
          <w:sz w:val="24"/>
          <w:szCs w:val="24"/>
        </w:rPr>
        <w:t>15.1.5. Acompanhar e fiscalizar a execução do contrato administrativo e o cumprimento das obrigações pel</w:t>
      </w:r>
      <w:r w:rsidRPr="003E5ED9">
        <w:rPr>
          <w:rFonts w:ascii="Arial" w:hAnsi="Arial" w:cs="Arial"/>
          <w:color w:val="000000"/>
          <w:sz w:val="24"/>
          <w:szCs w:val="24"/>
        </w:rPr>
        <w:t xml:space="preserve">o(a) </w:t>
      </w:r>
      <w:r w:rsidRPr="003E5ED9">
        <w:rPr>
          <w:rFonts w:ascii="Arial" w:hAnsi="Arial" w:cs="Arial"/>
          <w:b/>
          <w:color w:val="000000"/>
          <w:sz w:val="24"/>
          <w:szCs w:val="24"/>
        </w:rPr>
        <w:t>Contratado(a)</w:t>
      </w:r>
      <w:r w:rsidRPr="003E5ED9">
        <w:rPr>
          <w:rFonts w:ascii="Arial" w:hAnsi="Arial" w:cs="Arial"/>
          <w:color w:val="000000"/>
          <w:sz w:val="24"/>
          <w:szCs w:val="24"/>
        </w:rPr>
        <w:t>;</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color w:val="000000"/>
          <w:sz w:val="24"/>
          <w:szCs w:val="24"/>
        </w:rPr>
        <w:t xml:space="preserve">15.1.6. </w:t>
      </w:r>
      <w:r w:rsidRPr="003E5ED9">
        <w:rPr>
          <w:rFonts w:ascii="Arial" w:hAnsi="Arial" w:cs="Arial"/>
          <w:sz w:val="24"/>
          <w:szCs w:val="24"/>
        </w:rPr>
        <w:t xml:space="preserve">Efetuar o pagamento </w:t>
      </w:r>
      <w:r w:rsidRPr="003E5ED9">
        <w:rPr>
          <w:rFonts w:ascii="Arial" w:hAnsi="Arial" w:cs="Arial"/>
          <w:color w:val="000000"/>
          <w:sz w:val="24"/>
          <w:szCs w:val="24"/>
        </w:rPr>
        <w:t xml:space="preserve">o(a) </w:t>
      </w:r>
      <w:r w:rsidRPr="003E5ED9">
        <w:rPr>
          <w:rFonts w:ascii="Arial" w:hAnsi="Arial" w:cs="Arial"/>
          <w:b/>
          <w:color w:val="000000"/>
          <w:sz w:val="24"/>
          <w:szCs w:val="24"/>
        </w:rPr>
        <w:t>Contratado(a)</w:t>
      </w:r>
      <w:r w:rsidRPr="003E5ED9">
        <w:rPr>
          <w:rFonts w:ascii="Arial" w:hAnsi="Arial" w:cs="Arial"/>
          <w:b/>
          <w:sz w:val="24"/>
          <w:szCs w:val="24"/>
        </w:rPr>
        <w:t xml:space="preserve"> </w:t>
      </w:r>
      <w:r w:rsidRPr="003E5ED9">
        <w:rPr>
          <w:rFonts w:ascii="Arial" w:hAnsi="Arial" w:cs="Arial"/>
          <w:sz w:val="24"/>
          <w:szCs w:val="24"/>
        </w:rPr>
        <w:t>do valor correspondente ao fornecimento do objeto, no prazo, forma e condições estabelecidos neste contrato administrativo, conforme cronograma físico-financeiro;</w:t>
      </w:r>
    </w:p>
    <w:p w:rsidR="001A6385" w:rsidRPr="003E5ED9" w:rsidRDefault="001A6385" w:rsidP="001A6385">
      <w:pPr>
        <w:spacing w:after="160" w:line="300" w:lineRule="auto"/>
        <w:jc w:val="both"/>
        <w:rPr>
          <w:rFonts w:ascii="Arial" w:hAnsi="Arial" w:cs="Arial"/>
          <w:bCs/>
          <w:color w:val="000000"/>
          <w:sz w:val="24"/>
          <w:szCs w:val="24"/>
        </w:rPr>
      </w:pPr>
      <w:r w:rsidRPr="003E5ED9">
        <w:rPr>
          <w:rFonts w:ascii="Arial" w:hAnsi="Arial" w:cs="Arial"/>
          <w:sz w:val="24"/>
          <w:szCs w:val="24"/>
        </w:rPr>
        <w:t xml:space="preserve">15.1.7. </w:t>
      </w:r>
      <w:r w:rsidRPr="003E5ED9">
        <w:rPr>
          <w:rFonts w:ascii="Arial" w:hAnsi="Arial" w:cs="Arial"/>
          <w:bCs/>
          <w:color w:val="000000"/>
          <w:sz w:val="24"/>
          <w:szCs w:val="24"/>
        </w:rPr>
        <w:t xml:space="preserve">Aplicar </w:t>
      </w:r>
      <w:r w:rsidRPr="003E5ED9">
        <w:rPr>
          <w:rFonts w:ascii="Arial" w:hAnsi="Arial" w:cs="Arial"/>
          <w:color w:val="000000"/>
          <w:sz w:val="24"/>
          <w:szCs w:val="24"/>
        </w:rPr>
        <w:t xml:space="preserve">o(a) </w:t>
      </w:r>
      <w:r w:rsidRPr="003E5ED9">
        <w:rPr>
          <w:rFonts w:ascii="Arial" w:hAnsi="Arial" w:cs="Arial"/>
          <w:b/>
          <w:color w:val="000000"/>
          <w:sz w:val="24"/>
          <w:szCs w:val="24"/>
        </w:rPr>
        <w:t>Contratado(a)</w:t>
      </w:r>
      <w:r w:rsidRPr="003E5ED9">
        <w:rPr>
          <w:rFonts w:ascii="Arial" w:hAnsi="Arial" w:cs="Arial"/>
          <w:bCs/>
          <w:color w:val="000000"/>
          <w:sz w:val="24"/>
          <w:szCs w:val="24"/>
        </w:rPr>
        <w:t xml:space="preserve"> as sanções motivadas pela inexecução total ou parcial do contrato administrativo;</w:t>
      </w:r>
    </w:p>
    <w:p w:rsidR="001A6385" w:rsidRPr="003E5ED9" w:rsidRDefault="001A6385" w:rsidP="001A6385">
      <w:pPr>
        <w:spacing w:after="160" w:line="300" w:lineRule="auto"/>
        <w:jc w:val="both"/>
        <w:rPr>
          <w:rFonts w:ascii="Arial" w:hAnsi="Arial" w:cs="Arial"/>
          <w:color w:val="000000"/>
          <w:sz w:val="24"/>
          <w:szCs w:val="24"/>
        </w:rPr>
      </w:pPr>
      <w:r w:rsidRPr="003E5ED9">
        <w:rPr>
          <w:rFonts w:ascii="Arial" w:hAnsi="Arial" w:cs="Arial"/>
          <w:color w:val="000000"/>
          <w:sz w:val="24"/>
          <w:szCs w:val="24"/>
        </w:rPr>
        <w:t xml:space="preserve">15.1.8. Cientificar seu </w:t>
      </w:r>
      <w:r w:rsidRPr="003E5ED9">
        <w:rPr>
          <w:rFonts w:ascii="Arial" w:hAnsi="Arial" w:cs="Arial"/>
          <w:bCs/>
          <w:color w:val="000000"/>
          <w:sz w:val="24"/>
          <w:szCs w:val="24"/>
        </w:rPr>
        <w:t>órgão</w:t>
      </w:r>
      <w:r w:rsidRPr="003E5ED9">
        <w:rPr>
          <w:rFonts w:ascii="Arial" w:hAnsi="Arial" w:cs="Arial"/>
          <w:color w:val="000000"/>
          <w:sz w:val="24"/>
          <w:szCs w:val="24"/>
        </w:rPr>
        <w:t xml:space="preserve"> de representação judicial para adoção das medidas cabíveis quando do descumprimento de obrigações pelo(a) </w:t>
      </w:r>
      <w:r w:rsidRPr="003E5ED9">
        <w:rPr>
          <w:rFonts w:ascii="Arial" w:hAnsi="Arial" w:cs="Arial"/>
          <w:b/>
          <w:color w:val="000000"/>
          <w:sz w:val="24"/>
          <w:szCs w:val="24"/>
        </w:rPr>
        <w:t>Contratado(a)</w:t>
      </w:r>
      <w:r w:rsidRPr="003E5ED9">
        <w:rPr>
          <w:rFonts w:ascii="Arial" w:hAnsi="Arial" w:cs="Arial"/>
          <w:color w:val="000000"/>
          <w:sz w:val="24"/>
          <w:szCs w:val="24"/>
        </w:rPr>
        <w:t>;</w:t>
      </w:r>
    </w:p>
    <w:p w:rsidR="001A6385" w:rsidRPr="003E5ED9" w:rsidRDefault="001A6385" w:rsidP="001A6385">
      <w:pPr>
        <w:spacing w:after="160" w:line="300" w:lineRule="auto"/>
        <w:jc w:val="both"/>
        <w:rPr>
          <w:rFonts w:ascii="Arial" w:hAnsi="Arial" w:cs="Arial"/>
          <w:bCs/>
          <w:color w:val="000000"/>
          <w:sz w:val="24"/>
          <w:szCs w:val="24"/>
        </w:rPr>
      </w:pPr>
      <w:r w:rsidRPr="003E5ED9">
        <w:rPr>
          <w:rFonts w:ascii="Arial" w:hAnsi="Arial" w:cs="Arial"/>
          <w:color w:val="000000"/>
          <w:sz w:val="24"/>
          <w:szCs w:val="24"/>
        </w:rPr>
        <w:t xml:space="preserve">15.1.9. </w:t>
      </w:r>
      <w:r w:rsidRPr="003E5ED9">
        <w:rPr>
          <w:rFonts w:ascii="Arial" w:hAnsi="Arial" w:cs="Arial"/>
          <w:bCs/>
          <w:color w:val="000000"/>
          <w:sz w:val="24"/>
          <w:szCs w:val="24"/>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1A6385" w:rsidRPr="003E5ED9" w:rsidRDefault="001A6385" w:rsidP="001A6385">
      <w:pPr>
        <w:spacing w:after="160" w:line="300" w:lineRule="auto"/>
        <w:jc w:val="both"/>
        <w:rPr>
          <w:rFonts w:ascii="Arial" w:hAnsi="Arial" w:cs="Arial"/>
          <w:bCs/>
          <w:color w:val="000000"/>
          <w:sz w:val="24"/>
          <w:szCs w:val="24"/>
        </w:rPr>
      </w:pPr>
      <w:r w:rsidRPr="003E5ED9">
        <w:rPr>
          <w:rFonts w:ascii="Arial" w:hAnsi="Arial" w:cs="Arial"/>
          <w:bCs/>
          <w:color w:val="000000"/>
          <w:sz w:val="24"/>
          <w:szCs w:val="24"/>
        </w:rPr>
        <w:lastRenderedPageBreak/>
        <w:t xml:space="preserve">15.1.10. Concluída a instrução do requerimento, </w:t>
      </w:r>
      <w:r w:rsidRPr="003E5ED9">
        <w:rPr>
          <w:rFonts w:ascii="Arial" w:hAnsi="Arial" w:cs="Arial"/>
          <w:color w:val="000000"/>
          <w:sz w:val="24"/>
          <w:szCs w:val="24"/>
        </w:rPr>
        <w:t xml:space="preserve">o(a) </w:t>
      </w:r>
      <w:r w:rsidRPr="003E5ED9">
        <w:rPr>
          <w:rFonts w:ascii="Arial" w:hAnsi="Arial" w:cs="Arial"/>
          <w:b/>
          <w:color w:val="000000"/>
          <w:sz w:val="24"/>
          <w:szCs w:val="24"/>
        </w:rPr>
        <w:t>Contratado(a)</w:t>
      </w:r>
      <w:r w:rsidRPr="003E5ED9">
        <w:rPr>
          <w:rFonts w:ascii="Arial" w:hAnsi="Arial" w:cs="Arial"/>
          <w:bCs/>
          <w:color w:val="000000"/>
          <w:sz w:val="24"/>
          <w:szCs w:val="24"/>
        </w:rPr>
        <w:t xml:space="preserve"> terá o prazo de 30 (trinta) dias para decidir, admitida a prorrogação motivada por igual período;</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bCs/>
          <w:color w:val="000000"/>
          <w:sz w:val="24"/>
          <w:szCs w:val="24"/>
        </w:rPr>
        <w:t>15.1.11. N</w:t>
      </w:r>
      <w:r w:rsidRPr="003E5ED9">
        <w:rPr>
          <w:rFonts w:ascii="Arial" w:hAnsi="Arial" w:cs="Arial"/>
          <w:sz w:val="24"/>
          <w:szCs w:val="24"/>
        </w:rPr>
        <w:t>ão responder por quaisquer compromissos assumidos pel</w:t>
      </w:r>
      <w:r w:rsidRPr="003E5ED9">
        <w:rPr>
          <w:rFonts w:ascii="Arial" w:hAnsi="Arial" w:cs="Arial"/>
          <w:color w:val="000000"/>
          <w:sz w:val="24"/>
          <w:szCs w:val="24"/>
        </w:rPr>
        <w:t xml:space="preserve">o(a) </w:t>
      </w:r>
      <w:r w:rsidRPr="003E5ED9">
        <w:rPr>
          <w:rFonts w:ascii="Arial" w:hAnsi="Arial" w:cs="Arial"/>
          <w:b/>
          <w:color w:val="000000"/>
          <w:sz w:val="24"/>
          <w:szCs w:val="24"/>
        </w:rPr>
        <w:t>Contratado(a)</w:t>
      </w:r>
      <w:r w:rsidRPr="003E5ED9">
        <w:rPr>
          <w:rFonts w:ascii="Arial" w:hAnsi="Arial" w:cs="Arial"/>
          <w:sz w:val="24"/>
          <w:szCs w:val="24"/>
        </w:rPr>
        <w:t xml:space="preserve"> com terceiros, ainda que vinculados à execução do contrato, bem como por qualquer dano causado a terceiros em decorrência de ato d</w:t>
      </w:r>
      <w:r w:rsidRPr="003E5ED9">
        <w:rPr>
          <w:rFonts w:ascii="Arial" w:hAnsi="Arial" w:cs="Arial"/>
          <w:color w:val="000000"/>
          <w:sz w:val="24"/>
          <w:szCs w:val="24"/>
        </w:rPr>
        <w:t xml:space="preserve">o(a) </w:t>
      </w:r>
      <w:r w:rsidRPr="003E5ED9">
        <w:rPr>
          <w:rFonts w:ascii="Arial" w:hAnsi="Arial" w:cs="Arial"/>
          <w:b/>
          <w:color w:val="000000"/>
          <w:sz w:val="24"/>
          <w:szCs w:val="24"/>
        </w:rPr>
        <w:t>Contratado(a)</w:t>
      </w:r>
      <w:r w:rsidRPr="003E5ED9">
        <w:rPr>
          <w:rFonts w:ascii="Arial" w:hAnsi="Arial" w:cs="Arial"/>
          <w:sz w:val="24"/>
          <w:szCs w:val="24"/>
        </w:rPr>
        <w:t>, de seus empregados, prepostos ou subordinados.</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 xml:space="preserve">15.1.12. Comunicar </w:t>
      </w:r>
      <w:r w:rsidRPr="003E5ED9">
        <w:rPr>
          <w:rFonts w:ascii="Arial" w:hAnsi="Arial" w:cs="Arial"/>
          <w:color w:val="000000"/>
          <w:sz w:val="24"/>
          <w:szCs w:val="24"/>
        </w:rPr>
        <w:t xml:space="preserve">o(a) </w:t>
      </w:r>
      <w:r w:rsidRPr="003E5ED9">
        <w:rPr>
          <w:rFonts w:ascii="Arial" w:hAnsi="Arial" w:cs="Arial"/>
          <w:b/>
          <w:color w:val="000000"/>
          <w:sz w:val="24"/>
          <w:szCs w:val="24"/>
        </w:rPr>
        <w:t>Contratado(a)</w:t>
      </w:r>
      <w:r w:rsidRPr="003E5ED9">
        <w:rPr>
          <w:rFonts w:ascii="Arial" w:hAnsi="Arial" w:cs="Arial"/>
          <w:b/>
          <w:sz w:val="24"/>
          <w:szCs w:val="24"/>
        </w:rPr>
        <w:t xml:space="preserve"> </w:t>
      </w:r>
      <w:r w:rsidRPr="003E5ED9">
        <w:rPr>
          <w:rFonts w:ascii="Arial" w:hAnsi="Arial" w:cs="Arial"/>
          <w:sz w:val="24"/>
          <w:szCs w:val="24"/>
        </w:rPr>
        <w:t xml:space="preserve">na hipótese de posterior alteração do projeto pelo </w:t>
      </w:r>
      <w:r w:rsidRPr="003E5ED9">
        <w:rPr>
          <w:rFonts w:ascii="Arial" w:hAnsi="Arial" w:cs="Arial"/>
          <w:b/>
          <w:sz w:val="24"/>
          <w:szCs w:val="24"/>
        </w:rPr>
        <w:t xml:space="preserve">Contratante, </w:t>
      </w:r>
      <w:r w:rsidRPr="003E5ED9">
        <w:rPr>
          <w:rFonts w:ascii="Arial" w:hAnsi="Arial" w:cs="Arial"/>
          <w:sz w:val="24"/>
          <w:szCs w:val="24"/>
        </w:rPr>
        <w:t>no caso do § 2º do art. 93 da Lei nº. 14.133/2021;</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15.1.13. Não praticar atos de ingerência na administração d</w:t>
      </w:r>
      <w:r w:rsidRPr="003E5ED9">
        <w:rPr>
          <w:rFonts w:ascii="Arial" w:hAnsi="Arial" w:cs="Arial"/>
          <w:color w:val="000000"/>
          <w:sz w:val="24"/>
          <w:szCs w:val="24"/>
        </w:rPr>
        <w:t xml:space="preserve">o(a) </w:t>
      </w:r>
      <w:r w:rsidRPr="003E5ED9">
        <w:rPr>
          <w:rFonts w:ascii="Arial" w:hAnsi="Arial" w:cs="Arial"/>
          <w:b/>
          <w:color w:val="000000"/>
          <w:sz w:val="24"/>
          <w:szCs w:val="24"/>
        </w:rPr>
        <w:t>Contratado(a)</w:t>
      </w:r>
      <w:r w:rsidRPr="003E5ED9">
        <w:rPr>
          <w:rFonts w:ascii="Arial" w:hAnsi="Arial" w:cs="Arial"/>
          <w:sz w:val="24"/>
          <w:szCs w:val="24"/>
        </w:rPr>
        <w:t>, tais como:</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15.1.13.1. Exercer o poder de mando sobre os empregados d</w:t>
      </w:r>
      <w:r w:rsidRPr="003E5ED9">
        <w:rPr>
          <w:rFonts w:ascii="Arial" w:hAnsi="Arial" w:cs="Arial"/>
          <w:color w:val="000000"/>
          <w:sz w:val="24"/>
          <w:szCs w:val="24"/>
        </w:rPr>
        <w:t xml:space="preserve">o(a) </w:t>
      </w:r>
      <w:r w:rsidRPr="003E5ED9">
        <w:rPr>
          <w:rFonts w:ascii="Arial" w:hAnsi="Arial" w:cs="Arial"/>
          <w:b/>
          <w:color w:val="000000"/>
          <w:sz w:val="24"/>
          <w:szCs w:val="24"/>
        </w:rPr>
        <w:t>Contratado(a)</w:t>
      </w:r>
      <w:r w:rsidRPr="003E5ED9">
        <w:rPr>
          <w:rFonts w:ascii="Arial" w:hAnsi="Arial" w:cs="Arial"/>
          <w:sz w:val="24"/>
          <w:szCs w:val="24"/>
        </w:rPr>
        <w:t xml:space="preserve">, devendo reportar-se somente aos prepostos ou responsáveis por ela indicados, exceto quando o objeto da contratação previr o atendimento direto, tais como na </w:t>
      </w:r>
      <w:r w:rsidR="00F31797">
        <w:rPr>
          <w:rFonts w:ascii="Arial" w:hAnsi="Arial" w:cs="Arial"/>
          <w:sz w:val="24"/>
          <w:szCs w:val="24"/>
        </w:rPr>
        <w:t>c</w:t>
      </w:r>
      <w:r w:rsidR="00F31797" w:rsidRPr="003E5ED9">
        <w:rPr>
          <w:rFonts w:ascii="Arial" w:hAnsi="Arial" w:cs="Arial"/>
          <w:sz w:val="24"/>
          <w:szCs w:val="24"/>
        </w:rPr>
        <w:t>ontratação de pessoa física ou jurídica para prestação de serviço de juiz para concurso de marcha</w:t>
      </w:r>
      <w:r w:rsidR="00F31797">
        <w:rPr>
          <w:rFonts w:ascii="Arial" w:hAnsi="Arial" w:cs="Arial"/>
          <w:sz w:val="24"/>
          <w:szCs w:val="24"/>
        </w:rPr>
        <w:t xml:space="preserve">, </w:t>
      </w:r>
      <w:r w:rsidR="00F31797" w:rsidRPr="003E5ED9">
        <w:rPr>
          <w:rFonts w:ascii="Arial" w:hAnsi="Arial" w:cs="Arial"/>
          <w:sz w:val="24"/>
          <w:szCs w:val="24"/>
        </w:rPr>
        <w:t>para a Secretaria de Municipal de Agricultura Meio Ambiente do Município de Santo Antônio do Grama- MG</w:t>
      </w:r>
      <w:r w:rsidR="00F31797">
        <w:rPr>
          <w:rFonts w:ascii="Arial" w:hAnsi="Arial" w:cs="Arial"/>
          <w:sz w:val="24"/>
          <w:szCs w:val="24"/>
        </w:rPr>
        <w:t xml:space="preserve"> </w:t>
      </w:r>
      <w:r w:rsidRPr="003E5ED9">
        <w:rPr>
          <w:rFonts w:ascii="Arial" w:hAnsi="Arial" w:cs="Arial"/>
          <w:sz w:val="24"/>
          <w:szCs w:val="24"/>
        </w:rPr>
        <w:t>de recepção e apoio ao usuário;</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 xml:space="preserve">15.1.13.1. Direcionar a contratação de pessoas para trabalhar no(a) </w:t>
      </w:r>
      <w:r w:rsidRPr="003E5ED9">
        <w:rPr>
          <w:rFonts w:ascii="Arial" w:hAnsi="Arial" w:cs="Arial"/>
          <w:b/>
          <w:sz w:val="24"/>
          <w:szCs w:val="24"/>
        </w:rPr>
        <w:t>Contratado(a)</w:t>
      </w:r>
      <w:r w:rsidRPr="003E5ED9">
        <w:rPr>
          <w:rFonts w:ascii="Arial" w:hAnsi="Arial" w:cs="Arial"/>
          <w:sz w:val="24"/>
          <w:szCs w:val="24"/>
        </w:rPr>
        <w:t>;</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15.1.13.2. Promover ou aceitar o desvio de funções dos trabalhadores d</w:t>
      </w:r>
      <w:r w:rsidRPr="003E5ED9">
        <w:rPr>
          <w:rFonts w:ascii="Arial" w:hAnsi="Arial" w:cs="Arial"/>
          <w:color w:val="000000"/>
          <w:sz w:val="24"/>
          <w:szCs w:val="24"/>
        </w:rPr>
        <w:t xml:space="preserve">o(a) </w:t>
      </w:r>
      <w:r w:rsidRPr="003E5ED9">
        <w:rPr>
          <w:rFonts w:ascii="Arial" w:hAnsi="Arial" w:cs="Arial"/>
          <w:b/>
          <w:color w:val="000000"/>
          <w:sz w:val="24"/>
          <w:szCs w:val="24"/>
        </w:rPr>
        <w:t>Contratado(a)</w:t>
      </w:r>
      <w:r w:rsidRPr="003E5ED9">
        <w:rPr>
          <w:rFonts w:ascii="Arial" w:hAnsi="Arial" w:cs="Arial"/>
          <w:sz w:val="24"/>
          <w:szCs w:val="24"/>
        </w:rPr>
        <w:t>, mediante a utilização destes em atividades distintas daquelas previstas no objeto da contratação e em relação à função específica para a qual o trabalhador foi contratado administrativamente;</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15.1.13.3. Considerar os trabalhadores d</w:t>
      </w:r>
      <w:r w:rsidRPr="003E5ED9">
        <w:rPr>
          <w:rFonts w:ascii="Arial" w:hAnsi="Arial" w:cs="Arial"/>
          <w:color w:val="000000"/>
          <w:sz w:val="24"/>
          <w:szCs w:val="24"/>
        </w:rPr>
        <w:t xml:space="preserve">o(a) </w:t>
      </w:r>
      <w:r w:rsidRPr="003E5ED9">
        <w:rPr>
          <w:rFonts w:ascii="Arial" w:hAnsi="Arial" w:cs="Arial"/>
          <w:b/>
          <w:color w:val="000000"/>
          <w:sz w:val="24"/>
          <w:szCs w:val="24"/>
        </w:rPr>
        <w:t>Contratado(a)</w:t>
      </w:r>
      <w:r w:rsidRPr="003E5ED9">
        <w:rPr>
          <w:rFonts w:ascii="Arial" w:hAnsi="Arial" w:cs="Arial"/>
          <w:sz w:val="24"/>
          <w:szCs w:val="24"/>
        </w:rPr>
        <w:t xml:space="preserve"> como colaboradores eventuais do próprio órgão ou entidade responsável pela contratação, especialmente para efeito de concessão de diárias e passagens;</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 xml:space="preserve">15.1.14. Fornecer por </w:t>
      </w:r>
      <w:r w:rsidR="00F31797">
        <w:rPr>
          <w:rFonts w:ascii="Arial" w:hAnsi="Arial" w:cs="Arial"/>
          <w:sz w:val="24"/>
          <w:szCs w:val="24"/>
        </w:rPr>
        <w:t>c</w:t>
      </w:r>
      <w:r w:rsidR="00F31797" w:rsidRPr="003E5ED9">
        <w:rPr>
          <w:rFonts w:ascii="Arial" w:hAnsi="Arial" w:cs="Arial"/>
          <w:sz w:val="24"/>
          <w:szCs w:val="24"/>
        </w:rPr>
        <w:t>ontratação de pessoa física ou jurídica para prestação de serviço de juiz para concurso de marcha</w:t>
      </w:r>
      <w:r w:rsidR="00F31797">
        <w:rPr>
          <w:rFonts w:ascii="Arial" w:hAnsi="Arial" w:cs="Arial"/>
          <w:sz w:val="24"/>
          <w:szCs w:val="24"/>
        </w:rPr>
        <w:t xml:space="preserve">, </w:t>
      </w:r>
      <w:r w:rsidR="00F31797" w:rsidRPr="003E5ED9">
        <w:rPr>
          <w:rFonts w:ascii="Arial" w:hAnsi="Arial" w:cs="Arial"/>
          <w:sz w:val="24"/>
          <w:szCs w:val="24"/>
        </w:rPr>
        <w:t>para a Secretaria de Municipal de Agricultura Meio Ambiente do Município de Santo Antônio do Grama- MG</w:t>
      </w:r>
      <w:r w:rsidRPr="003E5ED9">
        <w:rPr>
          <w:rFonts w:ascii="Arial" w:hAnsi="Arial" w:cs="Arial"/>
          <w:sz w:val="24"/>
          <w:szCs w:val="24"/>
        </w:rPr>
        <w:t>, objeto do contrato administrativo;</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15.1.15. Assegurar que o ambiente de trabalho, inclusive seus equipamentos e instalações, apresentem condições adequadas ao cumprimento, pel</w:t>
      </w:r>
      <w:r w:rsidRPr="003E5ED9">
        <w:rPr>
          <w:rFonts w:ascii="Arial" w:hAnsi="Arial" w:cs="Arial"/>
          <w:color w:val="000000"/>
          <w:sz w:val="24"/>
          <w:szCs w:val="24"/>
        </w:rPr>
        <w:t xml:space="preserve">o (a) </w:t>
      </w:r>
      <w:r w:rsidRPr="003E5ED9">
        <w:rPr>
          <w:rFonts w:ascii="Arial" w:hAnsi="Arial" w:cs="Arial"/>
          <w:b/>
          <w:color w:val="000000"/>
          <w:sz w:val="24"/>
          <w:szCs w:val="24"/>
        </w:rPr>
        <w:lastRenderedPageBreak/>
        <w:t>contratado (a)</w:t>
      </w:r>
      <w:r w:rsidRPr="003E5ED9">
        <w:rPr>
          <w:rFonts w:ascii="Arial" w:hAnsi="Arial" w:cs="Arial"/>
          <w:sz w:val="24"/>
          <w:szCs w:val="24"/>
        </w:rPr>
        <w:t xml:space="preserve">, das normas de segurança e saúde no trabalho, quando a </w:t>
      </w:r>
      <w:r w:rsidR="00F31797">
        <w:rPr>
          <w:rFonts w:ascii="Arial" w:hAnsi="Arial" w:cs="Arial"/>
          <w:sz w:val="24"/>
          <w:szCs w:val="24"/>
        </w:rPr>
        <w:t>c</w:t>
      </w:r>
      <w:r w:rsidR="00F31797" w:rsidRPr="003E5ED9">
        <w:rPr>
          <w:rFonts w:ascii="Arial" w:hAnsi="Arial" w:cs="Arial"/>
          <w:sz w:val="24"/>
          <w:szCs w:val="24"/>
        </w:rPr>
        <w:t>ontratação de pessoa física ou jurídica para prestação de serviço de juiz para concurso de marcha</w:t>
      </w:r>
      <w:r w:rsidR="00F31797">
        <w:rPr>
          <w:rFonts w:ascii="Arial" w:hAnsi="Arial" w:cs="Arial"/>
          <w:sz w:val="24"/>
          <w:szCs w:val="24"/>
        </w:rPr>
        <w:t xml:space="preserve">, </w:t>
      </w:r>
      <w:r w:rsidR="00F31797" w:rsidRPr="003E5ED9">
        <w:rPr>
          <w:rFonts w:ascii="Arial" w:hAnsi="Arial" w:cs="Arial"/>
          <w:sz w:val="24"/>
          <w:szCs w:val="24"/>
        </w:rPr>
        <w:t>para a Secretaria de Municipal de Agricultura Meio Ambiente do Município de Santo Antônio do Grama- MG</w:t>
      </w:r>
      <w:r w:rsidRPr="003E5ED9">
        <w:rPr>
          <w:rFonts w:ascii="Arial" w:hAnsi="Arial" w:cs="Arial"/>
          <w:sz w:val="24"/>
          <w:szCs w:val="24"/>
        </w:rPr>
        <w:t>, for executado em suas dependências, ou em local por ela designado.</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 xml:space="preserve">15.1.16. Previamente à expedição da ordem de </w:t>
      </w:r>
      <w:r w:rsidR="00F31797">
        <w:rPr>
          <w:rFonts w:ascii="Arial" w:hAnsi="Arial" w:cs="Arial"/>
          <w:sz w:val="24"/>
          <w:szCs w:val="24"/>
        </w:rPr>
        <w:t>c</w:t>
      </w:r>
      <w:r w:rsidR="00F31797" w:rsidRPr="003E5ED9">
        <w:rPr>
          <w:rFonts w:ascii="Arial" w:hAnsi="Arial" w:cs="Arial"/>
          <w:sz w:val="24"/>
          <w:szCs w:val="24"/>
        </w:rPr>
        <w:t>ontratação de pessoa física ou jurídica para prestação de serviço de juiz para concurso de marcha</w:t>
      </w:r>
      <w:r w:rsidR="00F31797">
        <w:rPr>
          <w:rFonts w:ascii="Arial" w:hAnsi="Arial" w:cs="Arial"/>
          <w:sz w:val="24"/>
          <w:szCs w:val="24"/>
        </w:rPr>
        <w:t xml:space="preserve">, </w:t>
      </w:r>
      <w:r w:rsidR="00F31797" w:rsidRPr="003E5ED9">
        <w:rPr>
          <w:rFonts w:ascii="Arial" w:hAnsi="Arial" w:cs="Arial"/>
          <w:sz w:val="24"/>
          <w:szCs w:val="24"/>
        </w:rPr>
        <w:t>para a Secretaria de Municipal de Agricultura Meio Ambiente do Município de Santo Antônio do Grama- MG</w:t>
      </w:r>
      <w:r w:rsidRPr="003E5ED9">
        <w:rPr>
          <w:rFonts w:ascii="Arial" w:hAnsi="Arial" w:cs="Arial"/>
          <w:sz w:val="24"/>
          <w:szCs w:val="24"/>
        </w:rPr>
        <w:t>, verificar pendências, liberar áreas e/ou adotar providências cabíveis para a regularidade do início da sua execução.</w:t>
      </w:r>
    </w:p>
    <w:p w:rsidR="001A6385" w:rsidRPr="003E5ED9" w:rsidRDefault="001A6385" w:rsidP="001A6385">
      <w:pPr>
        <w:tabs>
          <w:tab w:val="left" w:pos="2268"/>
        </w:tabs>
        <w:spacing w:after="160" w:line="300" w:lineRule="auto"/>
        <w:jc w:val="both"/>
        <w:rPr>
          <w:rFonts w:ascii="Arial" w:hAnsi="Arial" w:cs="Arial"/>
          <w:b/>
          <w:sz w:val="24"/>
          <w:szCs w:val="24"/>
        </w:rPr>
      </w:pPr>
      <w:r w:rsidRPr="003E5ED9">
        <w:rPr>
          <w:rFonts w:ascii="Arial" w:hAnsi="Arial" w:cs="Arial"/>
          <w:sz w:val="24"/>
          <w:szCs w:val="24"/>
        </w:rPr>
        <w:t>15.2. Das obrigações d</w:t>
      </w:r>
      <w:r w:rsidRPr="003E5ED9">
        <w:rPr>
          <w:rFonts w:ascii="Arial" w:hAnsi="Arial" w:cs="Arial"/>
          <w:color w:val="000000"/>
          <w:sz w:val="24"/>
          <w:szCs w:val="24"/>
        </w:rPr>
        <w:t xml:space="preserve">o(a) </w:t>
      </w:r>
      <w:r w:rsidRPr="003E5ED9">
        <w:rPr>
          <w:rFonts w:ascii="Arial" w:hAnsi="Arial" w:cs="Arial"/>
          <w:b/>
          <w:color w:val="000000"/>
          <w:sz w:val="24"/>
          <w:szCs w:val="24"/>
        </w:rPr>
        <w:t>Contratado(a)</w:t>
      </w:r>
      <w:r w:rsidRPr="003E5ED9">
        <w:rPr>
          <w:rFonts w:ascii="Arial" w:hAnsi="Arial" w:cs="Arial"/>
          <w:b/>
          <w:sz w:val="24"/>
          <w:szCs w:val="24"/>
        </w:rPr>
        <w:t>:</w:t>
      </w:r>
    </w:p>
    <w:p w:rsidR="001A6385" w:rsidRPr="003E5ED9" w:rsidRDefault="001A6385" w:rsidP="001A6385">
      <w:pPr>
        <w:tabs>
          <w:tab w:val="left" w:pos="2268"/>
        </w:tabs>
        <w:spacing w:after="160" w:line="300" w:lineRule="auto"/>
        <w:jc w:val="both"/>
        <w:rPr>
          <w:rFonts w:ascii="Arial" w:hAnsi="Arial" w:cs="Arial"/>
          <w:sz w:val="24"/>
          <w:szCs w:val="24"/>
        </w:rPr>
      </w:pPr>
      <w:r w:rsidRPr="003E5ED9">
        <w:rPr>
          <w:rFonts w:ascii="Arial" w:hAnsi="Arial" w:cs="Arial"/>
          <w:sz w:val="24"/>
          <w:szCs w:val="24"/>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1A6385" w:rsidRPr="003E5ED9" w:rsidRDefault="001A6385" w:rsidP="001A6385">
      <w:pPr>
        <w:tabs>
          <w:tab w:val="left" w:pos="2268"/>
        </w:tabs>
        <w:spacing w:after="160" w:line="300" w:lineRule="auto"/>
        <w:jc w:val="both"/>
        <w:rPr>
          <w:rFonts w:ascii="Arial" w:hAnsi="Arial" w:cs="Arial"/>
          <w:sz w:val="24"/>
          <w:szCs w:val="24"/>
        </w:rPr>
      </w:pPr>
      <w:r w:rsidRPr="003E5ED9">
        <w:rPr>
          <w:rFonts w:ascii="Arial" w:hAnsi="Arial" w:cs="Arial"/>
          <w:sz w:val="24"/>
          <w:szCs w:val="24"/>
        </w:rPr>
        <w:t xml:space="preserve">15.2.2. Cumprir, caso obrigado por lei, as exigências de reserva de cargos prevista em lei, bem como outras normas específicas, para pessoa com deficiência, para reabilitação da Previdência Social e para aprendiz; </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15.2.3. Cumprir todas as obrigações constantes deste contrato administrativo e em seus anexos, assumindo como exclusivamente seus os riscos e as despesas decorrentes da boa e perfeita execução do objeto;</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 xml:space="preserve">15.2.4. Manter preposto aceito pelo </w:t>
      </w:r>
      <w:r w:rsidRPr="003E5ED9">
        <w:rPr>
          <w:rFonts w:ascii="Arial" w:hAnsi="Arial" w:cs="Arial"/>
          <w:b/>
          <w:sz w:val="24"/>
          <w:szCs w:val="24"/>
        </w:rPr>
        <w:t>Contratante</w:t>
      </w:r>
      <w:r w:rsidRPr="003E5ED9">
        <w:rPr>
          <w:rFonts w:ascii="Arial" w:hAnsi="Arial" w:cs="Arial"/>
          <w:sz w:val="24"/>
          <w:szCs w:val="24"/>
        </w:rPr>
        <w:t xml:space="preserve"> para representá-lo na execução do contrato administrativo;</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 xml:space="preserve">15.2.5. A indicação ou a manutenção do preposto do </w:t>
      </w:r>
      <w:r w:rsidRPr="003E5ED9">
        <w:rPr>
          <w:rFonts w:ascii="Arial" w:hAnsi="Arial" w:cs="Arial"/>
          <w:b/>
          <w:sz w:val="24"/>
          <w:szCs w:val="24"/>
        </w:rPr>
        <w:t>Contratante</w:t>
      </w:r>
      <w:r w:rsidRPr="003E5ED9">
        <w:rPr>
          <w:rFonts w:ascii="Arial" w:hAnsi="Arial" w:cs="Arial"/>
          <w:sz w:val="24"/>
          <w:szCs w:val="24"/>
        </w:rPr>
        <w:t xml:space="preserve"> poderá ser recusada pelo órgão ou entidade, desde que devidamente justificada, devendo a empresa designar outro para o exercício da atividade;</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15.2.6. Atender às determinações regulares emitidas pelo fiscal do contrato administrativo ou autoridade superior (inciso II do art. 137 da Lei nº. 14.133/2021);</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 xml:space="preserve">15.2.7. Alocar os empregados necessários, com habilitação e conhecimento adequados, ao perfeito cumprimento das cláusulas deste contrato administrativo, fornecendo os materiais, equipamentos, ferramentas e utensílios demandados, </w:t>
      </w:r>
      <w:r w:rsidRPr="003E5ED9">
        <w:rPr>
          <w:rFonts w:ascii="Arial" w:hAnsi="Arial" w:cs="Arial"/>
          <w:sz w:val="24"/>
          <w:szCs w:val="24"/>
        </w:rPr>
        <w:lastRenderedPageBreak/>
        <w:t>cuja quantidade, qualidade e tecnologia deverão atender às recomendações de boa técnica e a legislação de regência</w:t>
      </w:r>
      <w:r w:rsidRPr="003E5ED9">
        <w:rPr>
          <w:rFonts w:ascii="Arial" w:hAnsi="Arial" w:cs="Arial"/>
          <w:color w:val="FF0000"/>
          <w:sz w:val="24"/>
          <w:szCs w:val="24"/>
        </w:rPr>
        <w:t>.</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 xml:space="preserve">15.2.7. Reparar, corrigir, remover, reconstruir ou substituir, às suas expensas, no total ou em parte, no prazo fixado pelo fiscal do contrato, </w:t>
      </w:r>
      <w:r w:rsidR="00F31797">
        <w:rPr>
          <w:rFonts w:ascii="Arial" w:hAnsi="Arial" w:cs="Arial"/>
          <w:sz w:val="24"/>
          <w:szCs w:val="24"/>
        </w:rPr>
        <w:t>c</w:t>
      </w:r>
      <w:r w:rsidR="00F31797" w:rsidRPr="003E5ED9">
        <w:rPr>
          <w:rFonts w:ascii="Arial" w:hAnsi="Arial" w:cs="Arial"/>
          <w:sz w:val="24"/>
          <w:szCs w:val="24"/>
        </w:rPr>
        <w:t>ontratação de pessoa física ou jurídica para prestação de serviço de juiz para concurso de marcha</w:t>
      </w:r>
      <w:r w:rsidR="00F31797">
        <w:rPr>
          <w:rFonts w:ascii="Arial" w:hAnsi="Arial" w:cs="Arial"/>
          <w:sz w:val="24"/>
          <w:szCs w:val="24"/>
        </w:rPr>
        <w:t xml:space="preserve">, </w:t>
      </w:r>
      <w:r w:rsidR="00F31797" w:rsidRPr="003E5ED9">
        <w:rPr>
          <w:rFonts w:ascii="Arial" w:hAnsi="Arial" w:cs="Arial"/>
          <w:sz w:val="24"/>
          <w:szCs w:val="24"/>
        </w:rPr>
        <w:t>para a Secretaria de Municipal de Agricultura Meio Ambiente do Município de Santo Antônio do Grama- MG</w:t>
      </w:r>
      <w:r w:rsidRPr="003E5ED9">
        <w:rPr>
          <w:rFonts w:ascii="Arial" w:hAnsi="Arial" w:cs="Arial"/>
          <w:sz w:val="24"/>
          <w:szCs w:val="24"/>
        </w:rPr>
        <w:t>, nos quais se verificarem vícios, defeitos ou incorreções resultantes da execução ou dos materiais empregados.</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 xml:space="preserve">15.2.8. Responsabilizar-se pelos vícios e danos decorrentes da execução do objeto, bem como por todo e qualquer dano causado ao </w:t>
      </w:r>
      <w:r w:rsidRPr="003E5ED9">
        <w:rPr>
          <w:rFonts w:ascii="Arial" w:hAnsi="Arial" w:cs="Arial"/>
          <w:b/>
          <w:sz w:val="24"/>
          <w:szCs w:val="24"/>
        </w:rPr>
        <w:t>Contratante</w:t>
      </w:r>
      <w:r w:rsidRPr="003E5ED9">
        <w:rPr>
          <w:rFonts w:ascii="Arial" w:hAnsi="Arial" w:cs="Arial"/>
          <w:sz w:val="24"/>
          <w:szCs w:val="24"/>
        </w:rPr>
        <w:t xml:space="preserve"> ou terceiros, não reduzindo essa responsabilidade a fiscalização ou o acompanhamento da execução contratual pelo </w:t>
      </w:r>
      <w:r w:rsidRPr="003E5ED9">
        <w:rPr>
          <w:rFonts w:ascii="Arial" w:hAnsi="Arial" w:cs="Arial"/>
          <w:b/>
          <w:sz w:val="24"/>
          <w:szCs w:val="24"/>
        </w:rPr>
        <w:t>Contratante</w:t>
      </w:r>
      <w:r w:rsidRPr="003E5ED9">
        <w:rPr>
          <w:rFonts w:ascii="Arial" w:hAnsi="Arial" w:cs="Arial"/>
          <w:sz w:val="24"/>
          <w:szCs w:val="24"/>
        </w:rPr>
        <w:t>, que ficará autorizado a descontar dos pagamentos devidos ou da garantia, caso exigida no edital, o valor correspondente aos danos sofridos.</w:t>
      </w:r>
    </w:p>
    <w:p w:rsidR="001A6385" w:rsidRPr="003E5ED9" w:rsidRDefault="001A6385" w:rsidP="001A6385">
      <w:pPr>
        <w:spacing w:after="160" w:line="300" w:lineRule="auto"/>
        <w:jc w:val="both"/>
        <w:rPr>
          <w:rFonts w:ascii="Arial" w:hAnsi="Arial" w:cs="Arial"/>
          <w:strike/>
          <w:color w:val="000000"/>
          <w:sz w:val="24"/>
          <w:szCs w:val="24"/>
        </w:rPr>
      </w:pPr>
      <w:r w:rsidRPr="003E5ED9">
        <w:rPr>
          <w:rFonts w:ascii="Arial" w:hAnsi="Arial" w:cs="Arial"/>
          <w:sz w:val="24"/>
          <w:szCs w:val="24"/>
        </w:rPr>
        <w:t xml:space="preserve">15.2.9. Efetuar comunicação ao </w:t>
      </w:r>
      <w:r w:rsidRPr="003E5ED9">
        <w:rPr>
          <w:rFonts w:ascii="Arial" w:hAnsi="Arial" w:cs="Arial"/>
          <w:b/>
          <w:sz w:val="24"/>
          <w:szCs w:val="24"/>
        </w:rPr>
        <w:t>Contratante</w:t>
      </w:r>
      <w:r w:rsidRPr="003E5ED9">
        <w:rPr>
          <w:rFonts w:ascii="Arial" w:hAnsi="Arial" w:cs="Arial"/>
          <w:sz w:val="24"/>
          <w:szCs w:val="24"/>
        </w:rPr>
        <w:t xml:space="preserve">, assim que tiver ciência da impossibilidade de realização ou finalização da </w:t>
      </w:r>
      <w:r w:rsidR="00F31797">
        <w:rPr>
          <w:rFonts w:ascii="Arial" w:hAnsi="Arial" w:cs="Arial"/>
          <w:sz w:val="24"/>
          <w:szCs w:val="24"/>
        </w:rPr>
        <w:t>c</w:t>
      </w:r>
      <w:r w:rsidR="00F31797" w:rsidRPr="003E5ED9">
        <w:rPr>
          <w:rFonts w:ascii="Arial" w:hAnsi="Arial" w:cs="Arial"/>
          <w:sz w:val="24"/>
          <w:szCs w:val="24"/>
        </w:rPr>
        <w:t>ontratação de pessoa física ou jurídica para prestação de serviço de juiz para concurso de marcha</w:t>
      </w:r>
      <w:r w:rsidR="00F31797">
        <w:rPr>
          <w:rFonts w:ascii="Arial" w:hAnsi="Arial" w:cs="Arial"/>
          <w:sz w:val="24"/>
          <w:szCs w:val="24"/>
        </w:rPr>
        <w:t xml:space="preserve">, </w:t>
      </w:r>
      <w:r w:rsidR="00F31797" w:rsidRPr="003E5ED9">
        <w:rPr>
          <w:rFonts w:ascii="Arial" w:hAnsi="Arial" w:cs="Arial"/>
          <w:sz w:val="24"/>
          <w:szCs w:val="24"/>
        </w:rPr>
        <w:t>para a Secretaria de Municipal de Agricultura Meio Ambiente do Município de Santo Antônio do Grama- MG</w:t>
      </w:r>
      <w:r w:rsidR="00F31797">
        <w:rPr>
          <w:rFonts w:ascii="Arial" w:hAnsi="Arial" w:cs="Arial"/>
          <w:sz w:val="24"/>
          <w:szCs w:val="24"/>
        </w:rPr>
        <w:t xml:space="preserve"> </w:t>
      </w:r>
      <w:r w:rsidRPr="003E5ED9">
        <w:rPr>
          <w:rFonts w:ascii="Arial" w:hAnsi="Arial" w:cs="Arial"/>
          <w:sz w:val="24"/>
          <w:szCs w:val="24"/>
        </w:rPr>
        <w:t>no prazo estabelecido, para adoção de ações de contingência cabíveis.</w:t>
      </w:r>
      <w:r w:rsidRPr="003E5ED9">
        <w:rPr>
          <w:rFonts w:ascii="Arial" w:hAnsi="Arial" w:cs="Arial"/>
          <w:strike/>
          <w:color w:val="000000"/>
          <w:sz w:val="24"/>
          <w:szCs w:val="24"/>
        </w:rPr>
        <w:t xml:space="preserve"> </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15.2.10. Não contratar, durante a vigência do contrato, cônjuge, companheiro ou parente em linha reta, colateral ou por afinidade, até o terceiro grau, de dirigente do contratante ou do Fiscal ou Gestor do contrato (parágrafo único do art. 48 da Lei nº 14.133/2021);</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15.2.11.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legislação específica, cuja inadimplência não transfere a responsabilidade ao Contratante, salvo na hipótese do §2º do art. 121 da Lei nº 14.133/2021.</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 xml:space="preserve">15.2.12. Comunicar ao fiscal do contrato administrativo, no prazo de 24 (vinte e quatro) horas, qualquer ocorrência anormal ou </w:t>
      </w:r>
      <w:r w:rsidRPr="003E5ED9">
        <w:rPr>
          <w:rFonts w:ascii="Arial" w:hAnsi="Arial" w:cs="Arial"/>
          <w:color w:val="000000"/>
          <w:sz w:val="24"/>
          <w:szCs w:val="24"/>
        </w:rPr>
        <w:t>acidente</w:t>
      </w:r>
      <w:r w:rsidRPr="003E5ED9">
        <w:rPr>
          <w:rFonts w:ascii="Arial" w:hAnsi="Arial" w:cs="Arial"/>
          <w:sz w:val="24"/>
          <w:szCs w:val="24"/>
        </w:rPr>
        <w:t xml:space="preserve"> que se verifique no local da execução do objeto contratual.</w:t>
      </w:r>
    </w:p>
    <w:p w:rsidR="001A6385" w:rsidRPr="003E5ED9" w:rsidRDefault="001A6385" w:rsidP="001A6385">
      <w:pPr>
        <w:spacing w:after="160" w:line="300" w:lineRule="auto"/>
        <w:jc w:val="both"/>
        <w:rPr>
          <w:rFonts w:ascii="Arial" w:hAnsi="Arial" w:cs="Arial"/>
          <w:color w:val="000000"/>
          <w:sz w:val="24"/>
          <w:szCs w:val="24"/>
        </w:rPr>
      </w:pPr>
      <w:r w:rsidRPr="003E5ED9">
        <w:rPr>
          <w:rFonts w:ascii="Arial" w:hAnsi="Arial" w:cs="Arial"/>
          <w:sz w:val="24"/>
          <w:szCs w:val="24"/>
        </w:rPr>
        <w:lastRenderedPageBreak/>
        <w:t xml:space="preserve">15.2.13. Prestar todo esclarecimento ou informação solicitada pelo </w:t>
      </w:r>
      <w:r w:rsidRPr="003E5ED9">
        <w:rPr>
          <w:rFonts w:ascii="Arial" w:hAnsi="Arial" w:cs="Arial"/>
          <w:b/>
          <w:sz w:val="24"/>
          <w:szCs w:val="24"/>
        </w:rPr>
        <w:t>Contratante</w:t>
      </w:r>
      <w:r w:rsidRPr="003E5ED9">
        <w:rPr>
          <w:rFonts w:ascii="Arial" w:hAnsi="Arial" w:cs="Arial"/>
          <w:sz w:val="24"/>
          <w:szCs w:val="24"/>
        </w:rPr>
        <w:t xml:space="preserve"> ou por seus prepostos, garantindo-lhes o acesso, a qualquer tempo, ao local dos trabalhos, bem como aos documentos relativos à execução do empreendimento.</w:t>
      </w:r>
    </w:p>
    <w:p w:rsidR="001A6385" w:rsidRPr="003E5ED9" w:rsidRDefault="001A6385" w:rsidP="001A6385">
      <w:pPr>
        <w:spacing w:after="160" w:line="300" w:lineRule="auto"/>
        <w:jc w:val="both"/>
        <w:rPr>
          <w:rFonts w:ascii="Arial" w:hAnsi="Arial" w:cs="Arial"/>
          <w:color w:val="000000"/>
          <w:sz w:val="24"/>
          <w:szCs w:val="24"/>
        </w:rPr>
      </w:pPr>
      <w:r w:rsidRPr="003E5ED9">
        <w:rPr>
          <w:rFonts w:ascii="Arial" w:hAnsi="Arial" w:cs="Arial"/>
          <w:sz w:val="24"/>
          <w:szCs w:val="24"/>
        </w:rPr>
        <w:t xml:space="preserve">15.2.14. Paralisar, por determinação do </w:t>
      </w:r>
      <w:r w:rsidRPr="003E5ED9">
        <w:rPr>
          <w:rFonts w:ascii="Arial" w:hAnsi="Arial" w:cs="Arial"/>
          <w:b/>
          <w:sz w:val="24"/>
          <w:szCs w:val="24"/>
        </w:rPr>
        <w:t>Contratante</w:t>
      </w:r>
      <w:r w:rsidRPr="003E5ED9">
        <w:rPr>
          <w:rFonts w:ascii="Arial" w:hAnsi="Arial" w:cs="Arial"/>
          <w:sz w:val="24"/>
          <w:szCs w:val="24"/>
        </w:rPr>
        <w:t>, qualquer atividade que não esteja sendo executada de acordo com a boa técnica ou que ponha em risco a segurança de pessoas ou bens de terceiros.</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15.2.15. Promover a guarda, manutenção e vigilância de materiais, ferramentas, e tudo o que for necessário à execução do objeto, durante a vigência do contrato administrativo.</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 xml:space="preserve">15.2.16. Conduzir os trabalhos com estrita observância às normas da legislação pertinente, cumprindo as determinações dos Poderes Públicos, mantendo sempre limpo o local da </w:t>
      </w:r>
      <w:r w:rsidR="00F31797">
        <w:rPr>
          <w:rFonts w:ascii="Arial" w:hAnsi="Arial" w:cs="Arial"/>
          <w:sz w:val="24"/>
          <w:szCs w:val="24"/>
        </w:rPr>
        <w:t>c</w:t>
      </w:r>
      <w:r w:rsidR="00F31797" w:rsidRPr="003E5ED9">
        <w:rPr>
          <w:rFonts w:ascii="Arial" w:hAnsi="Arial" w:cs="Arial"/>
          <w:sz w:val="24"/>
          <w:szCs w:val="24"/>
        </w:rPr>
        <w:t>ontratação de pessoa física ou jurídica para prestação de serviço de juiz para concurso de marcha</w:t>
      </w:r>
      <w:r w:rsidR="00F31797">
        <w:rPr>
          <w:rFonts w:ascii="Arial" w:hAnsi="Arial" w:cs="Arial"/>
          <w:sz w:val="24"/>
          <w:szCs w:val="24"/>
        </w:rPr>
        <w:t xml:space="preserve">, </w:t>
      </w:r>
      <w:r w:rsidR="00F31797" w:rsidRPr="003E5ED9">
        <w:rPr>
          <w:rFonts w:ascii="Arial" w:hAnsi="Arial" w:cs="Arial"/>
          <w:sz w:val="24"/>
          <w:szCs w:val="24"/>
        </w:rPr>
        <w:t>para a Secretaria de Municipal de Agricultura Meio Ambiente do Município de Santo Antônio do Grama- MG</w:t>
      </w:r>
      <w:r w:rsidR="008F5D42" w:rsidRPr="003E5ED9">
        <w:rPr>
          <w:rFonts w:ascii="Arial" w:hAnsi="Arial" w:cs="Arial"/>
          <w:sz w:val="24"/>
          <w:szCs w:val="24"/>
        </w:rPr>
        <w:t xml:space="preserve"> </w:t>
      </w:r>
      <w:r w:rsidRPr="003E5ED9">
        <w:rPr>
          <w:rFonts w:ascii="Arial" w:hAnsi="Arial" w:cs="Arial"/>
          <w:sz w:val="24"/>
          <w:szCs w:val="24"/>
        </w:rPr>
        <w:t>e nas melhores condições de segurança, higiene e disciplina.</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 xml:space="preserve">15.2.17. Submeter previamente, por escrito, ao </w:t>
      </w:r>
      <w:r w:rsidRPr="003E5ED9">
        <w:rPr>
          <w:rFonts w:ascii="Arial" w:hAnsi="Arial" w:cs="Arial"/>
          <w:b/>
          <w:sz w:val="24"/>
          <w:szCs w:val="24"/>
        </w:rPr>
        <w:t>Contratante</w:t>
      </w:r>
      <w:r w:rsidRPr="003E5ED9">
        <w:rPr>
          <w:rFonts w:ascii="Arial" w:hAnsi="Arial" w:cs="Arial"/>
          <w:sz w:val="24"/>
          <w:szCs w:val="24"/>
        </w:rPr>
        <w:t>, para análise e aprovação, quaisquer mudanças nos métodos executivos que fujam às especificações do memorial descritivo ou instrumento congênere.</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15.2.18. Não permitir a utilização de qualquer trabalho do menor de 16 (dezesseis) anos, exceto na condição de aprendiz para os maiores de 14 (quatorze) anos, nem permitir a utilização do trabalho do menor de 18 (dezoito) anos em trabalho noturno, perigoso ou insalubre.</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15.2.19. Comprovar a reserva de cargos a que se refere a cláusula acima, no prazo fixado pelo fiscal do contrato, com a indicação dos empregados que preencheram as referidas vagas (art. 116, parágrafo único, da Lei nº 14.133/2021).</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15.2.20. Guardar sigilo sobre todas as informações obtidas em decorrência do cumprimento do contrato.</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 xml:space="preserve">15.2.21.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w:t>
      </w:r>
      <w:r w:rsidRPr="003E5ED9">
        <w:rPr>
          <w:rFonts w:ascii="Arial" w:hAnsi="Arial" w:cs="Arial"/>
          <w:sz w:val="24"/>
          <w:szCs w:val="24"/>
        </w:rPr>
        <w:lastRenderedPageBreak/>
        <w:t>atendimento do objeto da licitação, exceto quando ocorrer algum dos eventos arrolados na alínea “d” inciso II do art. 124 da Lei nº 14.133/2021.</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 xml:space="preserve">15.2.22. Cumprir, além dos postulados legais vigentes de âmbito federal, estadual ou municipal, as normas de segurança do </w:t>
      </w:r>
      <w:r w:rsidRPr="003E5ED9">
        <w:rPr>
          <w:rFonts w:ascii="Arial" w:hAnsi="Arial" w:cs="Arial"/>
          <w:b/>
          <w:sz w:val="24"/>
          <w:szCs w:val="24"/>
        </w:rPr>
        <w:t>Contratante</w:t>
      </w:r>
      <w:r w:rsidRPr="003E5ED9">
        <w:rPr>
          <w:rFonts w:ascii="Arial" w:hAnsi="Arial" w:cs="Arial"/>
          <w:sz w:val="24"/>
          <w:szCs w:val="24"/>
        </w:rPr>
        <w:t>.</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15.2.23. Assegurar aos seus trabalhadores ambiente de trabalho, inclusive equipamentos e instalações, em condições adequadas ao cumprimento das normas de saúde, segurança e bem-estar no trabalho.</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 xml:space="preserve">15.2.24. Garantir o acesso, a qualquer tempo, ao local dos trabalhos, bem como aos documentos relativos à execução do empreendimento pelo </w:t>
      </w:r>
      <w:r w:rsidRPr="003E5ED9">
        <w:rPr>
          <w:rFonts w:ascii="Arial" w:hAnsi="Arial" w:cs="Arial"/>
          <w:b/>
          <w:sz w:val="24"/>
          <w:szCs w:val="24"/>
        </w:rPr>
        <w:t>Contratante</w:t>
      </w:r>
      <w:r w:rsidRPr="003E5ED9">
        <w:rPr>
          <w:rFonts w:ascii="Arial" w:hAnsi="Arial" w:cs="Arial"/>
          <w:sz w:val="24"/>
          <w:szCs w:val="24"/>
        </w:rPr>
        <w:t>.</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 xml:space="preserve">15.2.25. Promover a organização técnica e administrativa da </w:t>
      </w:r>
      <w:r w:rsidR="00F31797">
        <w:rPr>
          <w:rFonts w:ascii="Arial" w:hAnsi="Arial" w:cs="Arial"/>
          <w:sz w:val="24"/>
          <w:szCs w:val="24"/>
        </w:rPr>
        <w:t>c</w:t>
      </w:r>
      <w:r w:rsidR="00F31797" w:rsidRPr="003E5ED9">
        <w:rPr>
          <w:rFonts w:ascii="Arial" w:hAnsi="Arial" w:cs="Arial"/>
          <w:sz w:val="24"/>
          <w:szCs w:val="24"/>
        </w:rPr>
        <w:t>ontratação de pessoa física ou jurídica para prestação de serviço de juiz para concurso de marcha</w:t>
      </w:r>
      <w:r w:rsidR="00F31797">
        <w:rPr>
          <w:rFonts w:ascii="Arial" w:hAnsi="Arial" w:cs="Arial"/>
          <w:sz w:val="24"/>
          <w:szCs w:val="24"/>
        </w:rPr>
        <w:t xml:space="preserve">, </w:t>
      </w:r>
      <w:r w:rsidR="00F31797" w:rsidRPr="003E5ED9">
        <w:rPr>
          <w:rFonts w:ascii="Arial" w:hAnsi="Arial" w:cs="Arial"/>
          <w:sz w:val="24"/>
          <w:szCs w:val="24"/>
        </w:rPr>
        <w:t>para a Secretaria de Municipal de Agricultura Meio Ambiente do Município de Santo Antônio do Grama- MG</w:t>
      </w:r>
      <w:r w:rsidRPr="003E5ED9">
        <w:rPr>
          <w:rFonts w:ascii="Arial" w:hAnsi="Arial" w:cs="Arial"/>
          <w:sz w:val="24"/>
          <w:szCs w:val="24"/>
        </w:rPr>
        <w:t>, de modo a conduzi-los eficaz e eficientemente, de acordo com os documentos e especificações que integram o Termo de Referência, no prazo determinado.</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 xml:space="preserve">15.2.26. Prestar a </w:t>
      </w:r>
      <w:r w:rsidR="00F31797">
        <w:rPr>
          <w:rFonts w:ascii="Arial" w:hAnsi="Arial" w:cs="Arial"/>
          <w:sz w:val="24"/>
          <w:szCs w:val="24"/>
        </w:rPr>
        <w:t>c</w:t>
      </w:r>
      <w:r w:rsidR="00F31797" w:rsidRPr="003E5ED9">
        <w:rPr>
          <w:rFonts w:ascii="Arial" w:hAnsi="Arial" w:cs="Arial"/>
          <w:sz w:val="24"/>
          <w:szCs w:val="24"/>
        </w:rPr>
        <w:t>ontratação de pessoa física ou jurídica para prestação de serviço de juiz para concurso de marcha</w:t>
      </w:r>
      <w:r w:rsidR="00F31797">
        <w:rPr>
          <w:rFonts w:ascii="Arial" w:hAnsi="Arial" w:cs="Arial"/>
          <w:sz w:val="24"/>
          <w:szCs w:val="24"/>
        </w:rPr>
        <w:t xml:space="preserve">, </w:t>
      </w:r>
      <w:r w:rsidR="00F31797" w:rsidRPr="003E5ED9">
        <w:rPr>
          <w:rFonts w:ascii="Arial" w:hAnsi="Arial" w:cs="Arial"/>
          <w:sz w:val="24"/>
          <w:szCs w:val="24"/>
        </w:rPr>
        <w:t>para a Secretaria de Municipal de Agricultura Meio Ambiente do Município de Santo Antônio do Grama- MG</w:t>
      </w:r>
      <w:r w:rsidR="00F31797">
        <w:rPr>
          <w:rFonts w:ascii="Arial" w:hAnsi="Arial" w:cs="Arial"/>
          <w:sz w:val="24"/>
          <w:szCs w:val="24"/>
        </w:rPr>
        <w:t xml:space="preserve"> </w:t>
      </w:r>
      <w:r w:rsidRPr="003E5ED9">
        <w:rPr>
          <w:rFonts w:ascii="Arial" w:hAnsi="Arial" w:cs="Arial"/>
          <w:sz w:val="24"/>
          <w:szCs w:val="24"/>
        </w:rPr>
        <w:t>dentro dos parâmetros e rotinas estabelecidos, fornecendo todos os materiais, equipamentos e utensílios em quantidade, qualidade e tecnologia adequadas, com a observância às recomendações aceitas pela boa técnica, normas e legislação.</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 xml:space="preserve">15.2.27. Ceder ao </w:t>
      </w:r>
      <w:r w:rsidRPr="003E5ED9">
        <w:rPr>
          <w:rFonts w:ascii="Arial" w:hAnsi="Arial" w:cs="Arial"/>
          <w:b/>
          <w:sz w:val="24"/>
          <w:szCs w:val="24"/>
        </w:rPr>
        <w:t>Contratante</w:t>
      </w:r>
      <w:r w:rsidRPr="003E5ED9">
        <w:rPr>
          <w:rFonts w:ascii="Arial" w:hAnsi="Arial" w:cs="Arial"/>
          <w:sz w:val="24"/>
          <w:szCs w:val="24"/>
        </w:rPr>
        <w:t xml:space="preserve"> todos os direitos patrimoniais relativos ao objeto contratado, o qual poderá ser livremente utilizado e/ou alterado em outras ocasiões, sem necessidade de nova autorização d</w:t>
      </w:r>
      <w:r w:rsidRPr="003E5ED9">
        <w:rPr>
          <w:rFonts w:ascii="Arial" w:hAnsi="Arial" w:cs="Arial"/>
          <w:color w:val="000000"/>
          <w:sz w:val="24"/>
          <w:szCs w:val="24"/>
        </w:rPr>
        <w:t xml:space="preserve">o(a) </w:t>
      </w:r>
      <w:r w:rsidRPr="003E5ED9">
        <w:rPr>
          <w:rFonts w:ascii="Arial" w:hAnsi="Arial" w:cs="Arial"/>
          <w:b/>
          <w:color w:val="000000"/>
          <w:sz w:val="24"/>
          <w:szCs w:val="24"/>
        </w:rPr>
        <w:t>Contratado(a)</w:t>
      </w:r>
      <w:r w:rsidRPr="003E5ED9">
        <w:rPr>
          <w:rFonts w:ascii="Arial" w:hAnsi="Arial" w:cs="Arial"/>
          <w:sz w:val="24"/>
          <w:szCs w:val="24"/>
        </w:rPr>
        <w:t>.</w:t>
      </w:r>
    </w:p>
    <w:p w:rsidR="001A6385" w:rsidRPr="003E5ED9" w:rsidRDefault="001A6385" w:rsidP="001A6385">
      <w:pPr>
        <w:spacing w:after="160" w:line="300" w:lineRule="auto"/>
        <w:jc w:val="both"/>
        <w:rPr>
          <w:rFonts w:ascii="Arial" w:hAnsi="Arial" w:cs="Arial"/>
          <w:bCs/>
          <w:sz w:val="24"/>
          <w:szCs w:val="24"/>
        </w:rPr>
      </w:pPr>
      <w:r w:rsidRPr="003E5ED9">
        <w:rPr>
          <w:rFonts w:ascii="Arial" w:hAnsi="Arial" w:cs="Arial"/>
          <w:sz w:val="24"/>
          <w:szCs w:val="24"/>
        </w:rPr>
        <w:t xml:space="preserve">15.2.28. Manter os empregados nos horários predeterminados pelo </w:t>
      </w:r>
      <w:r w:rsidRPr="003E5ED9">
        <w:rPr>
          <w:rFonts w:ascii="Arial" w:hAnsi="Arial" w:cs="Arial"/>
          <w:b/>
          <w:sz w:val="24"/>
          <w:szCs w:val="24"/>
        </w:rPr>
        <w:t>Contratante</w:t>
      </w:r>
      <w:r w:rsidRPr="003E5ED9">
        <w:rPr>
          <w:rFonts w:ascii="Arial" w:hAnsi="Arial" w:cs="Arial"/>
          <w:sz w:val="24"/>
          <w:szCs w:val="24"/>
        </w:rPr>
        <w:t>.</w:t>
      </w:r>
    </w:p>
    <w:p w:rsidR="00594179"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 xml:space="preserve">15.2.29. Apresentar ao </w:t>
      </w:r>
      <w:r w:rsidRPr="003E5ED9">
        <w:rPr>
          <w:rFonts w:ascii="Arial" w:hAnsi="Arial" w:cs="Arial"/>
          <w:b/>
          <w:sz w:val="24"/>
          <w:szCs w:val="24"/>
        </w:rPr>
        <w:t>Contratante</w:t>
      </w:r>
      <w:r w:rsidRPr="003E5ED9">
        <w:rPr>
          <w:rFonts w:ascii="Arial" w:hAnsi="Arial" w:cs="Arial"/>
          <w:sz w:val="24"/>
          <w:szCs w:val="24"/>
        </w:rPr>
        <w:t xml:space="preserve">, quando for o caso, a relação nominal dos empregados que adentrarão no órgão para a execução da </w:t>
      </w:r>
      <w:r w:rsidR="00F31797">
        <w:rPr>
          <w:rFonts w:ascii="Arial" w:hAnsi="Arial" w:cs="Arial"/>
          <w:sz w:val="24"/>
          <w:szCs w:val="24"/>
        </w:rPr>
        <w:t>c</w:t>
      </w:r>
      <w:r w:rsidR="00F31797" w:rsidRPr="003E5ED9">
        <w:rPr>
          <w:rFonts w:ascii="Arial" w:hAnsi="Arial" w:cs="Arial"/>
          <w:sz w:val="24"/>
          <w:szCs w:val="24"/>
        </w:rPr>
        <w:t>ontratação de pessoa física ou jurídica para prestação de serviço de juiz para concurso de marcha</w:t>
      </w:r>
      <w:r w:rsidR="00F31797">
        <w:rPr>
          <w:rFonts w:ascii="Arial" w:hAnsi="Arial" w:cs="Arial"/>
          <w:sz w:val="24"/>
          <w:szCs w:val="24"/>
        </w:rPr>
        <w:t xml:space="preserve">, </w:t>
      </w:r>
      <w:r w:rsidR="00F31797" w:rsidRPr="003E5ED9">
        <w:rPr>
          <w:rFonts w:ascii="Arial" w:hAnsi="Arial" w:cs="Arial"/>
          <w:sz w:val="24"/>
          <w:szCs w:val="24"/>
        </w:rPr>
        <w:t>para a Secretaria de Municipal de Agricultura Meio Ambiente do Município de Santo Antônio do Grama- MG</w:t>
      </w:r>
      <w:r w:rsidR="00594179" w:rsidRPr="003E5ED9">
        <w:rPr>
          <w:rFonts w:ascii="Arial" w:hAnsi="Arial" w:cs="Arial"/>
          <w:sz w:val="24"/>
          <w:szCs w:val="24"/>
        </w:rPr>
        <w:t>.</w:t>
      </w:r>
    </w:p>
    <w:p w:rsidR="001A6385" w:rsidRPr="003E5ED9" w:rsidRDefault="008F5D42" w:rsidP="001A6385">
      <w:pPr>
        <w:spacing w:after="160" w:line="300" w:lineRule="auto"/>
        <w:jc w:val="both"/>
        <w:rPr>
          <w:rFonts w:ascii="Arial" w:hAnsi="Arial" w:cs="Arial"/>
          <w:sz w:val="24"/>
          <w:szCs w:val="24"/>
        </w:rPr>
      </w:pPr>
      <w:r w:rsidRPr="003E5ED9">
        <w:rPr>
          <w:rFonts w:ascii="Arial" w:hAnsi="Arial" w:cs="Arial"/>
          <w:sz w:val="24"/>
          <w:szCs w:val="24"/>
        </w:rPr>
        <w:lastRenderedPageBreak/>
        <w:t xml:space="preserve"> </w:t>
      </w:r>
      <w:r w:rsidR="001A6385" w:rsidRPr="003E5ED9">
        <w:rPr>
          <w:rFonts w:ascii="Arial" w:hAnsi="Arial" w:cs="Arial"/>
          <w:sz w:val="24"/>
          <w:szCs w:val="24"/>
        </w:rPr>
        <w:t>15.3.30. Observar os preceitos da legislação sobre a jornada de trabalho, conforme a categoria profissional.</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 xml:space="preserve">15.2.31. Atender às solicitações do </w:t>
      </w:r>
      <w:r w:rsidRPr="003E5ED9">
        <w:rPr>
          <w:rFonts w:ascii="Arial" w:hAnsi="Arial" w:cs="Arial"/>
          <w:b/>
          <w:sz w:val="24"/>
          <w:szCs w:val="24"/>
        </w:rPr>
        <w:t>Contratante</w:t>
      </w:r>
      <w:r w:rsidRPr="003E5ED9">
        <w:rPr>
          <w:rFonts w:ascii="Arial" w:hAnsi="Arial" w:cs="Arial"/>
          <w:sz w:val="24"/>
          <w:szCs w:val="24"/>
        </w:rPr>
        <w:t xml:space="preserve"> quanto à substituição dos empregados alocados, no prazo fixado pela fiscalização do contrato, nos casos em que ficar constatado descumprimento das obrigações relativas à execução da </w:t>
      </w:r>
      <w:r w:rsidR="00F31797">
        <w:rPr>
          <w:rFonts w:ascii="Arial" w:hAnsi="Arial" w:cs="Arial"/>
          <w:sz w:val="24"/>
          <w:szCs w:val="24"/>
        </w:rPr>
        <w:t>c</w:t>
      </w:r>
      <w:r w:rsidR="00F31797" w:rsidRPr="003E5ED9">
        <w:rPr>
          <w:rFonts w:ascii="Arial" w:hAnsi="Arial" w:cs="Arial"/>
          <w:sz w:val="24"/>
          <w:szCs w:val="24"/>
        </w:rPr>
        <w:t>ontratação de pessoa física ou jurídica para prestação de serviço de juiz para concurso de marcha</w:t>
      </w:r>
      <w:r w:rsidR="00F31797">
        <w:rPr>
          <w:rFonts w:ascii="Arial" w:hAnsi="Arial" w:cs="Arial"/>
          <w:sz w:val="24"/>
          <w:szCs w:val="24"/>
        </w:rPr>
        <w:t xml:space="preserve">, </w:t>
      </w:r>
      <w:r w:rsidR="00F31797" w:rsidRPr="003E5ED9">
        <w:rPr>
          <w:rFonts w:ascii="Arial" w:hAnsi="Arial" w:cs="Arial"/>
          <w:sz w:val="24"/>
          <w:szCs w:val="24"/>
        </w:rPr>
        <w:t>para a Secretaria de Municipal de Agricultura Meio Ambiente do Município de Santo Antônio do Grama- MG</w:t>
      </w:r>
      <w:r w:rsidRPr="003E5ED9">
        <w:rPr>
          <w:rFonts w:ascii="Arial" w:hAnsi="Arial" w:cs="Arial"/>
          <w:sz w:val="24"/>
          <w:szCs w:val="24"/>
        </w:rPr>
        <w:t>, conforme descrito nas especificações do objeto.</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 xml:space="preserve">15.2.32. Instruir seus empregados quanto à necessidade de acatar as Normas Internas do </w:t>
      </w:r>
      <w:r w:rsidRPr="003E5ED9">
        <w:rPr>
          <w:rFonts w:ascii="Arial" w:hAnsi="Arial" w:cs="Arial"/>
          <w:b/>
          <w:sz w:val="24"/>
          <w:szCs w:val="24"/>
        </w:rPr>
        <w:t>Contratante</w:t>
      </w:r>
      <w:r w:rsidRPr="003E5ED9">
        <w:rPr>
          <w:rFonts w:ascii="Arial" w:hAnsi="Arial" w:cs="Arial"/>
          <w:sz w:val="24"/>
          <w:szCs w:val="24"/>
        </w:rPr>
        <w:t>.</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 xml:space="preserve">15.2.33. Instruir seus empregados a respeito das atividades a serem desempenhadas, alertando-os a não executarem atividades não abrangidas pelo contrato, devendo </w:t>
      </w:r>
      <w:r w:rsidRPr="003E5ED9">
        <w:rPr>
          <w:rFonts w:ascii="Arial" w:hAnsi="Arial" w:cs="Arial"/>
          <w:color w:val="000000"/>
          <w:sz w:val="24"/>
          <w:szCs w:val="24"/>
        </w:rPr>
        <w:t xml:space="preserve">o(a) </w:t>
      </w:r>
      <w:r w:rsidRPr="003E5ED9">
        <w:rPr>
          <w:rFonts w:ascii="Arial" w:hAnsi="Arial" w:cs="Arial"/>
          <w:b/>
          <w:color w:val="000000"/>
          <w:sz w:val="24"/>
          <w:szCs w:val="24"/>
        </w:rPr>
        <w:t>Contratado(a)</w:t>
      </w:r>
      <w:r w:rsidRPr="003E5ED9">
        <w:rPr>
          <w:rFonts w:ascii="Arial" w:hAnsi="Arial" w:cs="Arial"/>
          <w:sz w:val="24"/>
          <w:szCs w:val="24"/>
        </w:rPr>
        <w:t xml:space="preserve"> relatar ao </w:t>
      </w:r>
      <w:r w:rsidRPr="003E5ED9">
        <w:rPr>
          <w:rFonts w:ascii="Arial" w:hAnsi="Arial" w:cs="Arial"/>
          <w:b/>
          <w:sz w:val="24"/>
          <w:szCs w:val="24"/>
        </w:rPr>
        <w:t>Contratante</w:t>
      </w:r>
      <w:r w:rsidRPr="003E5ED9">
        <w:rPr>
          <w:rFonts w:ascii="Arial" w:hAnsi="Arial" w:cs="Arial"/>
          <w:sz w:val="24"/>
          <w:szCs w:val="24"/>
        </w:rPr>
        <w:t xml:space="preserve"> toda e qualquer ocorrência neste sentido, a fim de evitar desvio de função.</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15.2.34. Estar registrada ou inscrita no Conselho Profissional competente, conforme as áreas de atuação previstas no Termo de Referência, em plena validade.</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 xml:space="preserve">15.2.35. Adotar as providências e precauções necessárias, inclusive consulta nos respectivos órgãos, se necessário for, a fim de que não venham a ser danificadas as redes </w:t>
      </w:r>
      <w:proofErr w:type="spellStart"/>
      <w:r w:rsidRPr="003E5ED9">
        <w:rPr>
          <w:rFonts w:ascii="Arial" w:hAnsi="Arial" w:cs="Arial"/>
          <w:sz w:val="24"/>
          <w:szCs w:val="24"/>
        </w:rPr>
        <w:t>hidrossanitárias</w:t>
      </w:r>
      <w:proofErr w:type="spellEnd"/>
      <w:r w:rsidRPr="003E5ED9">
        <w:rPr>
          <w:rFonts w:ascii="Arial" w:hAnsi="Arial" w:cs="Arial"/>
          <w:sz w:val="24"/>
          <w:szCs w:val="24"/>
        </w:rPr>
        <w:t>, elétricas e de comunicação.</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15.2.36. Obter junto aos órgãos competentes, conforme e quando for o caso, as licenças necessárias e demais documentos e autorizações exigíveis, na forma da legislação aplicável.</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1A6385" w:rsidRPr="003E5ED9" w:rsidRDefault="001A6385" w:rsidP="001A6385">
      <w:pPr>
        <w:tabs>
          <w:tab w:val="left" w:pos="2268"/>
        </w:tabs>
        <w:spacing w:after="160" w:line="300" w:lineRule="auto"/>
        <w:jc w:val="both"/>
        <w:rPr>
          <w:rFonts w:ascii="Arial" w:hAnsi="Arial" w:cs="Arial"/>
          <w:b/>
          <w:sz w:val="24"/>
          <w:szCs w:val="24"/>
        </w:rPr>
      </w:pPr>
      <w:r w:rsidRPr="003E5ED9">
        <w:rPr>
          <w:rFonts w:ascii="Arial" w:hAnsi="Arial" w:cs="Arial"/>
          <w:b/>
          <w:sz w:val="24"/>
          <w:szCs w:val="24"/>
        </w:rPr>
        <w:t>16. CLÁUSULA DÉCIMA SEXTA: Das penalidades cabíveis e os valores das multas e suas bases de cálculo</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 xml:space="preserve">16.1. Comete infração administrativa, nos termos da Lei nº 14.133/2021, </w:t>
      </w:r>
      <w:r w:rsidRPr="003E5ED9">
        <w:rPr>
          <w:rFonts w:ascii="Arial" w:hAnsi="Arial" w:cs="Arial"/>
          <w:color w:val="000000"/>
          <w:sz w:val="24"/>
          <w:szCs w:val="24"/>
        </w:rPr>
        <w:t xml:space="preserve">o(a) </w:t>
      </w:r>
      <w:r w:rsidRPr="003E5ED9">
        <w:rPr>
          <w:rFonts w:ascii="Arial" w:hAnsi="Arial" w:cs="Arial"/>
          <w:b/>
          <w:color w:val="000000"/>
          <w:sz w:val="24"/>
          <w:szCs w:val="24"/>
        </w:rPr>
        <w:t>Contratado(a)</w:t>
      </w:r>
      <w:r w:rsidRPr="003E5ED9">
        <w:rPr>
          <w:rFonts w:ascii="Arial" w:hAnsi="Arial" w:cs="Arial"/>
          <w:sz w:val="24"/>
          <w:szCs w:val="24"/>
        </w:rPr>
        <w:t xml:space="preserve"> que:</w:t>
      </w:r>
    </w:p>
    <w:p w:rsidR="001A6385" w:rsidRPr="003E5ED9" w:rsidRDefault="001A6385" w:rsidP="001A6385">
      <w:pPr>
        <w:pStyle w:val="PargrafodaLista1"/>
        <w:numPr>
          <w:ilvl w:val="2"/>
          <w:numId w:val="2"/>
        </w:numPr>
        <w:spacing w:after="160" w:line="300" w:lineRule="auto"/>
        <w:ind w:right="-30"/>
        <w:jc w:val="both"/>
        <w:rPr>
          <w:rFonts w:ascii="Arial" w:hAnsi="Arial" w:cs="Arial"/>
        </w:rPr>
      </w:pPr>
      <w:r w:rsidRPr="003E5ED9">
        <w:rPr>
          <w:rFonts w:ascii="Arial" w:hAnsi="Arial" w:cs="Arial"/>
        </w:rPr>
        <w:lastRenderedPageBreak/>
        <w:t>Der causa à inexecução parcial do contrato administrativo;</w:t>
      </w:r>
    </w:p>
    <w:p w:rsidR="001A6385" w:rsidRPr="003E5ED9" w:rsidRDefault="001A6385" w:rsidP="001A6385">
      <w:pPr>
        <w:pStyle w:val="PargrafodaLista1"/>
        <w:numPr>
          <w:ilvl w:val="2"/>
          <w:numId w:val="2"/>
        </w:numPr>
        <w:spacing w:after="160" w:line="300" w:lineRule="auto"/>
        <w:ind w:left="0" w:right="-30" w:firstLine="0"/>
        <w:jc w:val="both"/>
        <w:rPr>
          <w:rFonts w:ascii="Arial" w:hAnsi="Arial" w:cs="Arial"/>
        </w:rPr>
      </w:pPr>
      <w:r w:rsidRPr="003E5ED9">
        <w:rPr>
          <w:rFonts w:ascii="Arial" w:hAnsi="Arial" w:cs="Arial"/>
        </w:rPr>
        <w:t xml:space="preserve">Der causa à inexecução parcial do contrato administrativo que cause grave dano ao </w:t>
      </w:r>
      <w:r w:rsidRPr="003E5ED9">
        <w:rPr>
          <w:rFonts w:ascii="Arial" w:hAnsi="Arial" w:cs="Arial"/>
          <w:b/>
        </w:rPr>
        <w:t>Contratante</w:t>
      </w:r>
      <w:r w:rsidRPr="003E5ED9">
        <w:rPr>
          <w:rFonts w:ascii="Arial" w:hAnsi="Arial" w:cs="Arial"/>
        </w:rPr>
        <w:t xml:space="preserve"> ou ao funcionamento da </w:t>
      </w:r>
      <w:r w:rsidR="00F31797">
        <w:rPr>
          <w:rFonts w:ascii="Arial" w:hAnsi="Arial" w:cs="Arial"/>
        </w:rPr>
        <w:t>c</w:t>
      </w:r>
      <w:r w:rsidR="00F31797" w:rsidRPr="003E5ED9">
        <w:rPr>
          <w:rFonts w:ascii="Arial" w:hAnsi="Arial" w:cs="Arial"/>
        </w:rPr>
        <w:t>ontratação de pessoa física ou jurídica para prestação de serviço de juiz para concurso de marcha</w:t>
      </w:r>
      <w:r w:rsidR="00F31797">
        <w:rPr>
          <w:rFonts w:ascii="Arial" w:hAnsi="Arial" w:cs="Arial"/>
        </w:rPr>
        <w:t xml:space="preserve">, </w:t>
      </w:r>
      <w:r w:rsidR="00F31797" w:rsidRPr="003E5ED9">
        <w:rPr>
          <w:rFonts w:ascii="Arial" w:hAnsi="Arial" w:cs="Arial"/>
        </w:rPr>
        <w:t>para a Secretaria de Municipal de Agricultura Meio Ambiente do Município de Santo Antônio do Grama- MG</w:t>
      </w:r>
      <w:r w:rsidR="00594179" w:rsidRPr="003E5ED9">
        <w:rPr>
          <w:rFonts w:ascii="Arial" w:hAnsi="Arial" w:cs="Arial"/>
        </w:rPr>
        <w:t xml:space="preserve"> </w:t>
      </w:r>
      <w:r w:rsidRPr="003E5ED9">
        <w:rPr>
          <w:rFonts w:ascii="Arial" w:hAnsi="Arial" w:cs="Arial"/>
        </w:rPr>
        <w:t>públicos ou ao interesse coletivo;</w:t>
      </w:r>
    </w:p>
    <w:p w:rsidR="001A6385" w:rsidRPr="003E5ED9" w:rsidRDefault="001A6385" w:rsidP="001A6385">
      <w:pPr>
        <w:pStyle w:val="PargrafodaLista1"/>
        <w:numPr>
          <w:ilvl w:val="2"/>
          <w:numId w:val="2"/>
        </w:numPr>
        <w:spacing w:after="160" w:line="300" w:lineRule="auto"/>
        <w:ind w:left="0" w:right="-30" w:firstLine="0"/>
        <w:jc w:val="both"/>
        <w:rPr>
          <w:rFonts w:ascii="Arial" w:hAnsi="Arial" w:cs="Arial"/>
        </w:rPr>
      </w:pPr>
      <w:r w:rsidRPr="003E5ED9">
        <w:rPr>
          <w:rFonts w:ascii="Arial" w:hAnsi="Arial" w:cs="Arial"/>
        </w:rPr>
        <w:t>Der causa à inexecução total do contrato administrativo;</w:t>
      </w:r>
    </w:p>
    <w:p w:rsidR="001A6385" w:rsidRPr="003E5ED9" w:rsidRDefault="001A6385" w:rsidP="001A6385">
      <w:pPr>
        <w:pStyle w:val="PargrafodaLista1"/>
        <w:numPr>
          <w:ilvl w:val="2"/>
          <w:numId w:val="2"/>
        </w:numPr>
        <w:spacing w:after="160" w:line="300" w:lineRule="auto"/>
        <w:ind w:left="0" w:right="-30" w:firstLine="0"/>
        <w:jc w:val="both"/>
        <w:rPr>
          <w:rFonts w:ascii="Arial" w:hAnsi="Arial" w:cs="Arial"/>
        </w:rPr>
      </w:pPr>
      <w:r w:rsidRPr="003E5ED9">
        <w:rPr>
          <w:rFonts w:ascii="Arial" w:hAnsi="Arial" w:cs="Arial"/>
        </w:rPr>
        <w:t>Deixar de entregar a documentação exigida para o certame;</w:t>
      </w:r>
    </w:p>
    <w:p w:rsidR="001A6385" w:rsidRPr="003E5ED9" w:rsidRDefault="001A6385" w:rsidP="001A6385">
      <w:pPr>
        <w:pStyle w:val="PargrafodaLista1"/>
        <w:numPr>
          <w:ilvl w:val="2"/>
          <w:numId w:val="2"/>
        </w:numPr>
        <w:spacing w:after="160" w:line="300" w:lineRule="auto"/>
        <w:ind w:left="0" w:right="-30" w:firstLine="0"/>
        <w:jc w:val="both"/>
        <w:rPr>
          <w:rFonts w:ascii="Arial" w:hAnsi="Arial" w:cs="Arial"/>
        </w:rPr>
      </w:pPr>
      <w:r w:rsidRPr="003E5ED9">
        <w:rPr>
          <w:rFonts w:ascii="Arial" w:hAnsi="Arial" w:cs="Arial"/>
        </w:rPr>
        <w:t>Não mantiver a proposta, salvo em decorrência de fato superveniente devidamente justificado;</w:t>
      </w:r>
    </w:p>
    <w:p w:rsidR="001A6385" w:rsidRPr="003E5ED9" w:rsidRDefault="001A6385" w:rsidP="001A6385">
      <w:pPr>
        <w:pStyle w:val="PargrafodaLista1"/>
        <w:numPr>
          <w:ilvl w:val="2"/>
          <w:numId w:val="2"/>
        </w:numPr>
        <w:spacing w:after="160" w:line="300" w:lineRule="auto"/>
        <w:ind w:left="0" w:right="-30" w:firstLine="0"/>
        <w:jc w:val="both"/>
        <w:rPr>
          <w:rFonts w:ascii="Arial" w:hAnsi="Arial" w:cs="Arial"/>
        </w:rPr>
      </w:pPr>
      <w:r w:rsidRPr="003E5ED9">
        <w:rPr>
          <w:rFonts w:ascii="Arial" w:hAnsi="Arial" w:cs="Arial"/>
        </w:rPr>
        <w:t>Não celebrar o contrato administrativo ou não entregar a documentação exigida para a contratação administrativa, quando convocado dentro do prazo de validade de sua proposta;</w:t>
      </w:r>
    </w:p>
    <w:p w:rsidR="001A6385" w:rsidRPr="003E5ED9" w:rsidRDefault="001A6385" w:rsidP="001A6385">
      <w:pPr>
        <w:pStyle w:val="PargrafodaLista1"/>
        <w:numPr>
          <w:ilvl w:val="2"/>
          <w:numId w:val="2"/>
        </w:numPr>
        <w:spacing w:after="160" w:line="300" w:lineRule="auto"/>
        <w:ind w:left="0" w:right="-30" w:firstLine="0"/>
        <w:jc w:val="both"/>
        <w:rPr>
          <w:rFonts w:ascii="Arial" w:hAnsi="Arial" w:cs="Arial"/>
        </w:rPr>
      </w:pPr>
      <w:r w:rsidRPr="003E5ED9">
        <w:rPr>
          <w:rFonts w:ascii="Arial" w:hAnsi="Arial" w:cs="Arial"/>
        </w:rPr>
        <w:t>Ensejar o retardamento da execução ou da entrega do objeto da contratação administrativa sem motivo justificado;</w:t>
      </w:r>
    </w:p>
    <w:p w:rsidR="001A6385" w:rsidRPr="003E5ED9" w:rsidRDefault="001A6385" w:rsidP="001A6385">
      <w:pPr>
        <w:pStyle w:val="PargrafodaLista1"/>
        <w:numPr>
          <w:ilvl w:val="2"/>
          <w:numId w:val="2"/>
        </w:numPr>
        <w:spacing w:after="160" w:line="300" w:lineRule="auto"/>
        <w:ind w:left="0" w:right="-30" w:firstLine="0"/>
        <w:jc w:val="both"/>
        <w:rPr>
          <w:rFonts w:ascii="Arial" w:hAnsi="Arial" w:cs="Arial"/>
        </w:rPr>
      </w:pPr>
      <w:r w:rsidRPr="003E5ED9">
        <w:rPr>
          <w:rFonts w:ascii="Arial" w:hAnsi="Arial" w:cs="Arial"/>
        </w:rPr>
        <w:t>Apresentar declaração ou documentação falsa exigida para o certame ou prestar declaração falsa durante a dispensa eletrônica ou execução do contrato administrativo;</w:t>
      </w:r>
    </w:p>
    <w:p w:rsidR="001A6385" w:rsidRPr="003E5ED9" w:rsidRDefault="001A6385" w:rsidP="001A6385">
      <w:pPr>
        <w:pStyle w:val="PargrafodaLista1"/>
        <w:numPr>
          <w:ilvl w:val="2"/>
          <w:numId w:val="2"/>
        </w:numPr>
        <w:spacing w:after="160" w:line="300" w:lineRule="auto"/>
        <w:ind w:left="0" w:right="-30" w:firstLine="0"/>
        <w:jc w:val="both"/>
        <w:rPr>
          <w:rFonts w:ascii="Arial" w:hAnsi="Arial" w:cs="Arial"/>
        </w:rPr>
      </w:pPr>
      <w:r w:rsidRPr="003E5ED9">
        <w:rPr>
          <w:rFonts w:ascii="Arial" w:hAnsi="Arial" w:cs="Arial"/>
        </w:rPr>
        <w:t>Fraudar a contratação ou praticar ato fraudulento na execução do contrato administrativo;</w:t>
      </w:r>
    </w:p>
    <w:p w:rsidR="001A6385" w:rsidRPr="003E5ED9" w:rsidRDefault="001A6385" w:rsidP="001A6385">
      <w:pPr>
        <w:pStyle w:val="PargrafodaLista1"/>
        <w:numPr>
          <w:ilvl w:val="2"/>
          <w:numId w:val="2"/>
        </w:numPr>
        <w:tabs>
          <w:tab w:val="left" w:pos="851"/>
        </w:tabs>
        <w:spacing w:after="160" w:line="300" w:lineRule="auto"/>
        <w:ind w:left="0" w:right="-30" w:firstLine="0"/>
        <w:jc w:val="both"/>
        <w:rPr>
          <w:rFonts w:ascii="Arial" w:hAnsi="Arial" w:cs="Arial"/>
        </w:rPr>
      </w:pPr>
      <w:r w:rsidRPr="003E5ED9">
        <w:rPr>
          <w:rFonts w:ascii="Arial" w:hAnsi="Arial" w:cs="Arial"/>
        </w:rPr>
        <w:t>Comportar-se de modo inidôneo ou cometer fraude de qualquer natureza;</w:t>
      </w:r>
    </w:p>
    <w:p w:rsidR="001A6385" w:rsidRPr="003E5ED9" w:rsidRDefault="001A6385" w:rsidP="001A6385">
      <w:pPr>
        <w:pStyle w:val="PargrafodaLista1"/>
        <w:numPr>
          <w:ilvl w:val="2"/>
          <w:numId w:val="2"/>
        </w:numPr>
        <w:tabs>
          <w:tab w:val="left" w:pos="851"/>
        </w:tabs>
        <w:spacing w:after="160" w:line="300" w:lineRule="auto"/>
        <w:ind w:left="0" w:right="-30" w:firstLine="0"/>
        <w:jc w:val="both"/>
        <w:rPr>
          <w:rFonts w:ascii="Arial" w:hAnsi="Arial" w:cs="Arial"/>
        </w:rPr>
      </w:pPr>
      <w:r w:rsidRPr="003E5ED9">
        <w:rPr>
          <w:rFonts w:ascii="Arial" w:hAnsi="Arial" w:cs="Arial"/>
        </w:rPr>
        <w:t>Praticar atos ilícitos com vistas a frustrar os objetivos do certame;</w:t>
      </w:r>
    </w:p>
    <w:p w:rsidR="001A6385" w:rsidRPr="003E5ED9" w:rsidRDefault="001A6385" w:rsidP="001A6385">
      <w:pPr>
        <w:pStyle w:val="PargrafodaLista1"/>
        <w:numPr>
          <w:ilvl w:val="2"/>
          <w:numId w:val="2"/>
        </w:numPr>
        <w:tabs>
          <w:tab w:val="left" w:pos="851"/>
        </w:tabs>
        <w:spacing w:after="160" w:line="300" w:lineRule="auto"/>
        <w:ind w:left="0" w:right="-30" w:firstLine="0"/>
        <w:jc w:val="both"/>
        <w:rPr>
          <w:rFonts w:ascii="Arial" w:hAnsi="Arial" w:cs="Arial"/>
        </w:rPr>
      </w:pPr>
      <w:r w:rsidRPr="003E5ED9">
        <w:rPr>
          <w:rFonts w:ascii="Arial" w:hAnsi="Arial" w:cs="Arial"/>
        </w:rPr>
        <w:t>Praticar ato lesivo previsto no art. 5º da Lei nº 12.846/2013.</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16.2. Serão aplicadas ao responsável pelas infrações administrativas acima descritas as seguintes sanções:</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bCs/>
          <w:sz w:val="24"/>
          <w:szCs w:val="24"/>
        </w:rPr>
        <w:t>16.2.1.</w:t>
      </w:r>
      <w:r w:rsidRPr="003E5ED9">
        <w:rPr>
          <w:rFonts w:ascii="Arial" w:hAnsi="Arial" w:cs="Arial"/>
          <w:b/>
          <w:bCs/>
          <w:sz w:val="24"/>
          <w:szCs w:val="24"/>
        </w:rPr>
        <w:t xml:space="preserve"> </w:t>
      </w:r>
      <w:r w:rsidRPr="003E5ED9">
        <w:rPr>
          <w:rFonts w:ascii="Arial" w:hAnsi="Arial" w:cs="Arial"/>
          <w:bCs/>
          <w:sz w:val="24"/>
          <w:szCs w:val="24"/>
        </w:rPr>
        <w:t>Advertência</w:t>
      </w:r>
      <w:r w:rsidRPr="003E5ED9">
        <w:rPr>
          <w:rFonts w:ascii="Arial" w:hAnsi="Arial" w:cs="Arial"/>
          <w:sz w:val="24"/>
          <w:szCs w:val="24"/>
        </w:rPr>
        <w:t xml:space="preserve">, quando </w:t>
      </w:r>
      <w:r w:rsidRPr="003E5ED9">
        <w:rPr>
          <w:rFonts w:ascii="Arial" w:hAnsi="Arial" w:cs="Arial"/>
          <w:color w:val="000000"/>
          <w:sz w:val="24"/>
          <w:szCs w:val="24"/>
        </w:rPr>
        <w:t xml:space="preserve">o(a) </w:t>
      </w:r>
      <w:r w:rsidRPr="003E5ED9">
        <w:rPr>
          <w:rFonts w:ascii="Arial" w:hAnsi="Arial" w:cs="Arial"/>
          <w:b/>
          <w:color w:val="000000"/>
          <w:sz w:val="24"/>
          <w:szCs w:val="24"/>
        </w:rPr>
        <w:t>Contratado(a)</w:t>
      </w:r>
      <w:r w:rsidRPr="003E5ED9">
        <w:rPr>
          <w:rFonts w:ascii="Arial" w:hAnsi="Arial" w:cs="Arial"/>
          <w:sz w:val="24"/>
          <w:szCs w:val="24"/>
        </w:rPr>
        <w:t xml:space="preserve"> der causa à inexecução parcial do contrato administrativo, sempre que não se justificar a imposição de penalidade mais grave (§ 2º do art. 156 da Lei nº. 14.133/2021);</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 xml:space="preserve">16.2.2. </w:t>
      </w:r>
      <w:r w:rsidRPr="003E5ED9">
        <w:rPr>
          <w:rFonts w:ascii="Arial" w:hAnsi="Arial" w:cs="Arial"/>
          <w:bCs/>
          <w:sz w:val="24"/>
          <w:szCs w:val="24"/>
        </w:rPr>
        <w:t>Impedimento de licitar e contratar</w:t>
      </w:r>
      <w:r w:rsidRPr="003E5ED9">
        <w:rPr>
          <w:rFonts w:ascii="Arial" w:hAnsi="Arial" w:cs="Arial"/>
          <w:sz w:val="24"/>
          <w:szCs w:val="24"/>
        </w:rPr>
        <w:t xml:space="preserve">, quando praticadas as condutas descritas nas alíneas 16.1.1, 16.1.3, 16.1.4, 16.1.5, 16.1.6 e 16.1.7 do subitem </w:t>
      </w:r>
      <w:r w:rsidRPr="003E5ED9">
        <w:rPr>
          <w:rFonts w:ascii="Arial" w:hAnsi="Arial" w:cs="Arial"/>
          <w:sz w:val="24"/>
          <w:szCs w:val="24"/>
        </w:rPr>
        <w:lastRenderedPageBreak/>
        <w:t>acima deste contrato administrativo, sempre que não se justificar a imposição de penalidade mais grave (§ 4º do art. 156 da Lei nº. 14.133/2021);</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bCs/>
          <w:sz w:val="24"/>
          <w:szCs w:val="24"/>
        </w:rPr>
        <w:t>16.2.3.</w:t>
      </w:r>
      <w:r w:rsidRPr="003E5ED9">
        <w:rPr>
          <w:rFonts w:ascii="Arial" w:hAnsi="Arial" w:cs="Arial"/>
          <w:b/>
          <w:bCs/>
          <w:sz w:val="24"/>
          <w:szCs w:val="24"/>
        </w:rPr>
        <w:t xml:space="preserve"> </w:t>
      </w:r>
      <w:r w:rsidRPr="003E5ED9">
        <w:rPr>
          <w:rFonts w:ascii="Arial" w:hAnsi="Arial" w:cs="Arial"/>
          <w:bCs/>
          <w:sz w:val="24"/>
          <w:szCs w:val="24"/>
        </w:rPr>
        <w:t>Declaração de inidoneidade para licitar e contratar</w:t>
      </w:r>
      <w:r w:rsidRPr="003E5ED9">
        <w:rPr>
          <w:rFonts w:ascii="Arial" w:hAnsi="Arial" w:cs="Arial"/>
          <w:sz w:val="24"/>
          <w:szCs w:val="24"/>
        </w:rPr>
        <w:t>, quando praticadas as condutas descritas nas alíneas 16.1.8, 16.1.9, 16.1.10, 16.1.11 e 16.1.12 do subitem acima deste Contrato, bem como nas alíneas 16.1.2, 16.1.3, 16.1.4, 16.1.5, 16.1.6 e 16.1.7, que justifiquem a imposição de penalidade mais grave (§ 5º do art. 156 da Lei nº. 14.133/2021)</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 xml:space="preserve">16.3. </w:t>
      </w:r>
      <w:r w:rsidRPr="003E5ED9">
        <w:rPr>
          <w:rFonts w:ascii="Arial" w:hAnsi="Arial" w:cs="Arial"/>
          <w:bCs/>
          <w:sz w:val="24"/>
          <w:szCs w:val="24"/>
        </w:rPr>
        <w:t>Multa:</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16.3.1. Moratória de 10% (dez por cento) por dia de atraso injustificado sobre o valor da parcela inadimplida;</w:t>
      </w:r>
    </w:p>
    <w:p w:rsidR="001A6385" w:rsidRPr="003E5ED9" w:rsidRDefault="001A6385" w:rsidP="001A6385">
      <w:pPr>
        <w:spacing w:after="160" w:line="300" w:lineRule="auto"/>
        <w:jc w:val="both"/>
        <w:rPr>
          <w:rFonts w:ascii="Arial" w:hAnsi="Arial" w:cs="Arial"/>
          <w:color w:val="FF0000"/>
          <w:sz w:val="24"/>
          <w:szCs w:val="24"/>
        </w:rPr>
      </w:pPr>
      <w:r w:rsidRPr="003E5ED9">
        <w:rPr>
          <w:rFonts w:ascii="Arial" w:hAnsi="Arial" w:cs="Arial"/>
          <w:sz w:val="24"/>
          <w:szCs w:val="24"/>
        </w:rPr>
        <w:t xml:space="preserve">16.3.1.1. O atraso superior 30 trinta dias autoriza ao </w:t>
      </w:r>
      <w:r w:rsidRPr="003E5ED9">
        <w:rPr>
          <w:rFonts w:ascii="Arial" w:hAnsi="Arial" w:cs="Arial"/>
          <w:b/>
          <w:sz w:val="24"/>
          <w:szCs w:val="24"/>
        </w:rPr>
        <w:t>Contratante</w:t>
      </w:r>
      <w:r w:rsidRPr="003E5ED9">
        <w:rPr>
          <w:rFonts w:ascii="Arial" w:hAnsi="Arial" w:cs="Arial"/>
          <w:sz w:val="24"/>
          <w:szCs w:val="24"/>
        </w:rPr>
        <w:t xml:space="preserve"> a promover a rescisão do contrato administrativo por descumprimento ou cumprimento irregular de suas cláusulas, conforme dispõe o inciso I do art. 137 da Lei n. 14.133/2021;</w:t>
      </w:r>
      <w:bookmarkStart w:id="0" w:name="_Hlk78351618"/>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 xml:space="preserve">16.4. A aplicação das sanções previstas neste contrato administrativo não exclui, em hipótese alguma, a obrigação de reparação integral do dano causado ao </w:t>
      </w:r>
      <w:r w:rsidRPr="003E5ED9">
        <w:rPr>
          <w:rFonts w:ascii="Arial" w:hAnsi="Arial" w:cs="Arial"/>
          <w:b/>
          <w:sz w:val="24"/>
          <w:szCs w:val="24"/>
        </w:rPr>
        <w:t>Contratante</w:t>
      </w:r>
      <w:r w:rsidRPr="003E5ED9">
        <w:rPr>
          <w:rFonts w:ascii="Arial" w:hAnsi="Arial" w:cs="Arial"/>
          <w:sz w:val="24"/>
          <w:szCs w:val="24"/>
        </w:rPr>
        <w:t xml:space="preserve"> (§ 9º do art. 156 da Lei nº. 14.133/2021)</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16.5. Todas as sanções previstas neste contrato administrativo poderão ser aplicadas cumulativamente com a multa (art. 156, §7º da Lei nº. 14.133/2021).</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 xml:space="preserve">16.6. Antes da aplicação da multa será facultada a defesa da </w:t>
      </w:r>
      <w:r w:rsidRPr="003E5ED9">
        <w:rPr>
          <w:rFonts w:ascii="Arial" w:hAnsi="Arial" w:cs="Arial"/>
          <w:b/>
          <w:sz w:val="24"/>
          <w:szCs w:val="24"/>
        </w:rPr>
        <w:t>Contratante</w:t>
      </w:r>
      <w:r w:rsidRPr="003E5ED9">
        <w:rPr>
          <w:rFonts w:ascii="Arial" w:hAnsi="Arial" w:cs="Arial"/>
          <w:sz w:val="24"/>
          <w:szCs w:val="24"/>
        </w:rPr>
        <w:t xml:space="preserve"> no prazo de 15 (quinze) dias úteis, contado da data de sua intimação (art. 157 da Lei nº. 14.133/2021)</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 xml:space="preserve">16.7. Se a multa aplicada e as indenizações cabíveis forem superiores ao valor do pagamento eventualmente devido pelo </w:t>
      </w:r>
      <w:r w:rsidRPr="003E5ED9">
        <w:rPr>
          <w:rFonts w:ascii="Arial" w:hAnsi="Arial" w:cs="Arial"/>
          <w:b/>
          <w:sz w:val="24"/>
          <w:szCs w:val="24"/>
        </w:rPr>
        <w:t>Contratante</w:t>
      </w:r>
      <w:r w:rsidRPr="003E5ED9">
        <w:rPr>
          <w:rFonts w:ascii="Arial" w:hAnsi="Arial" w:cs="Arial"/>
          <w:sz w:val="24"/>
          <w:szCs w:val="24"/>
        </w:rPr>
        <w:t xml:space="preserve"> </w:t>
      </w:r>
      <w:r w:rsidRPr="003E5ED9">
        <w:rPr>
          <w:rFonts w:ascii="Arial" w:hAnsi="Arial" w:cs="Arial"/>
          <w:color w:val="000000"/>
          <w:sz w:val="24"/>
          <w:szCs w:val="24"/>
        </w:rPr>
        <w:t xml:space="preserve">o(a) </w:t>
      </w:r>
      <w:r w:rsidRPr="003E5ED9">
        <w:rPr>
          <w:rFonts w:ascii="Arial" w:hAnsi="Arial" w:cs="Arial"/>
          <w:b/>
          <w:color w:val="000000"/>
          <w:sz w:val="24"/>
          <w:szCs w:val="24"/>
        </w:rPr>
        <w:t>Contratado(a)</w:t>
      </w:r>
      <w:r w:rsidRPr="003E5ED9">
        <w:rPr>
          <w:rFonts w:ascii="Arial" w:hAnsi="Arial" w:cs="Arial"/>
          <w:sz w:val="24"/>
          <w:szCs w:val="24"/>
        </w:rPr>
        <w:t>, além da perda desse valor, a diferença será descontada da garantia prestada ou será cobrada judicialmente (§ 8º do art. 156 da Lei nº. 14.133/2021).</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16.8. Previamente ao encaminhamento à cobrança judicial, a multa poderá ser recolhida administrativamente no prazo máximo de 30 trinta dias, a contar da data do recebimento da comunicação enviada pela autoridade competente.</w:t>
      </w:r>
      <w:bookmarkEnd w:id="0"/>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 xml:space="preserve">16.9. A aplicação das sanções realizar-se-á em processo administrativo que assegure o contraditório e a ampla defesa </w:t>
      </w:r>
      <w:r w:rsidRPr="003E5ED9">
        <w:rPr>
          <w:rFonts w:ascii="Arial" w:hAnsi="Arial" w:cs="Arial"/>
          <w:color w:val="000000"/>
          <w:sz w:val="24"/>
          <w:szCs w:val="24"/>
        </w:rPr>
        <w:t xml:space="preserve">o(a) </w:t>
      </w:r>
      <w:r w:rsidRPr="003E5ED9">
        <w:rPr>
          <w:rFonts w:ascii="Arial" w:hAnsi="Arial" w:cs="Arial"/>
          <w:b/>
          <w:color w:val="000000"/>
          <w:sz w:val="24"/>
          <w:szCs w:val="24"/>
        </w:rPr>
        <w:t>Contratado(a)</w:t>
      </w:r>
      <w:r w:rsidRPr="003E5ED9">
        <w:rPr>
          <w:rFonts w:ascii="Arial" w:hAnsi="Arial" w:cs="Arial"/>
          <w:sz w:val="24"/>
          <w:szCs w:val="24"/>
        </w:rPr>
        <w:t>, observando-se o procedimento previsto no caput</w:t>
      </w:r>
      <w:r w:rsidRPr="003E5ED9">
        <w:rPr>
          <w:rFonts w:ascii="Arial" w:hAnsi="Arial" w:cs="Arial"/>
          <w:b/>
          <w:bCs/>
          <w:sz w:val="24"/>
          <w:szCs w:val="24"/>
        </w:rPr>
        <w:t xml:space="preserve"> </w:t>
      </w:r>
      <w:r w:rsidRPr="003E5ED9">
        <w:rPr>
          <w:rFonts w:ascii="Arial" w:hAnsi="Arial" w:cs="Arial"/>
          <w:sz w:val="24"/>
          <w:szCs w:val="24"/>
        </w:rPr>
        <w:t xml:space="preserve">e parágrafos do art. 158 da Lei nº 14.133/2021, </w:t>
      </w:r>
      <w:r w:rsidRPr="003E5ED9">
        <w:rPr>
          <w:rFonts w:ascii="Arial" w:hAnsi="Arial" w:cs="Arial"/>
          <w:sz w:val="24"/>
          <w:szCs w:val="24"/>
        </w:rPr>
        <w:lastRenderedPageBreak/>
        <w:t>para as penalidades de impedimento de licitar e contratar e de declaração de inidoneidade para licitar ou contratar.</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16.10. Na aplicação das sanções serão considerados (§ 1º do art. 156 da Lei nº. 14.133/2021):</w:t>
      </w:r>
    </w:p>
    <w:p w:rsidR="001A6385" w:rsidRPr="003E5ED9"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3E5ED9">
        <w:rPr>
          <w:rFonts w:ascii="Arial" w:hAnsi="Arial" w:cs="Arial"/>
          <w:sz w:val="24"/>
          <w:szCs w:val="24"/>
        </w:rPr>
        <w:t>A natureza e a gravidade da infração cometida;</w:t>
      </w:r>
    </w:p>
    <w:p w:rsidR="001A6385" w:rsidRPr="003E5ED9"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3E5ED9">
        <w:rPr>
          <w:rFonts w:ascii="Arial" w:hAnsi="Arial" w:cs="Arial"/>
          <w:sz w:val="24"/>
          <w:szCs w:val="24"/>
        </w:rPr>
        <w:t>As peculiaridades do caso concreto;</w:t>
      </w:r>
    </w:p>
    <w:p w:rsidR="001A6385" w:rsidRPr="003E5ED9"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3E5ED9">
        <w:rPr>
          <w:rFonts w:ascii="Arial" w:hAnsi="Arial" w:cs="Arial"/>
          <w:sz w:val="24"/>
          <w:szCs w:val="24"/>
        </w:rPr>
        <w:t>As circunstâncias agravantes ou atenuantes;</w:t>
      </w:r>
    </w:p>
    <w:p w:rsidR="001A6385" w:rsidRPr="003E5ED9"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3E5ED9">
        <w:rPr>
          <w:rFonts w:ascii="Arial" w:hAnsi="Arial" w:cs="Arial"/>
          <w:sz w:val="24"/>
          <w:szCs w:val="24"/>
        </w:rPr>
        <w:t xml:space="preserve">Os danos que dela provierem para o </w:t>
      </w:r>
      <w:r w:rsidRPr="003E5ED9">
        <w:rPr>
          <w:rFonts w:ascii="Arial" w:hAnsi="Arial" w:cs="Arial"/>
          <w:b/>
          <w:sz w:val="24"/>
          <w:szCs w:val="24"/>
        </w:rPr>
        <w:t>Contratante</w:t>
      </w:r>
      <w:r w:rsidRPr="003E5ED9">
        <w:rPr>
          <w:rFonts w:ascii="Arial" w:hAnsi="Arial" w:cs="Arial"/>
          <w:sz w:val="24"/>
          <w:szCs w:val="24"/>
        </w:rPr>
        <w:t>;</w:t>
      </w:r>
    </w:p>
    <w:p w:rsidR="001A6385" w:rsidRPr="003E5ED9" w:rsidRDefault="001A6385" w:rsidP="001A6385">
      <w:pPr>
        <w:pStyle w:val="PargrafodaLista"/>
        <w:numPr>
          <w:ilvl w:val="2"/>
          <w:numId w:val="3"/>
        </w:numPr>
        <w:tabs>
          <w:tab w:val="left" w:pos="851"/>
        </w:tabs>
        <w:spacing w:after="160" w:line="300" w:lineRule="auto"/>
        <w:ind w:left="0" w:firstLine="0"/>
        <w:contextualSpacing w:val="0"/>
        <w:jc w:val="both"/>
        <w:rPr>
          <w:rFonts w:ascii="Arial" w:hAnsi="Arial" w:cs="Arial"/>
          <w:sz w:val="24"/>
          <w:szCs w:val="24"/>
        </w:rPr>
      </w:pPr>
      <w:r w:rsidRPr="003E5ED9">
        <w:rPr>
          <w:rFonts w:ascii="Arial" w:hAnsi="Arial" w:cs="Arial"/>
          <w:sz w:val="24"/>
          <w:szCs w:val="24"/>
        </w:rPr>
        <w:t>A implantação ou o aperfeiçoamento de programa de integridade, conforme normas e orientações dos órgãos de controle.</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16.11. Os atos previstos como infrações administrativas na Lei nº 14.133/2021,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14.133/2021).</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16.12. A personalidade jurídica d</w:t>
      </w:r>
      <w:r w:rsidRPr="003E5ED9">
        <w:rPr>
          <w:rFonts w:ascii="Arial" w:hAnsi="Arial" w:cs="Arial"/>
          <w:color w:val="000000"/>
          <w:sz w:val="24"/>
          <w:szCs w:val="24"/>
        </w:rPr>
        <w:t xml:space="preserve">o(a) </w:t>
      </w:r>
      <w:r w:rsidRPr="003E5ED9">
        <w:rPr>
          <w:rFonts w:ascii="Arial" w:hAnsi="Arial" w:cs="Arial"/>
          <w:b/>
          <w:color w:val="000000"/>
          <w:sz w:val="24"/>
          <w:szCs w:val="24"/>
        </w:rPr>
        <w:t>Contratado(a)</w:t>
      </w:r>
      <w:r w:rsidRPr="003E5ED9">
        <w:rPr>
          <w:rFonts w:ascii="Arial" w:hAnsi="Arial" w:cs="Arial"/>
          <w:sz w:val="24"/>
          <w:szCs w:val="24"/>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Pr="003E5ED9">
        <w:rPr>
          <w:rFonts w:ascii="Arial" w:hAnsi="Arial" w:cs="Arial"/>
          <w:color w:val="000000"/>
          <w:sz w:val="24"/>
          <w:szCs w:val="24"/>
        </w:rPr>
        <w:t xml:space="preserve">o(a) </w:t>
      </w:r>
      <w:r w:rsidRPr="003E5ED9">
        <w:rPr>
          <w:rFonts w:ascii="Arial" w:hAnsi="Arial" w:cs="Arial"/>
          <w:b/>
          <w:color w:val="000000"/>
          <w:sz w:val="24"/>
          <w:szCs w:val="24"/>
        </w:rPr>
        <w:t>Contratado(a)</w:t>
      </w:r>
      <w:r w:rsidRPr="003E5ED9">
        <w:rPr>
          <w:rFonts w:ascii="Arial" w:hAnsi="Arial" w:cs="Arial"/>
          <w:sz w:val="24"/>
          <w:szCs w:val="24"/>
        </w:rPr>
        <w:t>, observados, em todos os casos, o contraditório, a ampla defesa e a obrigatoriedade de análise jurídica prévia (art. 160 da Lei nº. 14.133/2021).</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 xml:space="preserve">16.13. O </w:t>
      </w:r>
      <w:r w:rsidRPr="003E5ED9">
        <w:rPr>
          <w:rFonts w:ascii="Arial" w:hAnsi="Arial" w:cs="Arial"/>
          <w:b/>
          <w:sz w:val="24"/>
          <w:szCs w:val="24"/>
        </w:rPr>
        <w:t>Contratante</w:t>
      </w:r>
      <w:r w:rsidRPr="003E5ED9">
        <w:rPr>
          <w:rFonts w:ascii="Arial" w:hAnsi="Arial" w:cs="Arial"/>
          <w:sz w:val="24"/>
          <w:szCs w:val="24"/>
        </w:rPr>
        <w:t xml:space="preserv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lastRenderedPageBreak/>
        <w:t>16.14. As sanções de impedimento de licitar e contratar e declaração de inidoneidade para licitar ou contratar são passíveis de reabilitação na forma do art. 163 da Lei nº 14.133/2021.</w:t>
      </w:r>
    </w:p>
    <w:p w:rsidR="001A6385" w:rsidRPr="003E5ED9" w:rsidRDefault="001A6385" w:rsidP="001A6385">
      <w:pPr>
        <w:tabs>
          <w:tab w:val="left" w:pos="2268"/>
        </w:tabs>
        <w:spacing w:after="160" w:line="300" w:lineRule="auto"/>
        <w:jc w:val="both"/>
        <w:rPr>
          <w:rFonts w:ascii="Arial" w:hAnsi="Arial" w:cs="Arial"/>
          <w:b/>
          <w:sz w:val="24"/>
          <w:szCs w:val="24"/>
        </w:rPr>
      </w:pPr>
      <w:r w:rsidRPr="003E5ED9">
        <w:rPr>
          <w:rFonts w:ascii="Arial" w:hAnsi="Arial" w:cs="Arial"/>
          <w:b/>
          <w:sz w:val="24"/>
          <w:szCs w:val="24"/>
        </w:rPr>
        <w:t>17. CLÁUSULA DÉCIMA SÉTIMA: Do modelo de gestão do contrato administrativo, observados os requisitos definidos em regulamento</w:t>
      </w:r>
    </w:p>
    <w:p w:rsidR="001A6385" w:rsidRPr="003E5ED9" w:rsidRDefault="001A6385" w:rsidP="001A6385">
      <w:pPr>
        <w:tabs>
          <w:tab w:val="left" w:pos="2268"/>
        </w:tabs>
        <w:spacing w:after="160" w:line="300" w:lineRule="auto"/>
        <w:jc w:val="both"/>
        <w:rPr>
          <w:rFonts w:ascii="Arial" w:hAnsi="Arial" w:cs="Arial"/>
          <w:sz w:val="24"/>
          <w:szCs w:val="24"/>
        </w:rPr>
      </w:pPr>
      <w:r w:rsidRPr="003E5ED9">
        <w:rPr>
          <w:rFonts w:ascii="Arial" w:hAnsi="Arial" w:cs="Arial"/>
          <w:sz w:val="24"/>
          <w:szCs w:val="24"/>
        </w:rPr>
        <w:t>17.1. O modelo de gestão deste contrato administrativo, observados os requisitos definidos em regulamento está previsto no TR.</w:t>
      </w:r>
    </w:p>
    <w:p w:rsidR="001A6385" w:rsidRPr="003E5ED9" w:rsidRDefault="001A6385" w:rsidP="001A6385">
      <w:pPr>
        <w:tabs>
          <w:tab w:val="left" w:pos="2268"/>
        </w:tabs>
        <w:spacing w:after="160" w:line="300" w:lineRule="auto"/>
        <w:jc w:val="both"/>
        <w:rPr>
          <w:rFonts w:ascii="Arial" w:hAnsi="Arial" w:cs="Arial"/>
          <w:b/>
          <w:sz w:val="24"/>
          <w:szCs w:val="24"/>
        </w:rPr>
      </w:pPr>
      <w:r w:rsidRPr="003E5ED9">
        <w:rPr>
          <w:rFonts w:ascii="Arial" w:hAnsi="Arial" w:cs="Arial"/>
          <w:b/>
          <w:sz w:val="24"/>
          <w:szCs w:val="24"/>
        </w:rPr>
        <w:t>18. CLÁUSULA DÉCIMA OITAVA: Dos casos de extinção</w:t>
      </w:r>
    </w:p>
    <w:p w:rsidR="001A6385" w:rsidRPr="003E5ED9" w:rsidRDefault="001A6385" w:rsidP="001A6385">
      <w:pPr>
        <w:tabs>
          <w:tab w:val="left" w:pos="2268"/>
        </w:tabs>
        <w:spacing w:after="160" w:line="300" w:lineRule="auto"/>
        <w:jc w:val="both"/>
        <w:rPr>
          <w:rFonts w:ascii="Arial" w:hAnsi="Arial" w:cs="Arial"/>
          <w:b/>
          <w:sz w:val="24"/>
          <w:szCs w:val="24"/>
        </w:rPr>
      </w:pPr>
      <w:r w:rsidRPr="003E5ED9">
        <w:rPr>
          <w:rFonts w:ascii="Arial" w:hAnsi="Arial" w:cs="Arial"/>
          <w:i/>
          <w:sz w:val="24"/>
          <w:szCs w:val="24"/>
        </w:rPr>
        <w:t>18.1. O contrato administrativo se extingue quando cumpridas as obrigações de ambas as partes, ainda que isso ocorra antes do prazo estipulado para tanto.</w:t>
      </w:r>
    </w:p>
    <w:p w:rsidR="001A6385" w:rsidRPr="003E5ED9" w:rsidRDefault="001A6385" w:rsidP="001A6385">
      <w:pPr>
        <w:pStyle w:val="Nvel2Opcional"/>
        <w:numPr>
          <w:ilvl w:val="0"/>
          <w:numId w:val="0"/>
        </w:numPr>
        <w:tabs>
          <w:tab w:val="left" w:pos="851"/>
        </w:tabs>
        <w:spacing w:before="0" w:after="160" w:line="300" w:lineRule="auto"/>
        <w:rPr>
          <w:i w:val="0"/>
          <w:color w:val="auto"/>
          <w:sz w:val="24"/>
          <w:szCs w:val="24"/>
        </w:rPr>
      </w:pPr>
      <w:r w:rsidRPr="003E5ED9">
        <w:rPr>
          <w:i w:val="0"/>
          <w:color w:val="auto"/>
          <w:sz w:val="24"/>
          <w:szCs w:val="24"/>
        </w:rPr>
        <w:t xml:space="preserve">18.2. Se as obrigações não forem cumpridas no prazo estipulado, a vigência ficará prorrogada até a conclusão do objeto, caso em que deverá o </w:t>
      </w:r>
      <w:r w:rsidRPr="003E5ED9">
        <w:rPr>
          <w:b/>
          <w:i w:val="0"/>
          <w:color w:val="auto"/>
          <w:sz w:val="24"/>
          <w:szCs w:val="24"/>
        </w:rPr>
        <w:t>Contratante</w:t>
      </w:r>
      <w:r w:rsidRPr="003E5ED9">
        <w:rPr>
          <w:i w:val="0"/>
          <w:color w:val="auto"/>
          <w:sz w:val="24"/>
          <w:szCs w:val="24"/>
        </w:rPr>
        <w:t xml:space="preserve"> providenciar a readequação do cronograma físico-financeiro, se for o caso.</w:t>
      </w:r>
    </w:p>
    <w:p w:rsidR="001A6385" w:rsidRPr="003E5ED9" w:rsidRDefault="001A6385" w:rsidP="001A6385">
      <w:pPr>
        <w:pStyle w:val="Nvel2Opcional"/>
        <w:numPr>
          <w:ilvl w:val="0"/>
          <w:numId w:val="0"/>
        </w:numPr>
        <w:tabs>
          <w:tab w:val="left" w:pos="851"/>
        </w:tabs>
        <w:spacing w:before="0" w:after="160" w:line="300" w:lineRule="auto"/>
        <w:rPr>
          <w:i w:val="0"/>
          <w:color w:val="auto"/>
          <w:sz w:val="24"/>
          <w:szCs w:val="24"/>
        </w:rPr>
      </w:pPr>
      <w:r w:rsidRPr="003E5ED9">
        <w:rPr>
          <w:i w:val="0"/>
          <w:color w:val="auto"/>
          <w:sz w:val="24"/>
          <w:szCs w:val="24"/>
        </w:rPr>
        <w:t>18.3. Quando a não conclusão do contrato administrativa referida no item anterior decorrer de culpa d</w:t>
      </w:r>
      <w:r w:rsidRPr="003E5ED9">
        <w:rPr>
          <w:i w:val="0"/>
          <w:color w:val="000000"/>
          <w:sz w:val="24"/>
          <w:szCs w:val="24"/>
        </w:rPr>
        <w:t xml:space="preserve">o(a) </w:t>
      </w:r>
      <w:r w:rsidRPr="003E5ED9">
        <w:rPr>
          <w:b/>
          <w:i w:val="0"/>
          <w:color w:val="000000"/>
          <w:sz w:val="24"/>
          <w:szCs w:val="24"/>
        </w:rPr>
        <w:t>Contratado(a)</w:t>
      </w:r>
      <w:r w:rsidRPr="003E5ED9">
        <w:rPr>
          <w:i w:val="0"/>
          <w:color w:val="auto"/>
          <w:sz w:val="24"/>
          <w:szCs w:val="24"/>
        </w:rPr>
        <w:t>:</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 xml:space="preserve">18.3.1. Ficará ele constituído em mora, sendo-lhe aplicáveis as respectivas sanções administrativas; e  </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 xml:space="preserve">18.3.2. Poderá o </w:t>
      </w:r>
      <w:r w:rsidRPr="003E5ED9">
        <w:rPr>
          <w:rFonts w:ascii="Arial" w:hAnsi="Arial" w:cs="Arial"/>
          <w:b/>
          <w:sz w:val="24"/>
          <w:szCs w:val="24"/>
        </w:rPr>
        <w:t>Contratante</w:t>
      </w:r>
      <w:r w:rsidRPr="003E5ED9">
        <w:rPr>
          <w:rFonts w:ascii="Arial" w:hAnsi="Arial" w:cs="Arial"/>
          <w:sz w:val="24"/>
          <w:szCs w:val="24"/>
        </w:rPr>
        <w:t xml:space="preserve"> optar pela extinção do contrato e, nesse caso, adotará as medidas admitidas em lei para a continuidade da execução contratual.</w:t>
      </w:r>
    </w:p>
    <w:p w:rsidR="001A6385" w:rsidRPr="003E5ED9" w:rsidRDefault="001A6385" w:rsidP="001A6385">
      <w:pPr>
        <w:spacing w:after="160" w:line="300" w:lineRule="auto"/>
        <w:jc w:val="both"/>
        <w:rPr>
          <w:rFonts w:ascii="Arial" w:hAnsi="Arial" w:cs="Arial"/>
          <w:i/>
          <w:sz w:val="24"/>
          <w:szCs w:val="24"/>
        </w:rPr>
      </w:pPr>
      <w:r w:rsidRPr="003E5ED9">
        <w:rPr>
          <w:rFonts w:ascii="Arial" w:hAnsi="Arial" w:cs="Arial"/>
          <w:sz w:val="24"/>
          <w:szCs w:val="24"/>
        </w:rPr>
        <w:t>18.4. O contrato administrativo pode ser extinto antes de cumpridas as obrigações nele estipuladas, ou antes do prazo nele fixado, por algum dos motivos previstos no art. 137 da Lei nº. 14.133/2021, assegurados o contraditório e a ampla defesa, bem como amigavelmente.</w:t>
      </w:r>
    </w:p>
    <w:p w:rsidR="001A6385" w:rsidRPr="003E5ED9" w:rsidRDefault="001A6385" w:rsidP="001A6385">
      <w:pPr>
        <w:pStyle w:val="Nvel2Opcional"/>
        <w:numPr>
          <w:ilvl w:val="0"/>
          <w:numId w:val="0"/>
        </w:numPr>
        <w:tabs>
          <w:tab w:val="left" w:pos="993"/>
        </w:tabs>
        <w:spacing w:before="0" w:after="160" w:line="300" w:lineRule="auto"/>
        <w:rPr>
          <w:i w:val="0"/>
          <w:color w:val="auto"/>
          <w:sz w:val="24"/>
          <w:szCs w:val="24"/>
        </w:rPr>
      </w:pPr>
      <w:r w:rsidRPr="003E5ED9">
        <w:rPr>
          <w:i w:val="0"/>
          <w:color w:val="auto"/>
          <w:sz w:val="24"/>
          <w:szCs w:val="24"/>
        </w:rPr>
        <w:t xml:space="preserve">18.5. Nesta hipótese, aplicam-se também os </w:t>
      </w:r>
      <w:proofErr w:type="spellStart"/>
      <w:r w:rsidRPr="003E5ED9">
        <w:rPr>
          <w:i w:val="0"/>
          <w:color w:val="auto"/>
          <w:sz w:val="24"/>
          <w:szCs w:val="24"/>
        </w:rPr>
        <w:t>arts</w:t>
      </w:r>
      <w:proofErr w:type="spellEnd"/>
      <w:r w:rsidRPr="003E5ED9">
        <w:rPr>
          <w:i w:val="0"/>
          <w:color w:val="auto"/>
          <w:sz w:val="24"/>
          <w:szCs w:val="24"/>
        </w:rPr>
        <w:t>. 138 e 139 da Lei nº. 14.133/2021.</w:t>
      </w:r>
    </w:p>
    <w:p w:rsidR="001A6385" w:rsidRPr="003E5ED9" w:rsidRDefault="001A6385" w:rsidP="001A6385">
      <w:pPr>
        <w:pStyle w:val="Nvel2Opcional"/>
        <w:numPr>
          <w:ilvl w:val="0"/>
          <w:numId w:val="0"/>
        </w:numPr>
        <w:tabs>
          <w:tab w:val="left" w:pos="993"/>
        </w:tabs>
        <w:spacing w:before="0" w:after="160" w:line="300" w:lineRule="auto"/>
        <w:rPr>
          <w:i w:val="0"/>
          <w:color w:val="auto"/>
          <w:sz w:val="24"/>
          <w:szCs w:val="24"/>
        </w:rPr>
      </w:pPr>
      <w:r w:rsidRPr="003E5ED9">
        <w:rPr>
          <w:i w:val="0"/>
          <w:color w:val="auto"/>
          <w:sz w:val="24"/>
          <w:szCs w:val="24"/>
        </w:rPr>
        <w:t>18.6. O termo de rescisão, sempre que possível, será precedido:</w:t>
      </w:r>
    </w:p>
    <w:p w:rsidR="001A6385" w:rsidRPr="003E5ED9"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3E5ED9">
        <w:rPr>
          <w:sz w:val="24"/>
          <w:szCs w:val="24"/>
        </w:rPr>
        <w:t>18.6.1. Balanço dos eventos contratuais já cumpridos ou parcialmente cumpridos;</w:t>
      </w:r>
    </w:p>
    <w:p w:rsidR="001A6385" w:rsidRPr="003E5ED9"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3E5ED9">
        <w:rPr>
          <w:sz w:val="24"/>
          <w:szCs w:val="24"/>
        </w:rPr>
        <w:t>18.6.2. Relação dos pagamentos já efetuados e ainda devidos; e</w:t>
      </w:r>
    </w:p>
    <w:p w:rsidR="001A6385" w:rsidRPr="003E5ED9"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3E5ED9">
        <w:rPr>
          <w:sz w:val="24"/>
          <w:szCs w:val="24"/>
        </w:rPr>
        <w:t>18.6.3. Indenizações e multas.</w:t>
      </w:r>
    </w:p>
    <w:p w:rsidR="001A6385" w:rsidRPr="003E5ED9"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3E5ED9">
        <w:rPr>
          <w:b/>
          <w:sz w:val="24"/>
          <w:szCs w:val="24"/>
        </w:rPr>
        <w:lastRenderedPageBreak/>
        <w:t>19. CLÁUSULA DÉCIMA NONA: Das disposições finais</w:t>
      </w:r>
    </w:p>
    <w:p w:rsidR="001A6385" w:rsidRPr="003E5ED9" w:rsidRDefault="001A6385" w:rsidP="001A6385">
      <w:pPr>
        <w:spacing w:line="300" w:lineRule="auto"/>
        <w:jc w:val="both"/>
        <w:rPr>
          <w:rFonts w:ascii="Arial" w:hAnsi="Arial" w:cs="Arial"/>
          <w:bCs/>
          <w:sz w:val="24"/>
          <w:szCs w:val="24"/>
        </w:rPr>
      </w:pPr>
      <w:r w:rsidRPr="003E5ED9">
        <w:rPr>
          <w:rFonts w:ascii="Arial" w:hAnsi="Arial" w:cs="Arial"/>
          <w:bCs/>
          <w:sz w:val="24"/>
          <w:szCs w:val="24"/>
        </w:rPr>
        <w:t xml:space="preserve">18.1. O </w:t>
      </w:r>
      <w:r w:rsidRPr="003E5ED9">
        <w:rPr>
          <w:rFonts w:ascii="Arial" w:hAnsi="Arial" w:cs="Arial"/>
          <w:b/>
          <w:bCs/>
          <w:sz w:val="24"/>
          <w:szCs w:val="24"/>
        </w:rPr>
        <w:t xml:space="preserve">Contratante </w:t>
      </w:r>
      <w:r w:rsidRPr="003E5ED9">
        <w:rPr>
          <w:rFonts w:ascii="Arial" w:hAnsi="Arial" w:cs="Arial"/>
          <w:bCs/>
          <w:sz w:val="24"/>
          <w:szCs w:val="24"/>
        </w:rPr>
        <w:t>fará a publicação deste contrato administrativo nos termos da Lei nº. 14.133/2021.</w:t>
      </w:r>
    </w:p>
    <w:p w:rsidR="001A6385" w:rsidRPr="003E5ED9" w:rsidRDefault="001A6385" w:rsidP="001A6385">
      <w:pPr>
        <w:spacing w:line="300" w:lineRule="auto"/>
        <w:jc w:val="both"/>
        <w:rPr>
          <w:rFonts w:ascii="Arial" w:hAnsi="Arial" w:cs="Arial"/>
          <w:bCs/>
          <w:sz w:val="24"/>
          <w:szCs w:val="24"/>
        </w:rPr>
      </w:pPr>
      <w:r w:rsidRPr="003E5ED9">
        <w:rPr>
          <w:rFonts w:ascii="Arial" w:hAnsi="Arial" w:cs="Arial"/>
          <w:bCs/>
          <w:sz w:val="24"/>
          <w:szCs w:val="24"/>
        </w:rPr>
        <w:t xml:space="preserve">18.2. O foro da Justiça Estadual de </w:t>
      </w:r>
      <w:r w:rsidR="00594179" w:rsidRPr="003E5ED9">
        <w:rPr>
          <w:rFonts w:ascii="Arial" w:hAnsi="Arial" w:cs="Arial"/>
          <w:bCs/>
          <w:sz w:val="24"/>
          <w:szCs w:val="24"/>
        </w:rPr>
        <w:t>Rio Casca</w:t>
      </w:r>
      <w:r w:rsidRPr="003E5ED9">
        <w:rPr>
          <w:rFonts w:ascii="Arial" w:hAnsi="Arial" w:cs="Arial"/>
          <w:bCs/>
          <w:sz w:val="24"/>
          <w:szCs w:val="24"/>
        </w:rPr>
        <w:t xml:space="preserve"> é eleito para dirimir os eventuais litígios que decorrerem da execução deste contrato administrativo que não puderem ser compostos pela conciliação, conforme § 1º do art. 92 da Lei nº. 14.133/2021.</w:t>
      </w:r>
    </w:p>
    <w:p w:rsidR="00594179" w:rsidRPr="003E5ED9" w:rsidRDefault="00594179" w:rsidP="001A6385">
      <w:pPr>
        <w:spacing w:line="300" w:lineRule="auto"/>
        <w:jc w:val="both"/>
        <w:rPr>
          <w:rFonts w:ascii="Arial" w:hAnsi="Arial" w:cs="Arial"/>
          <w:bCs/>
          <w:sz w:val="24"/>
          <w:szCs w:val="24"/>
        </w:rPr>
      </w:pPr>
    </w:p>
    <w:p w:rsidR="001A6385" w:rsidRPr="003E5ED9" w:rsidRDefault="001A6385" w:rsidP="001A6385">
      <w:pPr>
        <w:jc w:val="center"/>
        <w:rPr>
          <w:rFonts w:ascii="Arial" w:hAnsi="Arial" w:cs="Arial"/>
          <w:b/>
          <w:sz w:val="24"/>
          <w:szCs w:val="24"/>
        </w:rPr>
      </w:pPr>
      <w:r w:rsidRPr="003E5ED9">
        <w:rPr>
          <w:rFonts w:ascii="Arial" w:hAnsi="Arial" w:cs="Arial"/>
          <w:b/>
          <w:sz w:val="24"/>
          <w:szCs w:val="24"/>
        </w:rPr>
        <w:t>Prefeito(a) Municipal</w:t>
      </w:r>
    </w:p>
    <w:p w:rsidR="001A6385" w:rsidRPr="003E5ED9" w:rsidRDefault="001A6385" w:rsidP="001A6385">
      <w:pPr>
        <w:jc w:val="center"/>
        <w:rPr>
          <w:rFonts w:ascii="Arial" w:hAnsi="Arial" w:cs="Arial"/>
          <w:sz w:val="24"/>
          <w:szCs w:val="24"/>
        </w:rPr>
      </w:pPr>
      <w:r w:rsidRPr="003E5ED9">
        <w:rPr>
          <w:rFonts w:ascii="Arial" w:hAnsi="Arial" w:cs="Arial"/>
          <w:sz w:val="24"/>
          <w:szCs w:val="24"/>
        </w:rPr>
        <w:t>Contratante</w:t>
      </w:r>
    </w:p>
    <w:p w:rsidR="001A6385" w:rsidRPr="003E5ED9" w:rsidRDefault="001A6385" w:rsidP="001A6385">
      <w:pPr>
        <w:jc w:val="center"/>
        <w:rPr>
          <w:rFonts w:ascii="Arial" w:hAnsi="Arial" w:cs="Arial"/>
          <w:sz w:val="24"/>
          <w:szCs w:val="24"/>
        </w:rPr>
      </w:pPr>
    </w:p>
    <w:p w:rsidR="002960C9" w:rsidRPr="003E5ED9" w:rsidRDefault="002960C9" w:rsidP="001A6385">
      <w:pPr>
        <w:jc w:val="center"/>
        <w:rPr>
          <w:rFonts w:ascii="Arial" w:hAnsi="Arial" w:cs="Arial"/>
          <w:sz w:val="24"/>
          <w:szCs w:val="24"/>
        </w:rPr>
      </w:pPr>
    </w:p>
    <w:p w:rsidR="002960C9" w:rsidRPr="003E5ED9" w:rsidRDefault="002960C9" w:rsidP="001A6385">
      <w:pPr>
        <w:jc w:val="center"/>
        <w:rPr>
          <w:rFonts w:ascii="Arial" w:hAnsi="Arial" w:cs="Arial"/>
          <w:sz w:val="24"/>
          <w:szCs w:val="24"/>
        </w:rPr>
      </w:pPr>
    </w:p>
    <w:p w:rsidR="002960C9" w:rsidRPr="003E5ED9" w:rsidRDefault="002960C9" w:rsidP="001A6385">
      <w:pPr>
        <w:jc w:val="center"/>
        <w:rPr>
          <w:rFonts w:ascii="Arial" w:hAnsi="Arial" w:cs="Arial"/>
          <w:sz w:val="24"/>
          <w:szCs w:val="24"/>
        </w:rPr>
      </w:pPr>
    </w:p>
    <w:p w:rsidR="002960C9" w:rsidRPr="003E5ED9" w:rsidRDefault="002960C9" w:rsidP="001A6385">
      <w:pPr>
        <w:jc w:val="center"/>
        <w:rPr>
          <w:rFonts w:ascii="Arial" w:hAnsi="Arial" w:cs="Arial"/>
          <w:sz w:val="24"/>
          <w:szCs w:val="24"/>
        </w:rPr>
      </w:pPr>
    </w:p>
    <w:p w:rsidR="002960C9" w:rsidRPr="003E5ED9" w:rsidRDefault="002960C9" w:rsidP="00B9104F">
      <w:pPr>
        <w:rPr>
          <w:rFonts w:ascii="Arial" w:hAnsi="Arial" w:cs="Arial"/>
          <w:sz w:val="24"/>
          <w:szCs w:val="24"/>
        </w:rPr>
      </w:pPr>
    </w:p>
    <w:p w:rsidR="002960C9" w:rsidRDefault="002960C9" w:rsidP="001A6385">
      <w:pPr>
        <w:jc w:val="center"/>
        <w:rPr>
          <w:rFonts w:ascii="Arial" w:hAnsi="Arial" w:cs="Arial"/>
          <w:sz w:val="24"/>
          <w:szCs w:val="24"/>
        </w:rPr>
      </w:pPr>
    </w:p>
    <w:p w:rsidR="00F31797" w:rsidRDefault="00F31797" w:rsidP="001A6385">
      <w:pPr>
        <w:jc w:val="center"/>
        <w:rPr>
          <w:rFonts w:ascii="Arial" w:hAnsi="Arial" w:cs="Arial"/>
          <w:sz w:val="24"/>
          <w:szCs w:val="24"/>
        </w:rPr>
      </w:pPr>
    </w:p>
    <w:p w:rsidR="00F31797" w:rsidRDefault="00F31797" w:rsidP="001A6385">
      <w:pPr>
        <w:jc w:val="center"/>
        <w:rPr>
          <w:rFonts w:ascii="Arial" w:hAnsi="Arial" w:cs="Arial"/>
          <w:sz w:val="24"/>
          <w:szCs w:val="24"/>
        </w:rPr>
      </w:pPr>
    </w:p>
    <w:p w:rsidR="00F31797" w:rsidRDefault="00F31797" w:rsidP="001A6385">
      <w:pPr>
        <w:jc w:val="center"/>
        <w:rPr>
          <w:rFonts w:ascii="Arial" w:hAnsi="Arial" w:cs="Arial"/>
          <w:sz w:val="24"/>
          <w:szCs w:val="24"/>
        </w:rPr>
      </w:pPr>
    </w:p>
    <w:p w:rsidR="00F31797" w:rsidRDefault="00F31797" w:rsidP="001A6385">
      <w:pPr>
        <w:jc w:val="center"/>
        <w:rPr>
          <w:rFonts w:ascii="Arial" w:hAnsi="Arial" w:cs="Arial"/>
          <w:sz w:val="24"/>
          <w:szCs w:val="24"/>
        </w:rPr>
      </w:pPr>
    </w:p>
    <w:p w:rsidR="00F31797" w:rsidRDefault="00F31797" w:rsidP="001A6385">
      <w:pPr>
        <w:jc w:val="center"/>
        <w:rPr>
          <w:rFonts w:ascii="Arial" w:hAnsi="Arial" w:cs="Arial"/>
          <w:sz w:val="24"/>
          <w:szCs w:val="24"/>
        </w:rPr>
      </w:pPr>
    </w:p>
    <w:p w:rsidR="00F31797" w:rsidRDefault="00F31797" w:rsidP="001A6385">
      <w:pPr>
        <w:jc w:val="center"/>
        <w:rPr>
          <w:rFonts w:ascii="Arial" w:hAnsi="Arial" w:cs="Arial"/>
          <w:sz w:val="24"/>
          <w:szCs w:val="24"/>
        </w:rPr>
      </w:pPr>
    </w:p>
    <w:p w:rsidR="00F31797" w:rsidRDefault="00F31797" w:rsidP="001A6385">
      <w:pPr>
        <w:jc w:val="center"/>
        <w:rPr>
          <w:rFonts w:ascii="Arial" w:hAnsi="Arial" w:cs="Arial"/>
          <w:sz w:val="24"/>
          <w:szCs w:val="24"/>
        </w:rPr>
      </w:pPr>
    </w:p>
    <w:p w:rsidR="00F31797" w:rsidRDefault="00F31797" w:rsidP="001A6385">
      <w:pPr>
        <w:jc w:val="center"/>
        <w:rPr>
          <w:rFonts w:ascii="Arial" w:hAnsi="Arial" w:cs="Arial"/>
          <w:sz w:val="24"/>
          <w:szCs w:val="24"/>
        </w:rPr>
      </w:pPr>
    </w:p>
    <w:p w:rsidR="00F31797" w:rsidRDefault="00F31797" w:rsidP="001A6385">
      <w:pPr>
        <w:jc w:val="center"/>
        <w:rPr>
          <w:rFonts w:ascii="Arial" w:hAnsi="Arial" w:cs="Arial"/>
          <w:sz w:val="24"/>
          <w:szCs w:val="24"/>
        </w:rPr>
      </w:pPr>
    </w:p>
    <w:p w:rsidR="00F31797" w:rsidRDefault="00F31797" w:rsidP="001A6385">
      <w:pPr>
        <w:jc w:val="center"/>
        <w:rPr>
          <w:rFonts w:ascii="Arial" w:hAnsi="Arial" w:cs="Arial"/>
          <w:sz w:val="24"/>
          <w:szCs w:val="24"/>
        </w:rPr>
      </w:pPr>
    </w:p>
    <w:p w:rsidR="00F31797" w:rsidRDefault="00F31797" w:rsidP="001A6385">
      <w:pPr>
        <w:jc w:val="center"/>
        <w:rPr>
          <w:rFonts w:ascii="Arial" w:hAnsi="Arial" w:cs="Arial"/>
          <w:sz w:val="24"/>
          <w:szCs w:val="24"/>
        </w:rPr>
      </w:pPr>
    </w:p>
    <w:p w:rsidR="00F31797" w:rsidRDefault="00F31797" w:rsidP="001A6385">
      <w:pPr>
        <w:jc w:val="center"/>
        <w:rPr>
          <w:rFonts w:ascii="Arial" w:hAnsi="Arial" w:cs="Arial"/>
          <w:sz w:val="24"/>
          <w:szCs w:val="24"/>
        </w:rPr>
      </w:pPr>
    </w:p>
    <w:p w:rsidR="00F31797" w:rsidRDefault="00F31797" w:rsidP="001A6385">
      <w:pPr>
        <w:jc w:val="center"/>
        <w:rPr>
          <w:rFonts w:ascii="Arial" w:hAnsi="Arial" w:cs="Arial"/>
          <w:sz w:val="24"/>
          <w:szCs w:val="24"/>
        </w:rPr>
      </w:pPr>
    </w:p>
    <w:p w:rsidR="00F31797" w:rsidRDefault="00F31797" w:rsidP="001A6385">
      <w:pPr>
        <w:jc w:val="center"/>
        <w:rPr>
          <w:rFonts w:ascii="Arial" w:hAnsi="Arial" w:cs="Arial"/>
          <w:sz w:val="24"/>
          <w:szCs w:val="24"/>
        </w:rPr>
      </w:pPr>
    </w:p>
    <w:p w:rsidR="00F31797" w:rsidRDefault="00F31797" w:rsidP="001A6385">
      <w:pPr>
        <w:jc w:val="center"/>
        <w:rPr>
          <w:rFonts w:ascii="Arial" w:hAnsi="Arial" w:cs="Arial"/>
          <w:sz w:val="24"/>
          <w:szCs w:val="24"/>
        </w:rPr>
      </w:pPr>
    </w:p>
    <w:p w:rsidR="00F31797" w:rsidRDefault="00F31797" w:rsidP="001A6385">
      <w:pPr>
        <w:jc w:val="center"/>
        <w:rPr>
          <w:rFonts w:ascii="Arial" w:hAnsi="Arial" w:cs="Arial"/>
          <w:sz w:val="24"/>
          <w:szCs w:val="24"/>
        </w:rPr>
      </w:pPr>
    </w:p>
    <w:p w:rsidR="00F31797" w:rsidRDefault="00F31797" w:rsidP="001A6385">
      <w:pPr>
        <w:jc w:val="center"/>
        <w:rPr>
          <w:rFonts w:ascii="Arial" w:hAnsi="Arial" w:cs="Arial"/>
          <w:sz w:val="24"/>
          <w:szCs w:val="24"/>
        </w:rPr>
      </w:pPr>
    </w:p>
    <w:p w:rsidR="00F31797" w:rsidRDefault="00F31797" w:rsidP="001A6385">
      <w:pPr>
        <w:jc w:val="center"/>
        <w:rPr>
          <w:rFonts w:ascii="Arial" w:hAnsi="Arial" w:cs="Arial"/>
          <w:sz w:val="24"/>
          <w:szCs w:val="24"/>
        </w:rPr>
      </w:pPr>
    </w:p>
    <w:p w:rsidR="00F31797" w:rsidRDefault="00F31797" w:rsidP="001A6385">
      <w:pPr>
        <w:jc w:val="center"/>
        <w:rPr>
          <w:rFonts w:ascii="Arial" w:hAnsi="Arial" w:cs="Arial"/>
          <w:sz w:val="24"/>
          <w:szCs w:val="24"/>
        </w:rPr>
      </w:pPr>
    </w:p>
    <w:p w:rsidR="00F31797" w:rsidRDefault="00F31797" w:rsidP="001A6385">
      <w:pPr>
        <w:jc w:val="center"/>
        <w:rPr>
          <w:rFonts w:ascii="Arial" w:hAnsi="Arial" w:cs="Arial"/>
          <w:sz w:val="24"/>
          <w:szCs w:val="24"/>
        </w:rPr>
      </w:pPr>
    </w:p>
    <w:p w:rsidR="00F31797" w:rsidRDefault="00F31797" w:rsidP="001A6385">
      <w:pPr>
        <w:jc w:val="center"/>
        <w:rPr>
          <w:rFonts w:ascii="Arial" w:hAnsi="Arial" w:cs="Arial"/>
          <w:sz w:val="24"/>
          <w:szCs w:val="24"/>
        </w:rPr>
      </w:pPr>
    </w:p>
    <w:p w:rsidR="00F31797" w:rsidRDefault="00F31797" w:rsidP="001A6385">
      <w:pPr>
        <w:jc w:val="center"/>
        <w:rPr>
          <w:rFonts w:ascii="Arial" w:hAnsi="Arial" w:cs="Arial"/>
          <w:sz w:val="24"/>
          <w:szCs w:val="24"/>
        </w:rPr>
      </w:pPr>
    </w:p>
    <w:p w:rsidR="00F31797" w:rsidRDefault="00F31797" w:rsidP="001A6385">
      <w:pPr>
        <w:jc w:val="center"/>
        <w:rPr>
          <w:rFonts w:ascii="Arial" w:hAnsi="Arial" w:cs="Arial"/>
          <w:sz w:val="24"/>
          <w:szCs w:val="24"/>
        </w:rPr>
      </w:pPr>
    </w:p>
    <w:p w:rsidR="00F31797" w:rsidRPr="003E5ED9" w:rsidRDefault="00F31797" w:rsidP="001A6385">
      <w:pPr>
        <w:jc w:val="center"/>
        <w:rPr>
          <w:rFonts w:ascii="Arial" w:hAnsi="Arial" w:cs="Arial"/>
          <w:sz w:val="24"/>
          <w:szCs w:val="24"/>
        </w:rPr>
      </w:pPr>
    </w:p>
    <w:p w:rsidR="002960C9" w:rsidRPr="003E5ED9" w:rsidRDefault="002960C9" w:rsidP="001A6385">
      <w:pPr>
        <w:jc w:val="center"/>
        <w:rPr>
          <w:rFonts w:ascii="Arial" w:hAnsi="Arial" w:cs="Arial"/>
          <w:sz w:val="24"/>
          <w:szCs w:val="24"/>
        </w:rPr>
      </w:pPr>
    </w:p>
    <w:p w:rsidR="00594179" w:rsidRPr="003E5ED9" w:rsidRDefault="00594179" w:rsidP="00B9104F">
      <w:pPr>
        <w:rPr>
          <w:rFonts w:ascii="Arial" w:hAnsi="Arial" w:cs="Arial"/>
          <w:sz w:val="24"/>
          <w:szCs w:val="24"/>
        </w:rPr>
      </w:pPr>
    </w:p>
    <w:p w:rsidR="00B9104F" w:rsidRPr="003E5ED9" w:rsidRDefault="00B9104F" w:rsidP="00B9104F">
      <w:pPr>
        <w:rPr>
          <w:rFonts w:ascii="Arial" w:hAnsi="Arial" w:cs="Arial"/>
          <w:sz w:val="24"/>
          <w:szCs w:val="24"/>
        </w:rPr>
      </w:pPr>
    </w:p>
    <w:p w:rsidR="001A6385" w:rsidRPr="003E5ED9" w:rsidRDefault="001A6385" w:rsidP="001A6385">
      <w:pPr>
        <w:tabs>
          <w:tab w:val="left" w:pos="2268"/>
        </w:tabs>
        <w:spacing w:line="300" w:lineRule="auto"/>
        <w:jc w:val="center"/>
        <w:rPr>
          <w:rFonts w:ascii="Arial" w:hAnsi="Arial" w:cs="Arial"/>
          <w:b/>
          <w:sz w:val="24"/>
          <w:szCs w:val="24"/>
        </w:rPr>
      </w:pPr>
      <w:r w:rsidRPr="003E5ED9">
        <w:rPr>
          <w:rFonts w:ascii="Arial" w:hAnsi="Arial" w:cs="Arial"/>
          <w:b/>
          <w:sz w:val="24"/>
          <w:szCs w:val="24"/>
        </w:rPr>
        <w:lastRenderedPageBreak/>
        <w:t>TERMO DE REFERÊNCIA</w:t>
      </w:r>
    </w:p>
    <w:p w:rsidR="001A6385" w:rsidRPr="003E5ED9" w:rsidRDefault="001A6385" w:rsidP="001A6385">
      <w:pPr>
        <w:tabs>
          <w:tab w:val="left" w:pos="2268"/>
        </w:tabs>
        <w:spacing w:line="300" w:lineRule="auto"/>
        <w:jc w:val="both"/>
        <w:rPr>
          <w:rFonts w:ascii="Arial" w:hAnsi="Arial" w:cs="Arial"/>
          <w:sz w:val="24"/>
          <w:szCs w:val="24"/>
        </w:rPr>
      </w:pPr>
    </w:p>
    <w:p w:rsidR="001A6385" w:rsidRPr="003E5ED9" w:rsidRDefault="001A6385" w:rsidP="001A6385">
      <w:pPr>
        <w:tabs>
          <w:tab w:val="left" w:pos="2268"/>
        </w:tabs>
        <w:spacing w:after="160" w:line="300" w:lineRule="auto"/>
        <w:jc w:val="both"/>
        <w:rPr>
          <w:rFonts w:ascii="Arial" w:hAnsi="Arial" w:cs="Arial"/>
          <w:b/>
          <w:sz w:val="24"/>
          <w:szCs w:val="24"/>
        </w:rPr>
      </w:pPr>
      <w:r w:rsidRPr="003E5ED9">
        <w:rPr>
          <w:rFonts w:ascii="Arial" w:hAnsi="Arial" w:cs="Arial"/>
          <w:b/>
          <w:sz w:val="24"/>
          <w:szCs w:val="24"/>
        </w:rPr>
        <w:t>1. Da definição do objeto</w:t>
      </w:r>
    </w:p>
    <w:p w:rsidR="001A6385" w:rsidRPr="003E5ED9" w:rsidRDefault="001A6385" w:rsidP="001A6385">
      <w:pPr>
        <w:tabs>
          <w:tab w:val="left" w:pos="2268"/>
        </w:tabs>
        <w:spacing w:after="160" w:line="300" w:lineRule="auto"/>
        <w:jc w:val="both"/>
        <w:rPr>
          <w:rFonts w:ascii="Arial" w:hAnsi="Arial" w:cs="Arial"/>
          <w:sz w:val="24"/>
          <w:szCs w:val="24"/>
        </w:rPr>
      </w:pPr>
      <w:r w:rsidRPr="003E5ED9">
        <w:rPr>
          <w:rFonts w:ascii="Arial" w:hAnsi="Arial" w:cs="Arial"/>
          <w:sz w:val="24"/>
          <w:szCs w:val="24"/>
        </w:rPr>
        <w:t xml:space="preserve">1.1. </w:t>
      </w:r>
      <w:r w:rsidR="00F31797" w:rsidRPr="003E5ED9">
        <w:rPr>
          <w:rFonts w:ascii="Arial" w:hAnsi="Arial" w:cs="Arial"/>
          <w:sz w:val="24"/>
          <w:szCs w:val="24"/>
        </w:rPr>
        <w:t>Contratação de pessoa física ou jurídica para prestação de serviço de juiz para concurso de marcha</w:t>
      </w:r>
      <w:r w:rsidR="00F31797">
        <w:rPr>
          <w:rFonts w:ascii="Arial" w:hAnsi="Arial" w:cs="Arial"/>
          <w:sz w:val="24"/>
          <w:szCs w:val="24"/>
        </w:rPr>
        <w:t xml:space="preserve">, </w:t>
      </w:r>
      <w:r w:rsidR="00F31797" w:rsidRPr="003E5ED9">
        <w:rPr>
          <w:rFonts w:ascii="Arial" w:hAnsi="Arial" w:cs="Arial"/>
          <w:sz w:val="24"/>
          <w:szCs w:val="24"/>
        </w:rPr>
        <w:t>para a Secretaria de Municipal de Agricultura Meio Ambiente do Município de Santo Antônio do Grama- MG</w:t>
      </w:r>
      <w:r w:rsidRPr="003E5ED9">
        <w:rPr>
          <w:rFonts w:ascii="Arial" w:hAnsi="Arial" w:cs="Arial"/>
          <w:sz w:val="24"/>
          <w:szCs w:val="24"/>
        </w:rPr>
        <w:t xml:space="preserve">, </w:t>
      </w:r>
      <w:r w:rsidRPr="003E5ED9">
        <w:rPr>
          <w:rFonts w:ascii="Arial" w:hAnsi="Arial" w:cs="Arial"/>
          <w:b/>
          <w:bCs/>
          <w:sz w:val="24"/>
          <w:szCs w:val="24"/>
        </w:rPr>
        <w:t>conforme memorial descritivo anexo</w:t>
      </w:r>
      <w:r w:rsidRPr="003E5ED9">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792"/>
        <w:gridCol w:w="1123"/>
        <w:gridCol w:w="1066"/>
        <w:gridCol w:w="4018"/>
        <w:gridCol w:w="1034"/>
        <w:gridCol w:w="1034"/>
      </w:tblGrid>
      <w:tr w:rsidR="00B9104F" w:rsidRPr="003E5ED9" w:rsidTr="00F31797">
        <w:tc>
          <w:tcPr>
            <w:tcW w:w="792" w:type="dxa"/>
          </w:tcPr>
          <w:p w:rsidR="00B9104F" w:rsidRPr="003E5ED9" w:rsidRDefault="00B9104F" w:rsidP="003E5ED9">
            <w:pPr>
              <w:jc w:val="center"/>
              <w:rPr>
                <w:rFonts w:ascii="Arial" w:hAnsi="Arial" w:cs="Arial"/>
                <w:sz w:val="24"/>
                <w:szCs w:val="24"/>
              </w:rPr>
            </w:pPr>
            <w:r w:rsidRPr="003E5ED9">
              <w:rPr>
                <w:rFonts w:ascii="Arial" w:hAnsi="Arial" w:cs="Arial"/>
                <w:sz w:val="24"/>
                <w:szCs w:val="24"/>
              </w:rPr>
              <w:t>ITEM</w:t>
            </w:r>
          </w:p>
        </w:tc>
        <w:tc>
          <w:tcPr>
            <w:tcW w:w="1123" w:type="dxa"/>
          </w:tcPr>
          <w:p w:rsidR="00B9104F" w:rsidRPr="003E5ED9" w:rsidRDefault="00B9104F" w:rsidP="003E5ED9">
            <w:pPr>
              <w:jc w:val="center"/>
              <w:rPr>
                <w:rFonts w:ascii="Arial" w:hAnsi="Arial" w:cs="Arial"/>
                <w:sz w:val="24"/>
                <w:szCs w:val="24"/>
              </w:rPr>
            </w:pPr>
            <w:r w:rsidRPr="003E5ED9">
              <w:rPr>
                <w:rFonts w:ascii="Arial" w:hAnsi="Arial" w:cs="Arial"/>
                <w:sz w:val="24"/>
                <w:szCs w:val="24"/>
              </w:rPr>
              <w:t>QUANT.</w:t>
            </w:r>
          </w:p>
        </w:tc>
        <w:tc>
          <w:tcPr>
            <w:tcW w:w="1066" w:type="dxa"/>
          </w:tcPr>
          <w:p w:rsidR="00B9104F" w:rsidRPr="003E5ED9" w:rsidRDefault="00B9104F" w:rsidP="003E5ED9">
            <w:pPr>
              <w:jc w:val="center"/>
              <w:rPr>
                <w:rFonts w:ascii="Arial" w:hAnsi="Arial" w:cs="Arial"/>
                <w:sz w:val="24"/>
                <w:szCs w:val="24"/>
              </w:rPr>
            </w:pPr>
            <w:r w:rsidRPr="003E5ED9">
              <w:rPr>
                <w:rFonts w:ascii="Arial" w:hAnsi="Arial" w:cs="Arial"/>
                <w:sz w:val="24"/>
                <w:szCs w:val="24"/>
              </w:rPr>
              <w:t>UNID.</w:t>
            </w:r>
          </w:p>
        </w:tc>
        <w:tc>
          <w:tcPr>
            <w:tcW w:w="4018" w:type="dxa"/>
          </w:tcPr>
          <w:p w:rsidR="00B9104F" w:rsidRPr="003E5ED9" w:rsidRDefault="00B9104F" w:rsidP="003E5ED9">
            <w:pPr>
              <w:jc w:val="center"/>
              <w:rPr>
                <w:rFonts w:ascii="Arial" w:hAnsi="Arial" w:cs="Arial"/>
                <w:sz w:val="24"/>
                <w:szCs w:val="24"/>
              </w:rPr>
            </w:pPr>
            <w:r w:rsidRPr="003E5ED9">
              <w:rPr>
                <w:rFonts w:ascii="Arial" w:hAnsi="Arial" w:cs="Arial"/>
                <w:sz w:val="24"/>
                <w:szCs w:val="24"/>
              </w:rPr>
              <w:t>DESCRIÇÃO DO OBJETO</w:t>
            </w:r>
          </w:p>
        </w:tc>
        <w:tc>
          <w:tcPr>
            <w:tcW w:w="1034" w:type="dxa"/>
          </w:tcPr>
          <w:p w:rsidR="00B9104F" w:rsidRPr="003E5ED9" w:rsidRDefault="00B9104F" w:rsidP="003E5ED9">
            <w:pPr>
              <w:jc w:val="center"/>
              <w:rPr>
                <w:rFonts w:ascii="Arial" w:hAnsi="Arial" w:cs="Arial"/>
                <w:sz w:val="24"/>
                <w:szCs w:val="24"/>
              </w:rPr>
            </w:pPr>
            <w:r w:rsidRPr="003E5ED9">
              <w:rPr>
                <w:rFonts w:ascii="Arial" w:hAnsi="Arial" w:cs="Arial"/>
                <w:sz w:val="24"/>
                <w:szCs w:val="24"/>
              </w:rPr>
              <w:t>VALOR UNIT.</w:t>
            </w:r>
          </w:p>
        </w:tc>
        <w:tc>
          <w:tcPr>
            <w:tcW w:w="1034" w:type="dxa"/>
            <w:shd w:val="clear" w:color="auto" w:fill="auto"/>
          </w:tcPr>
          <w:p w:rsidR="00B9104F" w:rsidRPr="003E5ED9" w:rsidRDefault="00B9104F" w:rsidP="003E5ED9">
            <w:pPr>
              <w:spacing w:after="160" w:line="259" w:lineRule="auto"/>
              <w:jc w:val="center"/>
              <w:rPr>
                <w:rFonts w:ascii="Arial" w:hAnsi="Arial" w:cs="Arial"/>
                <w:sz w:val="24"/>
                <w:szCs w:val="24"/>
              </w:rPr>
            </w:pPr>
            <w:r w:rsidRPr="003E5ED9">
              <w:rPr>
                <w:rFonts w:ascii="Arial" w:hAnsi="Arial" w:cs="Arial"/>
                <w:sz w:val="24"/>
                <w:szCs w:val="24"/>
              </w:rPr>
              <w:t>VALOR TOTAL</w:t>
            </w:r>
          </w:p>
        </w:tc>
      </w:tr>
      <w:tr w:rsidR="00B9104F" w:rsidRPr="003E5ED9" w:rsidTr="00F31797">
        <w:tc>
          <w:tcPr>
            <w:tcW w:w="792" w:type="dxa"/>
          </w:tcPr>
          <w:p w:rsidR="00B9104F" w:rsidRPr="003E5ED9" w:rsidRDefault="00F31797" w:rsidP="003E5ED9">
            <w:pPr>
              <w:jc w:val="center"/>
              <w:rPr>
                <w:rFonts w:ascii="Arial" w:hAnsi="Arial" w:cs="Arial"/>
                <w:sz w:val="24"/>
                <w:szCs w:val="24"/>
              </w:rPr>
            </w:pPr>
            <w:r>
              <w:rPr>
                <w:rFonts w:ascii="Arial" w:hAnsi="Arial" w:cs="Arial"/>
                <w:sz w:val="24"/>
                <w:szCs w:val="24"/>
              </w:rPr>
              <w:t>01</w:t>
            </w:r>
          </w:p>
        </w:tc>
        <w:tc>
          <w:tcPr>
            <w:tcW w:w="1123" w:type="dxa"/>
          </w:tcPr>
          <w:p w:rsidR="00B9104F" w:rsidRPr="003E5ED9" w:rsidRDefault="00F31797" w:rsidP="003E5ED9">
            <w:pPr>
              <w:jc w:val="center"/>
              <w:rPr>
                <w:rFonts w:ascii="Arial" w:hAnsi="Arial" w:cs="Arial"/>
                <w:sz w:val="24"/>
                <w:szCs w:val="24"/>
              </w:rPr>
            </w:pPr>
            <w:r>
              <w:rPr>
                <w:rFonts w:ascii="Arial" w:hAnsi="Arial" w:cs="Arial"/>
                <w:sz w:val="24"/>
                <w:szCs w:val="24"/>
              </w:rPr>
              <w:t>01</w:t>
            </w:r>
          </w:p>
        </w:tc>
        <w:tc>
          <w:tcPr>
            <w:tcW w:w="1066" w:type="dxa"/>
          </w:tcPr>
          <w:p w:rsidR="00B9104F" w:rsidRPr="003E5ED9" w:rsidRDefault="00F31797" w:rsidP="003E5ED9">
            <w:pPr>
              <w:jc w:val="center"/>
              <w:rPr>
                <w:rFonts w:ascii="Arial" w:hAnsi="Arial" w:cs="Arial"/>
                <w:sz w:val="24"/>
                <w:szCs w:val="24"/>
              </w:rPr>
            </w:pPr>
            <w:r>
              <w:rPr>
                <w:rFonts w:ascii="Arial" w:hAnsi="Arial" w:cs="Arial"/>
                <w:sz w:val="24"/>
                <w:szCs w:val="24"/>
              </w:rPr>
              <w:t>Serviço</w:t>
            </w:r>
          </w:p>
        </w:tc>
        <w:tc>
          <w:tcPr>
            <w:tcW w:w="4018" w:type="dxa"/>
          </w:tcPr>
          <w:p w:rsidR="00B9104F" w:rsidRPr="003E5ED9" w:rsidRDefault="00EE0499" w:rsidP="00EE0499">
            <w:pPr>
              <w:jc w:val="both"/>
              <w:rPr>
                <w:rFonts w:ascii="Arial" w:hAnsi="Arial" w:cs="Arial"/>
                <w:sz w:val="24"/>
                <w:szCs w:val="24"/>
              </w:rPr>
            </w:pPr>
            <w:r>
              <w:rPr>
                <w:rFonts w:ascii="Arial" w:hAnsi="Arial" w:cs="Arial"/>
                <w:sz w:val="24"/>
                <w:szCs w:val="24"/>
              </w:rPr>
              <w:t>Juiz para concurso de marcha</w:t>
            </w:r>
            <w:r w:rsidR="00F31797">
              <w:rPr>
                <w:rFonts w:ascii="Arial" w:hAnsi="Arial" w:cs="Arial"/>
                <w:sz w:val="24"/>
                <w:szCs w:val="24"/>
              </w:rPr>
              <w:t xml:space="preserve">. Realização da festa do Peão no dia 07/09/2025 a partir das 11 </w:t>
            </w:r>
            <w:proofErr w:type="spellStart"/>
            <w:r w:rsidR="00F31797">
              <w:rPr>
                <w:rFonts w:ascii="Arial" w:hAnsi="Arial" w:cs="Arial"/>
                <w:sz w:val="24"/>
                <w:szCs w:val="24"/>
              </w:rPr>
              <w:t>hrs</w:t>
            </w:r>
            <w:proofErr w:type="spellEnd"/>
            <w:r w:rsidR="00F31797">
              <w:rPr>
                <w:rFonts w:ascii="Arial" w:hAnsi="Arial" w:cs="Arial"/>
                <w:sz w:val="24"/>
                <w:szCs w:val="24"/>
              </w:rPr>
              <w:t xml:space="preserve"> até o término de todas as categorias. Incluso todas as despesas com transporte, alimentação por conta da contratada.</w:t>
            </w:r>
          </w:p>
        </w:tc>
        <w:tc>
          <w:tcPr>
            <w:tcW w:w="1034" w:type="dxa"/>
          </w:tcPr>
          <w:p w:rsidR="00B9104F" w:rsidRPr="003E5ED9" w:rsidRDefault="00B9104F" w:rsidP="003E5ED9">
            <w:pPr>
              <w:jc w:val="center"/>
              <w:rPr>
                <w:rFonts w:ascii="Arial" w:hAnsi="Arial" w:cs="Arial"/>
                <w:sz w:val="24"/>
                <w:szCs w:val="24"/>
              </w:rPr>
            </w:pPr>
          </w:p>
        </w:tc>
        <w:tc>
          <w:tcPr>
            <w:tcW w:w="1034" w:type="dxa"/>
            <w:shd w:val="clear" w:color="auto" w:fill="auto"/>
          </w:tcPr>
          <w:p w:rsidR="00B9104F" w:rsidRPr="003E5ED9" w:rsidRDefault="00B9104F" w:rsidP="003E5ED9">
            <w:pPr>
              <w:spacing w:after="160" w:line="259" w:lineRule="auto"/>
              <w:jc w:val="center"/>
              <w:rPr>
                <w:rFonts w:ascii="Arial" w:hAnsi="Arial" w:cs="Arial"/>
                <w:sz w:val="24"/>
                <w:szCs w:val="24"/>
              </w:rPr>
            </w:pPr>
          </w:p>
        </w:tc>
      </w:tr>
    </w:tbl>
    <w:p w:rsidR="001A6385" w:rsidRPr="003E5ED9" w:rsidRDefault="00B9104F" w:rsidP="001A6385">
      <w:pPr>
        <w:spacing w:after="160" w:line="300" w:lineRule="auto"/>
        <w:jc w:val="both"/>
        <w:rPr>
          <w:rFonts w:ascii="Arial" w:hAnsi="Arial" w:cs="Arial"/>
          <w:bCs/>
          <w:sz w:val="24"/>
          <w:szCs w:val="24"/>
        </w:rPr>
      </w:pPr>
      <w:r w:rsidRPr="003E5ED9">
        <w:rPr>
          <w:rFonts w:ascii="Arial" w:hAnsi="Arial" w:cs="Arial"/>
          <w:sz w:val="24"/>
          <w:szCs w:val="24"/>
        </w:rPr>
        <w:t>1</w:t>
      </w:r>
      <w:r w:rsidR="001A6385" w:rsidRPr="003E5ED9">
        <w:rPr>
          <w:rFonts w:ascii="Arial" w:hAnsi="Arial" w:cs="Arial"/>
          <w:sz w:val="24"/>
          <w:szCs w:val="24"/>
        </w:rPr>
        <w:t xml:space="preserve">.2. </w:t>
      </w:r>
      <w:r w:rsidR="001A6385" w:rsidRPr="003E5ED9">
        <w:rPr>
          <w:rFonts w:ascii="Arial" w:hAnsi="Arial" w:cs="Arial"/>
          <w:bCs/>
          <w:sz w:val="24"/>
          <w:szCs w:val="24"/>
        </w:rPr>
        <w:t>O prazo de vigência da contratação é de trinta dias contados do (a) da assinatura do contrato, prorrogável por até 12 (doze) meses,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1A6385" w:rsidRPr="003E5ED9" w:rsidRDefault="001A6385" w:rsidP="001A6385">
      <w:pPr>
        <w:tabs>
          <w:tab w:val="left" w:pos="2268"/>
        </w:tabs>
        <w:spacing w:after="160" w:line="300" w:lineRule="auto"/>
        <w:jc w:val="both"/>
        <w:rPr>
          <w:rFonts w:ascii="Arial" w:hAnsi="Arial" w:cs="Arial"/>
          <w:b/>
          <w:sz w:val="24"/>
          <w:szCs w:val="24"/>
        </w:rPr>
      </w:pPr>
      <w:r w:rsidRPr="003E5ED9">
        <w:rPr>
          <w:rFonts w:ascii="Arial" w:hAnsi="Arial" w:cs="Arial"/>
          <w:b/>
          <w:sz w:val="24"/>
          <w:szCs w:val="24"/>
        </w:rPr>
        <w:t>2. Da fundamentação da contratação administrativa</w:t>
      </w:r>
    </w:p>
    <w:p w:rsidR="001A6385" w:rsidRPr="003E5ED9" w:rsidRDefault="001A6385" w:rsidP="001A6385">
      <w:pPr>
        <w:tabs>
          <w:tab w:val="left" w:pos="2268"/>
        </w:tabs>
        <w:spacing w:after="160" w:line="300" w:lineRule="auto"/>
        <w:jc w:val="both"/>
        <w:rPr>
          <w:rFonts w:ascii="Arial" w:hAnsi="Arial" w:cs="Arial"/>
          <w:sz w:val="24"/>
          <w:szCs w:val="24"/>
        </w:rPr>
      </w:pPr>
      <w:r w:rsidRPr="003E5ED9">
        <w:rPr>
          <w:rFonts w:ascii="Arial" w:hAnsi="Arial" w:cs="Arial"/>
          <w:sz w:val="24"/>
          <w:szCs w:val="24"/>
        </w:rPr>
        <w:t>2.</w:t>
      </w:r>
      <w:r w:rsidR="00645805" w:rsidRPr="003E5ED9">
        <w:rPr>
          <w:rFonts w:ascii="Arial" w:hAnsi="Arial" w:cs="Arial"/>
          <w:sz w:val="24"/>
          <w:szCs w:val="24"/>
        </w:rPr>
        <w:t>1</w:t>
      </w:r>
      <w:r w:rsidRPr="003E5ED9">
        <w:rPr>
          <w:rFonts w:ascii="Arial" w:hAnsi="Arial" w:cs="Arial"/>
          <w:sz w:val="24"/>
          <w:szCs w:val="24"/>
        </w:rPr>
        <w:t>.</w:t>
      </w:r>
      <w:r w:rsidR="00FA01A9">
        <w:rPr>
          <w:rFonts w:ascii="Arial" w:hAnsi="Arial" w:cs="Arial"/>
          <w:sz w:val="24"/>
          <w:szCs w:val="24"/>
        </w:rPr>
        <w:t>Trata-se de um evento onde haverá competição de animais (cavalos, éguas em muares marchadores), e se faz necessário a contratação do profissional capacitado para avaliar o quesito marcha, e cumprir o regulamento estipulado pela comissão organizadora do evento</w:t>
      </w:r>
      <w:r w:rsidRPr="003E5ED9">
        <w:rPr>
          <w:rFonts w:ascii="Arial" w:hAnsi="Arial" w:cs="Arial"/>
          <w:sz w:val="24"/>
          <w:szCs w:val="24"/>
        </w:rPr>
        <w:t>.</w:t>
      </w:r>
    </w:p>
    <w:p w:rsidR="001A6385" w:rsidRPr="003E5ED9" w:rsidRDefault="001A6385" w:rsidP="001A6385">
      <w:pPr>
        <w:tabs>
          <w:tab w:val="left" w:pos="2268"/>
        </w:tabs>
        <w:spacing w:after="160" w:line="300" w:lineRule="auto"/>
        <w:jc w:val="both"/>
        <w:rPr>
          <w:rFonts w:ascii="Arial" w:hAnsi="Arial" w:cs="Arial"/>
          <w:b/>
          <w:sz w:val="24"/>
          <w:szCs w:val="24"/>
        </w:rPr>
      </w:pPr>
      <w:r w:rsidRPr="003E5ED9">
        <w:rPr>
          <w:rFonts w:ascii="Arial" w:hAnsi="Arial" w:cs="Arial"/>
          <w:b/>
          <w:sz w:val="24"/>
          <w:szCs w:val="24"/>
        </w:rPr>
        <w:t>3. Da descrição da solução como um todo, considerando todo o ciclo de vida do objeto</w:t>
      </w:r>
    </w:p>
    <w:p w:rsidR="001A6385" w:rsidRPr="003E5ED9" w:rsidRDefault="001A6385" w:rsidP="001A6385">
      <w:pPr>
        <w:tabs>
          <w:tab w:val="left" w:pos="2268"/>
        </w:tabs>
        <w:spacing w:after="160" w:line="300" w:lineRule="auto"/>
        <w:jc w:val="both"/>
        <w:rPr>
          <w:rFonts w:ascii="Arial" w:hAnsi="Arial" w:cs="Arial"/>
          <w:sz w:val="24"/>
          <w:szCs w:val="24"/>
        </w:rPr>
      </w:pPr>
      <w:r w:rsidRPr="003E5ED9">
        <w:rPr>
          <w:rFonts w:ascii="Arial" w:hAnsi="Arial" w:cs="Arial"/>
          <w:sz w:val="24"/>
          <w:szCs w:val="24"/>
        </w:rPr>
        <w:t>3.1. O objeto é para atender a necessidade do Departamento de</w:t>
      </w:r>
      <w:r w:rsidR="00FA01A9">
        <w:rPr>
          <w:rFonts w:ascii="Arial" w:hAnsi="Arial" w:cs="Arial"/>
          <w:sz w:val="24"/>
          <w:szCs w:val="24"/>
        </w:rPr>
        <w:t xml:space="preserve"> Agricultura e Meio Ambiente</w:t>
      </w:r>
      <w:r w:rsidRPr="003E5ED9">
        <w:rPr>
          <w:rFonts w:ascii="Arial" w:hAnsi="Arial" w:cs="Arial"/>
          <w:sz w:val="24"/>
          <w:szCs w:val="24"/>
        </w:rPr>
        <w:t>.</w:t>
      </w:r>
    </w:p>
    <w:p w:rsidR="001A6385" w:rsidRPr="003E5ED9" w:rsidRDefault="001A6385" w:rsidP="001A6385">
      <w:pPr>
        <w:tabs>
          <w:tab w:val="left" w:pos="2268"/>
        </w:tabs>
        <w:spacing w:after="160" w:line="300" w:lineRule="auto"/>
        <w:jc w:val="both"/>
        <w:rPr>
          <w:rFonts w:ascii="Arial" w:hAnsi="Arial" w:cs="Arial"/>
          <w:b/>
          <w:sz w:val="24"/>
          <w:szCs w:val="24"/>
        </w:rPr>
      </w:pPr>
      <w:r w:rsidRPr="003E5ED9">
        <w:rPr>
          <w:rFonts w:ascii="Arial" w:hAnsi="Arial" w:cs="Arial"/>
          <w:b/>
          <w:sz w:val="24"/>
          <w:szCs w:val="24"/>
        </w:rPr>
        <w:t>4. Dos requisitos da contratação administrativa</w:t>
      </w:r>
    </w:p>
    <w:p w:rsidR="001A6385" w:rsidRPr="003E5ED9" w:rsidRDefault="001A6385" w:rsidP="001A6385">
      <w:pPr>
        <w:tabs>
          <w:tab w:val="left" w:pos="2268"/>
        </w:tabs>
        <w:spacing w:after="160" w:line="300" w:lineRule="auto"/>
        <w:jc w:val="both"/>
        <w:rPr>
          <w:rFonts w:ascii="Arial" w:hAnsi="Arial" w:cs="Arial"/>
          <w:sz w:val="24"/>
          <w:szCs w:val="24"/>
        </w:rPr>
      </w:pPr>
      <w:r w:rsidRPr="003E5ED9">
        <w:rPr>
          <w:rFonts w:ascii="Arial" w:hAnsi="Arial" w:cs="Arial"/>
          <w:sz w:val="24"/>
          <w:szCs w:val="24"/>
        </w:rPr>
        <w:t>4.1. A contratação administrativa deverá observar os seguintes requisitos:</w:t>
      </w:r>
    </w:p>
    <w:p w:rsidR="001A6385" w:rsidRPr="003E5ED9" w:rsidRDefault="001A6385" w:rsidP="001A6385">
      <w:pPr>
        <w:tabs>
          <w:tab w:val="left" w:pos="2268"/>
        </w:tabs>
        <w:spacing w:after="160" w:line="300" w:lineRule="auto"/>
        <w:jc w:val="both"/>
        <w:rPr>
          <w:rFonts w:ascii="Arial" w:hAnsi="Arial" w:cs="Arial"/>
          <w:sz w:val="24"/>
          <w:szCs w:val="24"/>
        </w:rPr>
      </w:pPr>
      <w:r w:rsidRPr="003E5ED9">
        <w:rPr>
          <w:rFonts w:ascii="Arial" w:hAnsi="Arial" w:cs="Arial"/>
          <w:sz w:val="24"/>
          <w:szCs w:val="24"/>
        </w:rPr>
        <w:lastRenderedPageBreak/>
        <w:t>4.1.1. Sustentabilidade ambiental.</w:t>
      </w:r>
    </w:p>
    <w:p w:rsidR="001A6385" w:rsidRPr="003E5ED9" w:rsidRDefault="001A6385" w:rsidP="001A6385">
      <w:pPr>
        <w:tabs>
          <w:tab w:val="left" w:pos="2268"/>
        </w:tabs>
        <w:spacing w:after="160" w:line="300" w:lineRule="auto"/>
        <w:jc w:val="both"/>
        <w:rPr>
          <w:rFonts w:ascii="Arial" w:hAnsi="Arial" w:cs="Arial"/>
          <w:sz w:val="24"/>
          <w:szCs w:val="24"/>
        </w:rPr>
      </w:pPr>
      <w:r w:rsidRPr="003E5ED9">
        <w:rPr>
          <w:rFonts w:ascii="Arial" w:hAnsi="Arial" w:cs="Arial"/>
          <w:sz w:val="24"/>
          <w:szCs w:val="24"/>
        </w:rPr>
        <w:t>4.2. Não será admitida a subcontratação do objeto do contrato administrativo.</w:t>
      </w:r>
    </w:p>
    <w:p w:rsidR="001A6385" w:rsidRPr="003E5ED9" w:rsidRDefault="001A6385" w:rsidP="001A6385">
      <w:pPr>
        <w:tabs>
          <w:tab w:val="left" w:pos="2268"/>
        </w:tabs>
        <w:spacing w:after="160" w:line="300" w:lineRule="auto"/>
        <w:jc w:val="both"/>
        <w:rPr>
          <w:rFonts w:ascii="Arial" w:hAnsi="Arial" w:cs="Arial"/>
          <w:sz w:val="24"/>
          <w:szCs w:val="24"/>
        </w:rPr>
      </w:pPr>
      <w:r w:rsidRPr="003E5ED9">
        <w:rPr>
          <w:rFonts w:ascii="Arial" w:hAnsi="Arial" w:cs="Arial"/>
          <w:sz w:val="24"/>
          <w:szCs w:val="24"/>
        </w:rPr>
        <w:t>4.3. Não haverá exigência da garantia da contratação administrativa em razão do seu baixo valor.</w:t>
      </w:r>
    </w:p>
    <w:p w:rsidR="001A6385" w:rsidRPr="003E5ED9" w:rsidRDefault="001A6385" w:rsidP="001A6385">
      <w:pPr>
        <w:pStyle w:val="PargrafodaLista"/>
        <w:spacing w:after="160" w:line="300" w:lineRule="auto"/>
        <w:ind w:left="0"/>
        <w:jc w:val="both"/>
        <w:rPr>
          <w:rFonts w:ascii="Arial" w:hAnsi="Arial" w:cs="Arial"/>
          <w:b/>
          <w:sz w:val="24"/>
          <w:szCs w:val="24"/>
        </w:rPr>
      </w:pPr>
      <w:r w:rsidRPr="003E5ED9">
        <w:rPr>
          <w:rFonts w:ascii="Arial" w:hAnsi="Arial" w:cs="Arial"/>
          <w:b/>
          <w:sz w:val="24"/>
          <w:szCs w:val="24"/>
        </w:rPr>
        <w:t xml:space="preserve">5. Do modelo de execução do objeto </w:t>
      </w:r>
    </w:p>
    <w:p w:rsidR="001A6385" w:rsidRPr="003E5ED9" w:rsidRDefault="001A6385" w:rsidP="001A6385">
      <w:pPr>
        <w:pStyle w:val="Nivel2"/>
        <w:spacing w:before="0" w:after="160" w:line="300" w:lineRule="auto"/>
        <w:rPr>
          <w:color w:val="auto"/>
          <w:sz w:val="24"/>
          <w:szCs w:val="24"/>
        </w:rPr>
      </w:pPr>
      <w:r w:rsidRPr="003E5ED9">
        <w:rPr>
          <w:color w:val="auto"/>
          <w:sz w:val="24"/>
          <w:szCs w:val="24"/>
        </w:rPr>
        <w:t>5.1. A execução do objeto seguirá a seguinte dinâmica:</w:t>
      </w:r>
    </w:p>
    <w:p w:rsidR="001A6385" w:rsidRPr="003E5ED9" w:rsidRDefault="001A6385" w:rsidP="001A6385">
      <w:pPr>
        <w:pStyle w:val="Nivel2"/>
        <w:spacing w:before="0" w:after="160" w:line="300" w:lineRule="auto"/>
        <w:rPr>
          <w:color w:val="auto"/>
          <w:sz w:val="24"/>
          <w:szCs w:val="24"/>
        </w:rPr>
      </w:pPr>
      <w:r w:rsidRPr="003E5ED9">
        <w:rPr>
          <w:bCs/>
          <w:color w:val="auto"/>
          <w:sz w:val="24"/>
          <w:szCs w:val="24"/>
        </w:rPr>
        <w:t xml:space="preserve">5.1.1. Em até 5 dias após a contratação </w:t>
      </w:r>
      <w:r w:rsidRPr="003E5ED9">
        <w:rPr>
          <w:color w:val="auto"/>
          <w:sz w:val="24"/>
          <w:szCs w:val="24"/>
        </w:rPr>
        <w:t>está previsto para o início da execução do objeto.</w:t>
      </w:r>
    </w:p>
    <w:p w:rsidR="001A6385" w:rsidRPr="003E5ED9" w:rsidRDefault="001A6385" w:rsidP="001A6385">
      <w:pPr>
        <w:pStyle w:val="Nivel2"/>
        <w:spacing w:before="0" w:after="160" w:line="300" w:lineRule="auto"/>
        <w:rPr>
          <w:color w:val="auto"/>
          <w:sz w:val="24"/>
          <w:szCs w:val="24"/>
        </w:rPr>
      </w:pPr>
      <w:r w:rsidRPr="003E5ED9">
        <w:rPr>
          <w:color w:val="auto"/>
          <w:sz w:val="24"/>
          <w:szCs w:val="24"/>
        </w:rPr>
        <w:t>5.1.2. Os métodos, as rotinas, as etapas, as tecnologias de procedimentos, a frequência e a periodicidade de execução do trabalho são as seguintes:</w:t>
      </w:r>
    </w:p>
    <w:p w:rsidR="001A6385" w:rsidRPr="003E5ED9" w:rsidRDefault="001A6385" w:rsidP="001A6385">
      <w:pPr>
        <w:pStyle w:val="Nivel2"/>
        <w:spacing w:before="0" w:after="160" w:line="300" w:lineRule="auto"/>
        <w:rPr>
          <w:color w:val="auto"/>
          <w:sz w:val="24"/>
          <w:szCs w:val="24"/>
        </w:rPr>
      </w:pPr>
      <w:r w:rsidRPr="003E5ED9">
        <w:rPr>
          <w:color w:val="auto"/>
          <w:sz w:val="24"/>
          <w:szCs w:val="24"/>
        </w:rPr>
        <w:t xml:space="preserve">5.1.2.1. O local e horário da </w:t>
      </w:r>
      <w:r w:rsidR="00FA01A9">
        <w:rPr>
          <w:color w:val="auto"/>
          <w:sz w:val="24"/>
          <w:szCs w:val="24"/>
        </w:rPr>
        <w:t>c</w:t>
      </w:r>
      <w:r w:rsidR="00FA01A9" w:rsidRPr="003E5ED9">
        <w:rPr>
          <w:sz w:val="24"/>
          <w:szCs w:val="24"/>
        </w:rPr>
        <w:t>ontratação de pessoa física ou jurídica para prestação de serviço de juiz para concurso de marcha</w:t>
      </w:r>
      <w:r w:rsidR="00FA01A9">
        <w:rPr>
          <w:sz w:val="24"/>
          <w:szCs w:val="24"/>
        </w:rPr>
        <w:t xml:space="preserve">, </w:t>
      </w:r>
      <w:r w:rsidR="00FA01A9" w:rsidRPr="003E5ED9">
        <w:rPr>
          <w:sz w:val="24"/>
          <w:szCs w:val="24"/>
        </w:rPr>
        <w:t>para a Secretaria de Municipal de Agricultura Meio Ambiente do Município de Santo Antônio do Grama- MG</w:t>
      </w:r>
      <w:r w:rsidRPr="003E5ED9">
        <w:rPr>
          <w:color w:val="auto"/>
          <w:sz w:val="24"/>
          <w:szCs w:val="24"/>
        </w:rPr>
        <w:t>.</w:t>
      </w:r>
    </w:p>
    <w:p w:rsidR="001A6385" w:rsidRPr="003E5ED9" w:rsidRDefault="001A6385" w:rsidP="001A6385">
      <w:pPr>
        <w:pStyle w:val="Nivel2"/>
        <w:spacing w:before="0" w:after="160" w:line="300" w:lineRule="auto"/>
        <w:rPr>
          <w:bCs/>
          <w:color w:val="auto"/>
          <w:sz w:val="24"/>
          <w:szCs w:val="24"/>
        </w:rPr>
      </w:pPr>
      <w:r w:rsidRPr="003E5ED9">
        <w:rPr>
          <w:color w:val="auto"/>
          <w:sz w:val="24"/>
          <w:szCs w:val="24"/>
        </w:rPr>
        <w:t xml:space="preserve">5.2. </w:t>
      </w:r>
      <w:r w:rsidRPr="003E5ED9">
        <w:rPr>
          <w:bCs/>
          <w:color w:val="auto"/>
          <w:sz w:val="24"/>
          <w:szCs w:val="24"/>
        </w:rPr>
        <w:t xml:space="preserve">Para a perfeita </w:t>
      </w:r>
      <w:r w:rsidR="00FA01A9">
        <w:rPr>
          <w:bCs/>
          <w:color w:val="auto"/>
          <w:sz w:val="24"/>
          <w:szCs w:val="24"/>
        </w:rPr>
        <w:t>c</w:t>
      </w:r>
      <w:r w:rsidR="00FA01A9" w:rsidRPr="003E5ED9">
        <w:rPr>
          <w:sz w:val="24"/>
          <w:szCs w:val="24"/>
        </w:rPr>
        <w:t>ontratação de pessoa física ou jurídica para prestação de serviço de juiz para concurso de marcha</w:t>
      </w:r>
      <w:r w:rsidR="00FA01A9">
        <w:rPr>
          <w:sz w:val="24"/>
          <w:szCs w:val="24"/>
        </w:rPr>
        <w:t xml:space="preserve">, </w:t>
      </w:r>
      <w:r w:rsidR="00FA01A9" w:rsidRPr="003E5ED9">
        <w:rPr>
          <w:sz w:val="24"/>
          <w:szCs w:val="24"/>
        </w:rPr>
        <w:t>para a Secretaria de Municipal de Agricultura Meio Ambiente do Município de Santo Antônio do Grama- MG</w:t>
      </w:r>
      <w:r w:rsidRPr="003E5ED9">
        <w:rPr>
          <w:b/>
          <w:bCs/>
          <w:color w:val="auto"/>
          <w:sz w:val="24"/>
          <w:szCs w:val="24"/>
        </w:rPr>
        <w:t>,</w:t>
      </w:r>
      <w:r w:rsidRPr="003E5ED9">
        <w:rPr>
          <w:bCs/>
          <w:color w:val="auto"/>
          <w:sz w:val="24"/>
          <w:szCs w:val="24"/>
        </w:rPr>
        <w:t xml:space="preserve"> o (a) contratado (a) deverá disponibilizar os materiais, equipamentos, ferramentas e utensílios necessários, nas quantidades estimadas e qualidades a seguir estabelecidas, promovendo sua substituição quando necessário.</w:t>
      </w:r>
    </w:p>
    <w:p w:rsidR="001A6385" w:rsidRPr="003E5ED9" w:rsidRDefault="001A6385" w:rsidP="001A6385">
      <w:pPr>
        <w:pStyle w:val="PargrafodaLista"/>
        <w:spacing w:after="160" w:line="300" w:lineRule="auto"/>
        <w:ind w:left="0"/>
        <w:jc w:val="both"/>
        <w:rPr>
          <w:rFonts w:ascii="Arial" w:hAnsi="Arial" w:cs="Arial"/>
          <w:sz w:val="24"/>
          <w:szCs w:val="24"/>
        </w:rPr>
      </w:pPr>
      <w:r w:rsidRPr="003E5ED9">
        <w:rPr>
          <w:rFonts w:ascii="Arial" w:hAnsi="Arial" w:cs="Arial"/>
          <w:sz w:val="24"/>
          <w:szCs w:val="24"/>
        </w:rPr>
        <w:t xml:space="preserve">5.3. O prazo de entrega da </w:t>
      </w:r>
      <w:r w:rsidR="00FA01A9">
        <w:rPr>
          <w:rFonts w:ascii="Arial" w:hAnsi="Arial" w:cs="Arial"/>
          <w:sz w:val="24"/>
          <w:szCs w:val="24"/>
        </w:rPr>
        <w:t>c</w:t>
      </w:r>
      <w:r w:rsidR="00FA01A9" w:rsidRPr="003E5ED9">
        <w:rPr>
          <w:rFonts w:ascii="Arial" w:hAnsi="Arial" w:cs="Arial"/>
          <w:sz w:val="24"/>
          <w:szCs w:val="24"/>
        </w:rPr>
        <w:t>ontratação de pessoa física ou jurídica para prestação de serviço de juiz para concurso de marcha</w:t>
      </w:r>
      <w:r w:rsidR="00FA01A9">
        <w:rPr>
          <w:rFonts w:ascii="Arial" w:hAnsi="Arial" w:cs="Arial"/>
          <w:sz w:val="24"/>
          <w:szCs w:val="24"/>
        </w:rPr>
        <w:t xml:space="preserve">, </w:t>
      </w:r>
      <w:r w:rsidR="00FA01A9" w:rsidRPr="003E5ED9">
        <w:rPr>
          <w:rFonts w:ascii="Arial" w:hAnsi="Arial" w:cs="Arial"/>
          <w:sz w:val="24"/>
          <w:szCs w:val="24"/>
        </w:rPr>
        <w:t>para a Secretaria de Municipal de Agricultura Meio Ambiente do Município de Santo Antônio do Grama- MG</w:t>
      </w:r>
      <w:r w:rsidR="00FA01A9">
        <w:rPr>
          <w:rFonts w:ascii="Arial" w:hAnsi="Arial" w:cs="Arial"/>
          <w:sz w:val="24"/>
          <w:szCs w:val="24"/>
        </w:rPr>
        <w:t xml:space="preserve"> </w:t>
      </w:r>
      <w:r w:rsidRPr="003E5ED9">
        <w:rPr>
          <w:rFonts w:ascii="Arial" w:hAnsi="Arial" w:cs="Arial"/>
          <w:sz w:val="24"/>
          <w:szCs w:val="24"/>
        </w:rPr>
        <w:t>é de até trinta dias úteis, contados da Ordem de Fornecimento – OF.</w:t>
      </w:r>
    </w:p>
    <w:p w:rsidR="001A6385" w:rsidRPr="003E5ED9" w:rsidRDefault="001A6385" w:rsidP="001A6385">
      <w:pPr>
        <w:pStyle w:val="Nivel2"/>
        <w:spacing w:before="0" w:after="160" w:line="300" w:lineRule="auto"/>
        <w:rPr>
          <w:bCs/>
          <w:color w:val="auto"/>
          <w:sz w:val="24"/>
          <w:szCs w:val="24"/>
        </w:rPr>
      </w:pPr>
      <w:r w:rsidRPr="003E5ED9">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3E5ED9">
        <w:rPr>
          <w:color w:val="auto"/>
          <w:sz w:val="24"/>
          <w:szCs w:val="24"/>
        </w:rPr>
        <w:t>força</w:t>
      </w:r>
      <w:r w:rsidRPr="003E5ED9">
        <w:rPr>
          <w:bCs/>
          <w:color w:val="auto"/>
          <w:sz w:val="24"/>
          <w:szCs w:val="24"/>
        </w:rPr>
        <w:t xml:space="preserve"> maior.</w:t>
      </w:r>
    </w:p>
    <w:p w:rsidR="001A6385" w:rsidRPr="003E5ED9" w:rsidRDefault="001A6385" w:rsidP="001A6385">
      <w:pPr>
        <w:pStyle w:val="Nivel2"/>
        <w:spacing w:before="0" w:after="160" w:line="300" w:lineRule="auto"/>
        <w:rPr>
          <w:bCs/>
          <w:color w:val="auto"/>
          <w:sz w:val="24"/>
          <w:szCs w:val="24"/>
        </w:rPr>
      </w:pPr>
      <w:r w:rsidRPr="003E5ED9">
        <w:rPr>
          <w:bCs/>
          <w:color w:val="auto"/>
          <w:sz w:val="24"/>
          <w:szCs w:val="24"/>
        </w:rPr>
        <w:t>5.5. A</w:t>
      </w:r>
      <w:r w:rsidRPr="003E5ED9">
        <w:rPr>
          <w:sz w:val="24"/>
          <w:szCs w:val="24"/>
        </w:rPr>
        <w:t xml:space="preserve"> </w:t>
      </w:r>
      <w:r w:rsidR="00FA01A9">
        <w:rPr>
          <w:sz w:val="24"/>
          <w:szCs w:val="24"/>
        </w:rPr>
        <w:t>c</w:t>
      </w:r>
      <w:r w:rsidR="00FA01A9" w:rsidRPr="003E5ED9">
        <w:rPr>
          <w:sz w:val="24"/>
          <w:szCs w:val="24"/>
        </w:rPr>
        <w:t>ontratação de pessoa física ou jurídica para prestação de serviço de juiz para concurso de marcha</w:t>
      </w:r>
      <w:r w:rsidR="00FA01A9">
        <w:rPr>
          <w:sz w:val="24"/>
          <w:szCs w:val="24"/>
        </w:rPr>
        <w:t xml:space="preserve">, </w:t>
      </w:r>
      <w:r w:rsidR="00FA01A9" w:rsidRPr="003E5ED9">
        <w:rPr>
          <w:sz w:val="24"/>
          <w:szCs w:val="24"/>
        </w:rPr>
        <w:t>para a Secretaria de Municipal de Agricultura Meio Ambiente do Município de Santo Antônio do Grama- MG</w:t>
      </w:r>
      <w:r w:rsidR="00645805" w:rsidRPr="003E5ED9">
        <w:rPr>
          <w:sz w:val="24"/>
          <w:szCs w:val="24"/>
        </w:rPr>
        <w:t>,</w:t>
      </w:r>
      <w:r w:rsidRPr="003E5ED9">
        <w:rPr>
          <w:bCs/>
          <w:color w:val="auto"/>
          <w:sz w:val="24"/>
          <w:szCs w:val="24"/>
        </w:rPr>
        <w:t xml:space="preserve"> serão recebidos provisoriamente, de forma sumária, no prazo de cinco dias úteis, pelo (a) servidor </w:t>
      </w:r>
      <w:r w:rsidRPr="003E5ED9">
        <w:rPr>
          <w:bCs/>
          <w:color w:val="auto"/>
          <w:sz w:val="24"/>
          <w:szCs w:val="24"/>
        </w:rPr>
        <w:lastRenderedPageBreak/>
        <w:t>(a) público (a) municipal pelo acompanhamento e fiscalização do contrato administrativo, para efeito de posterior verificação de sua conformidade com as especificações constantes neste TR e na proposta.</w:t>
      </w:r>
    </w:p>
    <w:p w:rsidR="001A6385" w:rsidRPr="003E5ED9" w:rsidRDefault="001A6385" w:rsidP="001A6385">
      <w:pPr>
        <w:pStyle w:val="Nivel2"/>
        <w:spacing w:before="0" w:after="160" w:line="300" w:lineRule="auto"/>
        <w:rPr>
          <w:bCs/>
          <w:color w:val="auto"/>
          <w:sz w:val="24"/>
          <w:szCs w:val="24"/>
        </w:rPr>
      </w:pPr>
      <w:r w:rsidRPr="003E5ED9">
        <w:rPr>
          <w:bCs/>
          <w:color w:val="auto"/>
          <w:sz w:val="24"/>
          <w:szCs w:val="24"/>
        </w:rPr>
        <w:t>5.5.1. O recebimento provisório poderá ser efetivado no atesto da nota fiscal pelo(a) servidor(a) público(a) municipal pelo acompanhamento e fiscalização do contrato administrativo.</w:t>
      </w:r>
    </w:p>
    <w:p w:rsidR="001A6385" w:rsidRPr="003E5ED9" w:rsidRDefault="001A6385" w:rsidP="001A6385">
      <w:pPr>
        <w:pStyle w:val="Nivel2"/>
        <w:spacing w:before="0" w:after="160" w:line="300" w:lineRule="auto"/>
        <w:rPr>
          <w:bCs/>
          <w:color w:val="auto"/>
          <w:sz w:val="24"/>
          <w:szCs w:val="24"/>
        </w:rPr>
      </w:pPr>
      <w:r w:rsidRPr="003E5ED9">
        <w:rPr>
          <w:bCs/>
          <w:color w:val="auto"/>
          <w:sz w:val="24"/>
          <w:szCs w:val="24"/>
        </w:rPr>
        <w:t xml:space="preserve">5.6. A </w:t>
      </w:r>
      <w:r w:rsidR="00FA01A9">
        <w:rPr>
          <w:sz w:val="24"/>
          <w:szCs w:val="24"/>
        </w:rPr>
        <w:t>c</w:t>
      </w:r>
      <w:r w:rsidR="00FA01A9" w:rsidRPr="003E5ED9">
        <w:rPr>
          <w:sz w:val="24"/>
          <w:szCs w:val="24"/>
        </w:rPr>
        <w:t>ontratação de pessoa física ou jurídica para prestação de serviço de juiz para concurso de marcha</w:t>
      </w:r>
      <w:r w:rsidR="00FA01A9">
        <w:rPr>
          <w:sz w:val="24"/>
          <w:szCs w:val="24"/>
        </w:rPr>
        <w:t xml:space="preserve">, </w:t>
      </w:r>
      <w:r w:rsidR="00FA01A9" w:rsidRPr="003E5ED9">
        <w:rPr>
          <w:sz w:val="24"/>
          <w:szCs w:val="24"/>
        </w:rPr>
        <w:t>para a Secretaria de Municipal de Agricultura Meio Ambiente do Município de Santo Antônio do Grama- MG</w:t>
      </w:r>
      <w:r w:rsidR="00FA01A9">
        <w:rPr>
          <w:sz w:val="24"/>
          <w:szCs w:val="24"/>
        </w:rPr>
        <w:t xml:space="preserve"> </w:t>
      </w:r>
      <w:r w:rsidRPr="003E5ED9">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1A6385" w:rsidRPr="003E5ED9" w:rsidRDefault="001A6385" w:rsidP="001A6385">
      <w:pPr>
        <w:pStyle w:val="Nivel2"/>
        <w:spacing w:before="0" w:after="160" w:line="300" w:lineRule="auto"/>
        <w:rPr>
          <w:sz w:val="24"/>
          <w:szCs w:val="24"/>
        </w:rPr>
      </w:pPr>
      <w:r w:rsidRPr="003E5ED9">
        <w:rPr>
          <w:bCs/>
          <w:color w:val="auto"/>
          <w:sz w:val="24"/>
          <w:szCs w:val="24"/>
        </w:rPr>
        <w:t>5.7. A</w:t>
      </w:r>
      <w:r w:rsidRPr="003E5ED9">
        <w:rPr>
          <w:sz w:val="24"/>
          <w:szCs w:val="24"/>
        </w:rPr>
        <w:t xml:space="preserve"> </w:t>
      </w:r>
      <w:r w:rsidR="00FA01A9">
        <w:rPr>
          <w:sz w:val="24"/>
          <w:szCs w:val="24"/>
        </w:rPr>
        <w:t>c</w:t>
      </w:r>
      <w:r w:rsidR="00FA01A9" w:rsidRPr="003E5ED9">
        <w:rPr>
          <w:sz w:val="24"/>
          <w:szCs w:val="24"/>
        </w:rPr>
        <w:t>ontratação de pessoa física ou jurídica para prestação de serviço de juiz para concurso de marcha</w:t>
      </w:r>
      <w:r w:rsidR="00FA01A9">
        <w:rPr>
          <w:sz w:val="24"/>
          <w:szCs w:val="24"/>
        </w:rPr>
        <w:t xml:space="preserve">, </w:t>
      </w:r>
      <w:r w:rsidR="00FA01A9" w:rsidRPr="003E5ED9">
        <w:rPr>
          <w:sz w:val="24"/>
          <w:szCs w:val="24"/>
        </w:rPr>
        <w:t>para a Secretaria de Municipal de Agricultura Meio Ambiente do Município de Santo Antônio do Grama- MG</w:t>
      </w:r>
      <w:r w:rsidRPr="003E5ED9">
        <w:rPr>
          <w:sz w:val="24"/>
          <w:szCs w:val="24"/>
        </w:rPr>
        <w:t xml:space="preserve">, </w:t>
      </w:r>
      <w:r w:rsidRPr="003E5ED9">
        <w:rPr>
          <w:bCs/>
          <w:color w:val="auto"/>
          <w:sz w:val="24"/>
          <w:szCs w:val="24"/>
        </w:rPr>
        <w:t>serão recebidos definitivamente no prazo de cinco dias úteis, pelo (a) servidor (a) público (a) municipal ou comissão, contados do recebimento provisório, após a verificação da efetiva prestação e</w:t>
      </w:r>
      <w:r w:rsidRPr="003E5ED9">
        <w:rPr>
          <w:color w:val="auto"/>
          <w:sz w:val="24"/>
          <w:szCs w:val="24"/>
        </w:rPr>
        <w:t xml:space="preserve"> aquisição de fraldas descartáveis</w:t>
      </w:r>
      <w:r w:rsidRPr="003E5ED9">
        <w:rPr>
          <w:sz w:val="24"/>
          <w:szCs w:val="24"/>
        </w:rPr>
        <w:t>.</w:t>
      </w:r>
    </w:p>
    <w:p w:rsidR="001A6385" w:rsidRPr="003E5ED9" w:rsidRDefault="001A6385" w:rsidP="001A6385">
      <w:pPr>
        <w:pStyle w:val="Nivel2"/>
        <w:spacing w:before="0" w:after="160" w:line="300" w:lineRule="auto"/>
        <w:rPr>
          <w:bCs/>
          <w:color w:val="auto"/>
          <w:sz w:val="24"/>
          <w:szCs w:val="24"/>
        </w:rPr>
      </w:pPr>
      <w:r w:rsidRPr="003E5ED9">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1A6385" w:rsidRPr="003E5ED9" w:rsidRDefault="001A6385" w:rsidP="001A6385">
      <w:pPr>
        <w:pStyle w:val="Nivel2"/>
        <w:spacing w:before="0" w:after="160" w:line="300" w:lineRule="auto"/>
        <w:rPr>
          <w:bCs/>
          <w:color w:val="auto"/>
          <w:sz w:val="24"/>
          <w:szCs w:val="24"/>
        </w:rPr>
      </w:pPr>
      <w:r w:rsidRPr="003E5ED9">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1A6385" w:rsidRPr="003E5ED9" w:rsidRDefault="001A6385" w:rsidP="001A6385">
      <w:pPr>
        <w:pStyle w:val="Nivel2"/>
        <w:spacing w:before="0" w:after="160" w:line="300" w:lineRule="auto"/>
        <w:rPr>
          <w:bCs/>
          <w:color w:val="auto"/>
          <w:sz w:val="24"/>
          <w:szCs w:val="24"/>
        </w:rPr>
      </w:pPr>
      <w:r w:rsidRPr="003E5ED9">
        <w:rPr>
          <w:bCs/>
          <w:color w:val="auto"/>
          <w:sz w:val="24"/>
          <w:szCs w:val="24"/>
        </w:rPr>
        <w:t xml:space="preserve">5.9. O recebimento provisório ou definitivo não excluirá a responsabilidade civil pela solidez e pela segurança da </w:t>
      </w:r>
      <w:r w:rsidR="00FA01A9">
        <w:rPr>
          <w:bCs/>
          <w:color w:val="auto"/>
          <w:sz w:val="24"/>
          <w:szCs w:val="24"/>
        </w:rPr>
        <w:t>c</w:t>
      </w:r>
      <w:r w:rsidR="00FA01A9" w:rsidRPr="003E5ED9">
        <w:rPr>
          <w:sz w:val="24"/>
          <w:szCs w:val="24"/>
        </w:rPr>
        <w:t>ontratação de pessoa física ou jurídica para prestação de serviço de juiz para concurso de marcha</w:t>
      </w:r>
      <w:r w:rsidR="00FA01A9">
        <w:rPr>
          <w:sz w:val="24"/>
          <w:szCs w:val="24"/>
        </w:rPr>
        <w:t xml:space="preserve">, </w:t>
      </w:r>
      <w:r w:rsidR="00FA01A9" w:rsidRPr="003E5ED9">
        <w:rPr>
          <w:sz w:val="24"/>
          <w:szCs w:val="24"/>
        </w:rPr>
        <w:t>para a Secretaria de Municipal de Agricultura Meio Ambiente do Município de Santo Antônio do Grama- MG</w:t>
      </w:r>
      <w:r w:rsidR="00FA01A9">
        <w:rPr>
          <w:sz w:val="24"/>
          <w:szCs w:val="24"/>
        </w:rPr>
        <w:t xml:space="preserve"> </w:t>
      </w:r>
      <w:r w:rsidRPr="003E5ED9">
        <w:rPr>
          <w:bCs/>
          <w:color w:val="auto"/>
          <w:sz w:val="24"/>
          <w:szCs w:val="24"/>
        </w:rPr>
        <w:t>nem a responsabilidade ético-profissional pela perfeita execução do contrato administrativo.</w:t>
      </w:r>
    </w:p>
    <w:p w:rsidR="001A6385" w:rsidRPr="003E5ED9" w:rsidRDefault="001A6385" w:rsidP="001A6385">
      <w:pPr>
        <w:tabs>
          <w:tab w:val="left" w:pos="2268"/>
        </w:tabs>
        <w:spacing w:after="160" w:line="300" w:lineRule="auto"/>
        <w:jc w:val="both"/>
        <w:rPr>
          <w:rFonts w:ascii="Arial" w:hAnsi="Arial" w:cs="Arial"/>
          <w:b/>
          <w:sz w:val="24"/>
          <w:szCs w:val="24"/>
        </w:rPr>
      </w:pPr>
      <w:r w:rsidRPr="003E5ED9">
        <w:rPr>
          <w:rFonts w:ascii="Arial" w:hAnsi="Arial" w:cs="Arial"/>
          <w:b/>
          <w:sz w:val="24"/>
          <w:szCs w:val="24"/>
        </w:rPr>
        <w:t>6. Do modelo de gestão do contrato administrativo</w:t>
      </w:r>
    </w:p>
    <w:p w:rsidR="001A6385" w:rsidRPr="003E5ED9" w:rsidRDefault="001A6385" w:rsidP="001A6385">
      <w:pPr>
        <w:pStyle w:val="Nivel2"/>
        <w:spacing w:before="0" w:after="160" w:line="300" w:lineRule="auto"/>
        <w:rPr>
          <w:color w:val="auto"/>
          <w:sz w:val="24"/>
          <w:szCs w:val="24"/>
        </w:rPr>
      </w:pPr>
      <w:r w:rsidRPr="003E5ED9">
        <w:rPr>
          <w:color w:val="auto"/>
          <w:sz w:val="24"/>
          <w:szCs w:val="24"/>
        </w:rPr>
        <w:lastRenderedPageBreak/>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1A6385" w:rsidRPr="003E5ED9" w:rsidRDefault="001A6385" w:rsidP="001A6385">
      <w:pPr>
        <w:pStyle w:val="Nivel2"/>
        <w:spacing w:before="0" w:after="160" w:line="300" w:lineRule="auto"/>
        <w:rPr>
          <w:color w:val="auto"/>
          <w:sz w:val="24"/>
          <w:szCs w:val="24"/>
        </w:rPr>
      </w:pPr>
      <w:bookmarkStart w:id="1" w:name="art115§1"/>
      <w:bookmarkStart w:id="2" w:name="art115§5"/>
      <w:bookmarkEnd w:id="1"/>
      <w:bookmarkEnd w:id="2"/>
      <w:r w:rsidRPr="003E5ED9">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1A6385" w:rsidRPr="003E5ED9" w:rsidRDefault="001A6385" w:rsidP="001A6385">
      <w:pPr>
        <w:pStyle w:val="Nivel2"/>
        <w:spacing w:before="0" w:after="160" w:line="300" w:lineRule="auto"/>
        <w:rPr>
          <w:color w:val="auto"/>
          <w:sz w:val="24"/>
          <w:szCs w:val="24"/>
        </w:rPr>
      </w:pPr>
      <w:r w:rsidRPr="003E5ED9">
        <w:rPr>
          <w:color w:val="auto"/>
          <w:sz w:val="24"/>
          <w:szCs w:val="24"/>
        </w:rPr>
        <w:t>6.3. A execução do contrato administrativo deverá ser acompanhada e fiscalizada pelo(a) fiscal do contrato administrativos, ou pelos respectivos substitutos (art. 117 da Lei nº. 14.133/2021).</w:t>
      </w:r>
    </w:p>
    <w:p w:rsidR="001A6385" w:rsidRPr="003E5ED9" w:rsidRDefault="001A6385" w:rsidP="001A6385">
      <w:pPr>
        <w:pStyle w:val="Nivel2"/>
        <w:spacing w:before="0" w:after="160" w:line="300" w:lineRule="auto"/>
        <w:rPr>
          <w:color w:val="auto"/>
          <w:sz w:val="24"/>
          <w:szCs w:val="24"/>
        </w:rPr>
      </w:pPr>
      <w:r w:rsidRPr="003E5ED9">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1A6385" w:rsidRPr="003E5ED9" w:rsidRDefault="001A6385" w:rsidP="001A6385">
      <w:pPr>
        <w:pStyle w:val="Nivel3"/>
        <w:tabs>
          <w:tab w:val="clear" w:pos="360"/>
        </w:tabs>
        <w:spacing w:before="0" w:after="160" w:line="300" w:lineRule="auto"/>
        <w:ind w:left="0"/>
        <w:contextualSpacing w:val="0"/>
        <w:rPr>
          <w:sz w:val="24"/>
          <w:szCs w:val="24"/>
        </w:rPr>
      </w:pPr>
      <w:bookmarkStart w:id="3" w:name="art117§2"/>
      <w:bookmarkEnd w:id="3"/>
      <w:r w:rsidRPr="003E5ED9">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1A6385" w:rsidRPr="003E5ED9" w:rsidRDefault="001A6385" w:rsidP="001A6385">
      <w:pPr>
        <w:pStyle w:val="Nivel3"/>
        <w:tabs>
          <w:tab w:val="clear" w:pos="360"/>
        </w:tabs>
        <w:spacing w:before="0" w:after="160" w:line="300" w:lineRule="auto"/>
        <w:ind w:left="0"/>
        <w:contextualSpacing w:val="0"/>
        <w:rPr>
          <w:sz w:val="24"/>
          <w:szCs w:val="24"/>
        </w:rPr>
      </w:pPr>
      <w:r w:rsidRPr="003E5ED9">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1A6385" w:rsidRPr="003E5ED9" w:rsidRDefault="001A6385" w:rsidP="001A6385">
      <w:pPr>
        <w:pStyle w:val="Nivel2"/>
        <w:spacing w:before="0" w:after="160" w:line="300" w:lineRule="auto"/>
        <w:rPr>
          <w:color w:val="auto"/>
          <w:sz w:val="24"/>
          <w:szCs w:val="24"/>
        </w:rPr>
      </w:pPr>
      <w:bookmarkStart w:id="4" w:name="art120"/>
      <w:bookmarkEnd w:id="4"/>
      <w:r w:rsidRPr="003E5ED9">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5" w:name="art121"/>
      <w:bookmarkEnd w:id="5"/>
    </w:p>
    <w:p w:rsidR="001A6385" w:rsidRPr="003E5ED9" w:rsidRDefault="001A6385" w:rsidP="001A6385">
      <w:pPr>
        <w:pStyle w:val="Nivel2"/>
        <w:spacing w:before="0" w:after="160" w:line="300" w:lineRule="auto"/>
        <w:rPr>
          <w:color w:val="auto"/>
          <w:sz w:val="24"/>
          <w:szCs w:val="24"/>
        </w:rPr>
      </w:pPr>
      <w:r w:rsidRPr="003E5ED9">
        <w:rPr>
          <w:color w:val="auto"/>
          <w:sz w:val="24"/>
          <w:szCs w:val="24"/>
        </w:rPr>
        <w:t>6.8. Somente o(a) Contratado(a) será responsável pelos encargos trabalhistas, previdenciários, fiscais e comerciais resultantes da execução do contrato administrativo (art. 121 da Lei nº. 14.133/2021).</w:t>
      </w:r>
    </w:p>
    <w:p w:rsidR="001A6385" w:rsidRPr="003E5ED9" w:rsidRDefault="001A6385" w:rsidP="001A6385">
      <w:pPr>
        <w:pStyle w:val="Nivel3"/>
        <w:tabs>
          <w:tab w:val="clear" w:pos="360"/>
        </w:tabs>
        <w:spacing w:before="0" w:after="160" w:line="300" w:lineRule="auto"/>
        <w:ind w:left="0"/>
        <w:contextualSpacing w:val="0"/>
        <w:rPr>
          <w:sz w:val="24"/>
          <w:szCs w:val="24"/>
        </w:rPr>
      </w:pPr>
      <w:bookmarkStart w:id="6" w:name="art121§1"/>
      <w:bookmarkEnd w:id="6"/>
      <w:r w:rsidRPr="003E5ED9">
        <w:rPr>
          <w:sz w:val="24"/>
          <w:szCs w:val="24"/>
        </w:rPr>
        <w:t xml:space="preserve">6.9. A inadimplência do(a) contratado(a) em relação aos encargos trabalhistas, fiscais e comerciais não transferirá à Administração a responsabilidade pelo seu </w:t>
      </w:r>
      <w:r w:rsidRPr="003E5ED9">
        <w:rPr>
          <w:sz w:val="24"/>
          <w:szCs w:val="24"/>
        </w:rPr>
        <w:lastRenderedPageBreak/>
        <w:t>pagamento e não poderá onerar o objeto do contrato administrativo (§ 1º do art. 121 da Lei nº. 14.133/2021).</w:t>
      </w:r>
      <w:bookmarkStart w:id="7" w:name="art122"/>
      <w:bookmarkStart w:id="8" w:name="art122§1"/>
      <w:bookmarkStart w:id="9" w:name="art122§2"/>
      <w:bookmarkStart w:id="10" w:name="art122§3"/>
      <w:bookmarkStart w:id="11" w:name="art123"/>
      <w:bookmarkEnd w:id="7"/>
      <w:bookmarkEnd w:id="8"/>
      <w:bookmarkEnd w:id="9"/>
      <w:bookmarkEnd w:id="10"/>
      <w:bookmarkEnd w:id="11"/>
    </w:p>
    <w:p w:rsidR="001A6385" w:rsidRPr="003E5ED9" w:rsidRDefault="001A6385" w:rsidP="001A6385">
      <w:pPr>
        <w:pStyle w:val="Nivel3"/>
        <w:tabs>
          <w:tab w:val="clear" w:pos="360"/>
        </w:tabs>
        <w:spacing w:before="0" w:after="160" w:line="300" w:lineRule="auto"/>
        <w:ind w:left="0"/>
        <w:contextualSpacing w:val="0"/>
        <w:rPr>
          <w:sz w:val="24"/>
          <w:szCs w:val="24"/>
        </w:rPr>
      </w:pPr>
      <w:r w:rsidRPr="003E5ED9">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1A6385" w:rsidRPr="003E5ED9" w:rsidRDefault="001A6385" w:rsidP="001A6385">
      <w:pPr>
        <w:pStyle w:val="Nivel3"/>
        <w:tabs>
          <w:tab w:val="clear" w:pos="360"/>
        </w:tabs>
        <w:spacing w:before="0" w:after="160" w:line="300" w:lineRule="auto"/>
        <w:ind w:left="0"/>
        <w:contextualSpacing w:val="0"/>
        <w:rPr>
          <w:sz w:val="24"/>
          <w:szCs w:val="24"/>
        </w:rPr>
      </w:pPr>
      <w:r w:rsidRPr="003E5ED9">
        <w:rPr>
          <w:sz w:val="24"/>
          <w:szCs w:val="24"/>
        </w:rPr>
        <w:t>6.11. A Administração poderá convocar representante do(a) licitante para adoção de providências que devam ser cumpridas de imediato.</w:t>
      </w:r>
    </w:p>
    <w:p w:rsidR="001A6385" w:rsidRPr="003E5ED9" w:rsidRDefault="001A6385" w:rsidP="001A6385">
      <w:pPr>
        <w:tabs>
          <w:tab w:val="left" w:pos="1134"/>
        </w:tabs>
        <w:spacing w:after="160" w:line="300" w:lineRule="auto"/>
        <w:jc w:val="both"/>
        <w:rPr>
          <w:rFonts w:ascii="Arial" w:hAnsi="Arial" w:cs="Arial"/>
          <w:sz w:val="24"/>
          <w:szCs w:val="24"/>
        </w:rPr>
      </w:pPr>
      <w:r w:rsidRPr="003E5ED9">
        <w:rPr>
          <w:rFonts w:ascii="Arial" w:hAnsi="Arial" w:cs="Arial"/>
          <w:sz w:val="24"/>
          <w:szCs w:val="24"/>
        </w:rPr>
        <w:t xml:space="preserve">6.12. O(A) Contratado(a) deverá manter preposto aceito pela administração no local da </w:t>
      </w:r>
      <w:r w:rsidR="00FA01A9">
        <w:rPr>
          <w:rFonts w:ascii="Arial" w:hAnsi="Arial" w:cs="Arial"/>
          <w:sz w:val="24"/>
          <w:szCs w:val="24"/>
        </w:rPr>
        <w:t>c</w:t>
      </w:r>
      <w:r w:rsidR="00FA01A9" w:rsidRPr="003E5ED9">
        <w:rPr>
          <w:rFonts w:ascii="Arial" w:hAnsi="Arial" w:cs="Arial"/>
          <w:sz w:val="24"/>
          <w:szCs w:val="24"/>
        </w:rPr>
        <w:t>ontratação de pessoa física ou jurídica para prestação de serviço de juiz para concurso de marcha</w:t>
      </w:r>
      <w:r w:rsidR="00FA01A9">
        <w:rPr>
          <w:rFonts w:ascii="Arial" w:hAnsi="Arial" w:cs="Arial"/>
          <w:sz w:val="24"/>
          <w:szCs w:val="24"/>
        </w:rPr>
        <w:t xml:space="preserve">, </w:t>
      </w:r>
      <w:r w:rsidR="00FA01A9" w:rsidRPr="003E5ED9">
        <w:rPr>
          <w:rFonts w:ascii="Arial" w:hAnsi="Arial" w:cs="Arial"/>
          <w:sz w:val="24"/>
          <w:szCs w:val="24"/>
        </w:rPr>
        <w:t>para a Secretaria de Municipal de Agricultura Meio Ambiente do Município de Santo Antônio do Grama- MG</w:t>
      </w:r>
      <w:r w:rsidRPr="003E5ED9">
        <w:rPr>
          <w:rFonts w:ascii="Arial" w:hAnsi="Arial" w:cs="Arial"/>
          <w:sz w:val="24"/>
          <w:szCs w:val="24"/>
        </w:rPr>
        <w:t>, para representá-lo na execução do contrato administrativo (art. 118 da Lei nº 14.133/2021).</w:t>
      </w:r>
    </w:p>
    <w:p w:rsidR="001A6385" w:rsidRPr="003E5ED9" w:rsidRDefault="001A6385" w:rsidP="001A6385">
      <w:pPr>
        <w:tabs>
          <w:tab w:val="left" w:pos="1134"/>
        </w:tabs>
        <w:spacing w:after="160" w:line="300" w:lineRule="auto"/>
        <w:jc w:val="both"/>
        <w:rPr>
          <w:rFonts w:ascii="Arial" w:hAnsi="Arial" w:cs="Arial"/>
          <w:sz w:val="24"/>
          <w:szCs w:val="24"/>
        </w:rPr>
      </w:pPr>
      <w:r w:rsidRPr="003E5ED9">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1A6385" w:rsidRPr="003E5ED9" w:rsidRDefault="001A6385" w:rsidP="001A6385">
      <w:pPr>
        <w:tabs>
          <w:tab w:val="left" w:pos="1134"/>
        </w:tabs>
        <w:spacing w:after="160" w:line="300" w:lineRule="auto"/>
        <w:jc w:val="both"/>
        <w:rPr>
          <w:rFonts w:ascii="Arial" w:hAnsi="Arial" w:cs="Arial"/>
          <w:sz w:val="24"/>
          <w:szCs w:val="24"/>
        </w:rPr>
      </w:pPr>
      <w:r w:rsidRPr="003E5ED9">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1A6385" w:rsidRPr="003E5ED9" w:rsidRDefault="001A6385" w:rsidP="001A6385">
      <w:pPr>
        <w:pStyle w:val="Nivel2"/>
        <w:spacing w:before="0" w:after="160" w:line="300" w:lineRule="auto"/>
        <w:rPr>
          <w:b/>
          <w:color w:val="auto"/>
          <w:sz w:val="24"/>
          <w:szCs w:val="24"/>
        </w:rPr>
      </w:pPr>
      <w:r w:rsidRPr="003E5ED9">
        <w:rPr>
          <w:b/>
          <w:color w:val="auto"/>
          <w:sz w:val="24"/>
          <w:szCs w:val="24"/>
        </w:rPr>
        <w:t>7. Dos critérios de medição e de pagamento</w:t>
      </w:r>
    </w:p>
    <w:p w:rsidR="001A6385" w:rsidRPr="003E5ED9" w:rsidRDefault="001A6385" w:rsidP="001A6385">
      <w:pPr>
        <w:pStyle w:val="Nivel2"/>
        <w:spacing w:before="0" w:after="160" w:line="300" w:lineRule="auto"/>
        <w:rPr>
          <w:color w:val="auto"/>
          <w:sz w:val="24"/>
          <w:szCs w:val="24"/>
        </w:rPr>
      </w:pPr>
      <w:r w:rsidRPr="003E5ED9">
        <w:rPr>
          <w:color w:val="auto"/>
          <w:sz w:val="24"/>
          <w:szCs w:val="24"/>
        </w:rPr>
        <w:t xml:space="preserve">7.1. A avaliação da execução do objeto utilizará a aceite, atesto ou recebimento, ainda que por e-mail, sem qualquer oposição, da nota fiscal com a descrição da </w:t>
      </w:r>
      <w:r w:rsidR="00FA01A9" w:rsidRPr="003E5ED9">
        <w:rPr>
          <w:sz w:val="24"/>
          <w:szCs w:val="24"/>
        </w:rPr>
        <w:t>Contratação de pessoa física ou jurídica para prestação de serviço de juiz para concurso de marcha</w:t>
      </w:r>
      <w:r w:rsidR="00FA01A9">
        <w:rPr>
          <w:sz w:val="24"/>
          <w:szCs w:val="24"/>
        </w:rPr>
        <w:t xml:space="preserve">, </w:t>
      </w:r>
      <w:r w:rsidR="00FA01A9" w:rsidRPr="003E5ED9">
        <w:rPr>
          <w:sz w:val="24"/>
          <w:szCs w:val="24"/>
        </w:rPr>
        <w:t>para a Secretaria de Municipal de Agricultura Meio Ambiente do Município de Santo Antônio do Grama- MG</w:t>
      </w:r>
      <w:r w:rsidRPr="003E5ED9">
        <w:rPr>
          <w:color w:val="auto"/>
          <w:sz w:val="24"/>
          <w:szCs w:val="24"/>
        </w:rPr>
        <w:t>;</w:t>
      </w:r>
    </w:p>
    <w:p w:rsidR="001A6385" w:rsidRPr="003E5ED9" w:rsidRDefault="001A6385" w:rsidP="001A6385">
      <w:pPr>
        <w:pStyle w:val="Nivel2"/>
        <w:spacing w:before="0" w:after="160" w:line="300" w:lineRule="auto"/>
        <w:rPr>
          <w:color w:val="auto"/>
          <w:sz w:val="24"/>
          <w:szCs w:val="24"/>
        </w:rPr>
      </w:pPr>
      <w:r w:rsidRPr="003E5ED9">
        <w:rPr>
          <w:color w:val="auto"/>
          <w:sz w:val="24"/>
          <w:szCs w:val="24"/>
        </w:rPr>
        <w:t xml:space="preserve">7.2. O pagamento será em até </w:t>
      </w:r>
      <w:r w:rsidR="00645805" w:rsidRPr="003E5ED9">
        <w:rPr>
          <w:color w:val="auto"/>
          <w:sz w:val="24"/>
          <w:szCs w:val="24"/>
        </w:rPr>
        <w:t>30 (</w:t>
      </w:r>
      <w:r w:rsidRPr="003E5ED9">
        <w:rPr>
          <w:color w:val="auto"/>
          <w:sz w:val="24"/>
          <w:szCs w:val="24"/>
        </w:rPr>
        <w:t>trinta</w:t>
      </w:r>
      <w:r w:rsidR="00645805" w:rsidRPr="003E5ED9">
        <w:rPr>
          <w:color w:val="auto"/>
          <w:sz w:val="24"/>
          <w:szCs w:val="24"/>
        </w:rPr>
        <w:t>)</w:t>
      </w:r>
      <w:r w:rsidRPr="003E5ED9">
        <w:rPr>
          <w:color w:val="auto"/>
          <w:sz w:val="24"/>
          <w:szCs w:val="24"/>
        </w:rPr>
        <w:t xml:space="preserve"> dias úteis do recebimento da nota fiscal, acompanhado da comprovação de regularidade fiscal, trabalhista e social;</w:t>
      </w:r>
    </w:p>
    <w:p w:rsidR="001A6385" w:rsidRPr="003E5ED9" w:rsidRDefault="001A6385" w:rsidP="001A6385">
      <w:pPr>
        <w:pStyle w:val="Nivel2"/>
        <w:spacing w:before="0" w:after="160" w:line="300" w:lineRule="auto"/>
        <w:rPr>
          <w:color w:val="auto"/>
          <w:sz w:val="24"/>
          <w:szCs w:val="24"/>
        </w:rPr>
      </w:pPr>
      <w:r w:rsidRPr="003E5ED9">
        <w:rPr>
          <w:color w:val="auto"/>
          <w:sz w:val="24"/>
          <w:szCs w:val="24"/>
        </w:rPr>
        <w:lastRenderedPageBreak/>
        <w:t xml:space="preserve">7.3. O pagamento somente será realizado mediante a efetiva </w:t>
      </w:r>
      <w:r w:rsidR="00FA01A9">
        <w:rPr>
          <w:color w:val="auto"/>
          <w:sz w:val="24"/>
          <w:szCs w:val="24"/>
        </w:rPr>
        <w:t>c</w:t>
      </w:r>
      <w:r w:rsidR="00FA01A9" w:rsidRPr="003E5ED9">
        <w:rPr>
          <w:sz w:val="24"/>
          <w:szCs w:val="24"/>
        </w:rPr>
        <w:t>ontratação de pessoa física ou jurídica para prestação de serviço de juiz para concurso de marcha</w:t>
      </w:r>
      <w:r w:rsidR="00FA01A9">
        <w:rPr>
          <w:sz w:val="24"/>
          <w:szCs w:val="24"/>
        </w:rPr>
        <w:t xml:space="preserve">, </w:t>
      </w:r>
      <w:r w:rsidR="00FA01A9" w:rsidRPr="003E5ED9">
        <w:rPr>
          <w:sz w:val="24"/>
          <w:szCs w:val="24"/>
        </w:rPr>
        <w:t>para a Secretaria de Municipal de Agricultura Meio Ambiente do Município de Santo Antônio do Grama- MG</w:t>
      </w:r>
      <w:r w:rsidR="00FA01A9">
        <w:rPr>
          <w:sz w:val="24"/>
          <w:szCs w:val="24"/>
        </w:rPr>
        <w:t xml:space="preserve"> </w:t>
      </w:r>
      <w:r w:rsidRPr="003E5ED9">
        <w:rPr>
          <w:color w:val="auto"/>
          <w:sz w:val="24"/>
          <w:szCs w:val="24"/>
        </w:rPr>
        <w:t>nas condições estabelecidas, o que poderá ser comprovado por meio de aceite ou atestado na nota fiscal correspondente;</w:t>
      </w:r>
    </w:p>
    <w:p w:rsidR="001A6385" w:rsidRPr="003E5ED9" w:rsidRDefault="001A6385" w:rsidP="001A6385">
      <w:pPr>
        <w:spacing w:after="160" w:line="300" w:lineRule="auto"/>
        <w:jc w:val="both"/>
        <w:rPr>
          <w:rFonts w:ascii="Arial" w:hAnsi="Arial" w:cs="Arial"/>
          <w:sz w:val="24"/>
          <w:szCs w:val="24"/>
          <w:lang w:eastAsia="en-US"/>
        </w:rPr>
      </w:pPr>
      <w:r w:rsidRPr="003E5ED9">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3E5ED9">
        <w:rPr>
          <w:rFonts w:ascii="Arial" w:hAnsi="Arial" w:cs="Arial"/>
          <w:sz w:val="24"/>
          <w:szCs w:val="24"/>
        </w:rPr>
        <w:t>obrigação financeira pendente, decorrente de penalidade imposta ou inadimplência,</w:t>
      </w:r>
      <w:r w:rsidRPr="003E5ED9">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1A6385" w:rsidRPr="003E5ED9" w:rsidRDefault="001A6385" w:rsidP="001A6385">
      <w:pPr>
        <w:spacing w:after="160" w:line="300" w:lineRule="auto"/>
        <w:ind w:right="-17"/>
        <w:jc w:val="both"/>
        <w:rPr>
          <w:rFonts w:ascii="Arial" w:hAnsi="Arial" w:cs="Arial"/>
          <w:sz w:val="24"/>
          <w:szCs w:val="24"/>
        </w:rPr>
      </w:pPr>
      <w:r w:rsidRPr="003E5ED9">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1A6385" w:rsidRPr="003E5ED9" w:rsidRDefault="001A6385" w:rsidP="001A6385">
      <w:pPr>
        <w:spacing w:after="160" w:line="300" w:lineRule="auto"/>
        <w:ind w:right="-17"/>
        <w:jc w:val="both"/>
        <w:rPr>
          <w:rFonts w:ascii="Arial" w:hAnsi="Arial" w:cs="Arial"/>
          <w:sz w:val="24"/>
          <w:szCs w:val="24"/>
        </w:rPr>
      </w:pPr>
      <w:r w:rsidRPr="003E5ED9">
        <w:rPr>
          <w:rFonts w:ascii="Arial" w:hAnsi="Arial" w:cs="Arial"/>
          <w:sz w:val="24"/>
          <w:szCs w:val="24"/>
        </w:rPr>
        <w:t xml:space="preserve">7.6. Será considerada data do pagamento o dia em que constar como emitida a ordem bancária para pagamento. </w:t>
      </w:r>
    </w:p>
    <w:p w:rsidR="001A6385" w:rsidRPr="003E5ED9" w:rsidRDefault="001A6385" w:rsidP="001A6385">
      <w:pPr>
        <w:spacing w:after="160" w:line="300" w:lineRule="auto"/>
        <w:ind w:right="-17"/>
        <w:jc w:val="both"/>
        <w:rPr>
          <w:rFonts w:ascii="Arial" w:hAnsi="Arial" w:cs="Arial"/>
          <w:sz w:val="24"/>
          <w:szCs w:val="24"/>
        </w:rPr>
      </w:pPr>
      <w:r w:rsidRPr="003E5ED9">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1A6385" w:rsidRPr="003E5ED9" w:rsidRDefault="001A6385" w:rsidP="001A6385">
      <w:pPr>
        <w:spacing w:after="160" w:line="300" w:lineRule="auto"/>
        <w:ind w:right="-17"/>
        <w:jc w:val="both"/>
        <w:rPr>
          <w:rFonts w:ascii="Arial" w:hAnsi="Arial" w:cs="Arial"/>
          <w:sz w:val="24"/>
          <w:szCs w:val="24"/>
        </w:rPr>
      </w:pPr>
      <w:r w:rsidRPr="003E5ED9">
        <w:rPr>
          <w:rFonts w:ascii="Arial" w:hAnsi="Arial" w:cs="Arial"/>
          <w:sz w:val="24"/>
          <w:szCs w:val="24"/>
        </w:rPr>
        <w:t>7.8. Todo pagamento que vier a ser considerado contratualmente indevido será objeto de ajuste nos pagamentos futuros, quando devidos, ou cobrados diretamente do(a) Contratado(a).</w:t>
      </w:r>
    </w:p>
    <w:p w:rsidR="001A6385" w:rsidRPr="003E5ED9" w:rsidRDefault="001A6385" w:rsidP="001A6385">
      <w:pPr>
        <w:pStyle w:val="PargrafodaLista"/>
        <w:spacing w:after="160" w:line="300" w:lineRule="auto"/>
        <w:ind w:left="0" w:right="-17"/>
        <w:jc w:val="both"/>
        <w:rPr>
          <w:rFonts w:ascii="Arial" w:hAnsi="Arial" w:cs="Arial"/>
          <w:sz w:val="24"/>
          <w:szCs w:val="24"/>
        </w:rPr>
      </w:pPr>
      <w:r w:rsidRPr="003E5ED9">
        <w:rPr>
          <w:rFonts w:ascii="Arial" w:hAnsi="Arial" w:cs="Arial"/>
          <w:sz w:val="24"/>
          <w:szCs w:val="24"/>
        </w:rPr>
        <w:t>7.9. Deverão ser excluídas do faturamento todas e quaisquer ocorrências que não forem de responsabilidade do contratante, assim como aquelas que não correspondem a bens entregues.</w:t>
      </w:r>
    </w:p>
    <w:p w:rsidR="001A6385" w:rsidRPr="003E5ED9" w:rsidRDefault="001A6385" w:rsidP="001A6385">
      <w:pPr>
        <w:pStyle w:val="PargrafodaLista"/>
        <w:spacing w:after="160" w:line="300" w:lineRule="auto"/>
        <w:ind w:left="0" w:right="-17"/>
        <w:jc w:val="both"/>
        <w:rPr>
          <w:rFonts w:ascii="Arial" w:hAnsi="Arial" w:cs="Arial"/>
          <w:sz w:val="24"/>
          <w:szCs w:val="24"/>
        </w:rPr>
      </w:pPr>
      <w:r w:rsidRPr="003E5ED9">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1A6385" w:rsidRPr="003E5ED9" w:rsidRDefault="001A6385" w:rsidP="001A6385">
      <w:pPr>
        <w:pStyle w:val="PargrafodaLista"/>
        <w:spacing w:after="160" w:line="300" w:lineRule="auto"/>
        <w:ind w:left="0" w:right="-17"/>
        <w:jc w:val="both"/>
        <w:rPr>
          <w:rFonts w:ascii="Arial" w:hAnsi="Arial" w:cs="Arial"/>
          <w:sz w:val="24"/>
          <w:szCs w:val="24"/>
        </w:rPr>
      </w:pPr>
      <w:r w:rsidRPr="003E5ED9">
        <w:rPr>
          <w:rFonts w:ascii="Arial" w:hAnsi="Arial" w:cs="Arial"/>
          <w:sz w:val="24"/>
          <w:szCs w:val="24"/>
        </w:rPr>
        <w:t>7.11. O(A) Contratado(a) deverá entregar os bens acompanhado da correspondente nota fiscal.</w:t>
      </w:r>
    </w:p>
    <w:p w:rsidR="001A6385" w:rsidRPr="003E5ED9" w:rsidRDefault="001A6385" w:rsidP="001A6385">
      <w:pPr>
        <w:pStyle w:val="PargrafodaLista"/>
        <w:spacing w:after="160" w:line="300" w:lineRule="auto"/>
        <w:ind w:left="0" w:right="-17"/>
        <w:jc w:val="both"/>
        <w:rPr>
          <w:rFonts w:ascii="Arial" w:hAnsi="Arial" w:cs="Arial"/>
          <w:sz w:val="24"/>
          <w:szCs w:val="24"/>
        </w:rPr>
      </w:pPr>
      <w:r w:rsidRPr="003E5ED9">
        <w:rPr>
          <w:rFonts w:ascii="Arial" w:hAnsi="Arial" w:cs="Arial"/>
          <w:sz w:val="24"/>
          <w:szCs w:val="24"/>
        </w:rPr>
        <w:lastRenderedPageBreak/>
        <w:t>7.12. A nota fiscal deverá ser emitida pelo(a) Contratado(a) em inteira conformidade com as exigências legais e contratuais, especialmente as de natureza fiscal, com destaque, quando exigíveis, das retenções tributárias ou previdenciárias.</w:t>
      </w:r>
    </w:p>
    <w:p w:rsidR="001A6385" w:rsidRPr="003E5ED9" w:rsidRDefault="001A6385" w:rsidP="001A6385">
      <w:pPr>
        <w:pStyle w:val="PargrafodaLista"/>
        <w:spacing w:after="160" w:line="300" w:lineRule="auto"/>
        <w:ind w:left="0" w:right="-17"/>
        <w:jc w:val="both"/>
        <w:rPr>
          <w:rFonts w:ascii="Arial" w:hAnsi="Arial" w:cs="Arial"/>
          <w:sz w:val="24"/>
          <w:szCs w:val="24"/>
        </w:rPr>
      </w:pPr>
      <w:r w:rsidRPr="003E5ED9">
        <w:rPr>
          <w:rFonts w:ascii="Arial" w:hAnsi="Arial" w:cs="Arial"/>
          <w:sz w:val="24"/>
          <w:szCs w:val="24"/>
        </w:rPr>
        <w:t>7.13. Antes de cada pagamento a(o) Contratado(a) será realizada consulta para verificar a manutenção das regularidades fiscal, social e trabalhista.</w:t>
      </w:r>
    </w:p>
    <w:p w:rsidR="001A6385" w:rsidRPr="003E5ED9" w:rsidRDefault="001A6385" w:rsidP="001A6385">
      <w:pPr>
        <w:pStyle w:val="PargrafodaLista"/>
        <w:spacing w:after="160" w:line="300" w:lineRule="auto"/>
        <w:ind w:left="0" w:right="-17"/>
        <w:jc w:val="both"/>
        <w:rPr>
          <w:rFonts w:ascii="Arial" w:hAnsi="Arial" w:cs="Arial"/>
          <w:sz w:val="24"/>
          <w:szCs w:val="24"/>
        </w:rPr>
      </w:pPr>
      <w:r w:rsidRPr="003E5ED9">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1A6385" w:rsidRPr="003E5ED9" w:rsidRDefault="001A6385" w:rsidP="001A6385">
      <w:pPr>
        <w:pStyle w:val="PargrafodaLista"/>
        <w:spacing w:after="160" w:line="300" w:lineRule="auto"/>
        <w:ind w:left="0" w:right="-17"/>
        <w:jc w:val="both"/>
        <w:rPr>
          <w:rFonts w:ascii="Arial" w:hAnsi="Arial" w:cs="Arial"/>
          <w:sz w:val="24"/>
          <w:szCs w:val="24"/>
        </w:rPr>
      </w:pPr>
      <w:r w:rsidRPr="003E5ED9">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1A6385" w:rsidRPr="003E5ED9" w:rsidRDefault="001A6385" w:rsidP="001A6385">
      <w:pPr>
        <w:pStyle w:val="PargrafodaLista"/>
        <w:spacing w:after="160" w:line="300" w:lineRule="auto"/>
        <w:ind w:left="0" w:right="-17"/>
        <w:jc w:val="both"/>
        <w:rPr>
          <w:rFonts w:ascii="Arial" w:hAnsi="Arial" w:cs="Arial"/>
          <w:sz w:val="24"/>
          <w:szCs w:val="24"/>
          <w:lang w:eastAsia="en-US"/>
        </w:rPr>
      </w:pPr>
    </w:p>
    <w:p w:rsidR="001A6385" w:rsidRPr="003E5ED9" w:rsidRDefault="001A6385" w:rsidP="001A6385">
      <w:pPr>
        <w:pStyle w:val="PargrafodaLista"/>
        <w:spacing w:after="160" w:line="300" w:lineRule="auto"/>
        <w:ind w:left="0" w:right="-17"/>
        <w:jc w:val="both"/>
        <w:rPr>
          <w:rFonts w:ascii="Arial" w:hAnsi="Arial" w:cs="Arial"/>
          <w:sz w:val="24"/>
          <w:szCs w:val="24"/>
        </w:rPr>
      </w:pPr>
      <w:r w:rsidRPr="003E5ED9">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1A6385" w:rsidRPr="003E5ED9" w:rsidRDefault="001A6385" w:rsidP="001A6385">
      <w:pPr>
        <w:pStyle w:val="PargrafodaLista"/>
        <w:spacing w:after="160" w:line="300" w:lineRule="auto"/>
        <w:ind w:left="0" w:right="-17"/>
        <w:jc w:val="both"/>
        <w:rPr>
          <w:rFonts w:ascii="Arial" w:hAnsi="Arial" w:cs="Arial"/>
          <w:sz w:val="24"/>
          <w:szCs w:val="24"/>
        </w:rPr>
      </w:pPr>
      <w:r w:rsidRPr="003E5ED9">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1A6385" w:rsidRPr="003E5ED9" w:rsidRDefault="001A6385" w:rsidP="001A6385">
      <w:pPr>
        <w:pStyle w:val="PargrafodaLista"/>
        <w:spacing w:after="160" w:line="300" w:lineRule="auto"/>
        <w:ind w:left="0" w:right="-17"/>
        <w:jc w:val="both"/>
        <w:rPr>
          <w:rFonts w:ascii="Arial" w:hAnsi="Arial" w:cs="Arial"/>
          <w:sz w:val="24"/>
          <w:szCs w:val="24"/>
        </w:rPr>
      </w:pPr>
      <w:r w:rsidRPr="003E5ED9">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1A6385" w:rsidRPr="003E5ED9" w:rsidRDefault="001A6385" w:rsidP="001A6385">
      <w:pPr>
        <w:pStyle w:val="PargrafodaLista"/>
        <w:spacing w:after="160" w:line="300" w:lineRule="auto"/>
        <w:ind w:left="0" w:right="-17"/>
        <w:jc w:val="both"/>
        <w:rPr>
          <w:rFonts w:ascii="Arial" w:hAnsi="Arial" w:cs="Arial"/>
          <w:sz w:val="24"/>
          <w:szCs w:val="24"/>
        </w:rPr>
      </w:pPr>
      <w:r w:rsidRPr="003E5ED9">
        <w:rPr>
          <w:rFonts w:ascii="Arial" w:hAnsi="Arial" w:cs="Arial"/>
          <w:sz w:val="24"/>
          <w:szCs w:val="24"/>
        </w:rPr>
        <w:t>7.19. Quando do pagamento, será efetuada a retenção tributária prevista na legislação aplicável.</w:t>
      </w:r>
    </w:p>
    <w:p w:rsidR="001A6385" w:rsidRPr="003E5ED9" w:rsidRDefault="001A6385" w:rsidP="001A6385">
      <w:pPr>
        <w:pStyle w:val="PargrafodaLista"/>
        <w:spacing w:after="160" w:line="300" w:lineRule="auto"/>
        <w:ind w:left="0" w:right="-17"/>
        <w:jc w:val="both"/>
        <w:rPr>
          <w:rFonts w:ascii="Arial" w:hAnsi="Arial" w:cs="Arial"/>
          <w:sz w:val="24"/>
          <w:szCs w:val="24"/>
        </w:rPr>
      </w:pPr>
      <w:r w:rsidRPr="003E5ED9">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1A6385" w:rsidRPr="003E5ED9" w:rsidRDefault="001A6385" w:rsidP="001A6385">
      <w:pPr>
        <w:pStyle w:val="Nivel2"/>
        <w:spacing w:before="0" w:after="160" w:line="300" w:lineRule="auto"/>
        <w:rPr>
          <w:b/>
          <w:color w:val="auto"/>
          <w:sz w:val="24"/>
          <w:szCs w:val="24"/>
        </w:rPr>
      </w:pPr>
      <w:r w:rsidRPr="003E5ED9">
        <w:rPr>
          <w:b/>
          <w:color w:val="auto"/>
          <w:sz w:val="24"/>
          <w:szCs w:val="24"/>
        </w:rPr>
        <w:t>8. Da forma e critérios de seleção do(a) fornecedor(a)</w:t>
      </w:r>
    </w:p>
    <w:p w:rsidR="001A6385" w:rsidRPr="003E5ED9" w:rsidRDefault="001A6385" w:rsidP="001A6385">
      <w:pPr>
        <w:pStyle w:val="Nivel2"/>
        <w:spacing w:before="0" w:after="160" w:line="300" w:lineRule="auto"/>
        <w:rPr>
          <w:color w:val="auto"/>
          <w:sz w:val="24"/>
          <w:szCs w:val="24"/>
        </w:rPr>
      </w:pPr>
      <w:r w:rsidRPr="003E5ED9">
        <w:rPr>
          <w:color w:val="auto"/>
          <w:sz w:val="24"/>
          <w:szCs w:val="24"/>
        </w:rPr>
        <w:lastRenderedPageBreak/>
        <w:t>8.1. O(A) licitante será selecionado por meio da realização de procedimento de dispensa de licitação pública (inciso I</w:t>
      </w:r>
      <w:r w:rsidR="002960C9" w:rsidRPr="003E5ED9">
        <w:rPr>
          <w:color w:val="auto"/>
          <w:sz w:val="24"/>
          <w:szCs w:val="24"/>
        </w:rPr>
        <w:t>I</w:t>
      </w:r>
      <w:r w:rsidRPr="003E5ED9">
        <w:rPr>
          <w:color w:val="auto"/>
          <w:sz w:val="24"/>
          <w:szCs w:val="24"/>
        </w:rPr>
        <w:t xml:space="preserve"> do art. 75 da Lei n.º 14.133/2021), na forma estabelecidas no Decreto Municipal nº 63/2023, tendo como critério de julgamento: menor preço global.</w:t>
      </w:r>
    </w:p>
    <w:p w:rsidR="001A6385" w:rsidRPr="003E5ED9" w:rsidRDefault="001A6385" w:rsidP="001A6385">
      <w:pPr>
        <w:pStyle w:val="Nivel2"/>
        <w:spacing w:before="0" w:after="160" w:line="300" w:lineRule="auto"/>
        <w:rPr>
          <w:color w:val="auto"/>
          <w:sz w:val="24"/>
          <w:szCs w:val="24"/>
        </w:rPr>
      </w:pPr>
      <w:r w:rsidRPr="003E5ED9">
        <w:rPr>
          <w:color w:val="auto"/>
          <w:sz w:val="24"/>
          <w:szCs w:val="24"/>
        </w:rPr>
        <w:t>8.2. O modo de disputa será conjuntamente aberto.</w:t>
      </w:r>
    </w:p>
    <w:p w:rsidR="001A6385" w:rsidRDefault="001A6385" w:rsidP="001A6385">
      <w:pPr>
        <w:pStyle w:val="Nivel2"/>
        <w:spacing w:before="0" w:after="160" w:line="300" w:lineRule="auto"/>
        <w:rPr>
          <w:b/>
          <w:color w:val="auto"/>
          <w:sz w:val="24"/>
          <w:szCs w:val="24"/>
        </w:rPr>
      </w:pPr>
      <w:r w:rsidRPr="003E5ED9">
        <w:rPr>
          <w:b/>
          <w:color w:val="auto"/>
          <w:sz w:val="24"/>
          <w:szCs w:val="24"/>
        </w:rPr>
        <w:t>8.3. Habilitação jurídica:</w:t>
      </w:r>
    </w:p>
    <w:p w:rsidR="000213C9" w:rsidRPr="003E5ED9" w:rsidRDefault="000213C9" w:rsidP="001A6385">
      <w:pPr>
        <w:pStyle w:val="Nivel2"/>
        <w:spacing w:before="0" w:after="160" w:line="300" w:lineRule="auto"/>
        <w:rPr>
          <w:b/>
          <w:color w:val="auto"/>
          <w:sz w:val="24"/>
          <w:szCs w:val="24"/>
        </w:rPr>
      </w:pPr>
      <w:r w:rsidRPr="000213C9">
        <w:rPr>
          <w:color w:val="auto"/>
          <w:sz w:val="24"/>
          <w:szCs w:val="24"/>
        </w:rPr>
        <w:t>8.3.</w:t>
      </w:r>
      <w:r>
        <w:rPr>
          <w:b/>
          <w:color w:val="auto"/>
          <w:sz w:val="24"/>
          <w:szCs w:val="24"/>
        </w:rPr>
        <w:t xml:space="preserve"> </w:t>
      </w:r>
      <w:r w:rsidRPr="000213C9">
        <w:rPr>
          <w:sz w:val="24"/>
          <w:szCs w:val="24"/>
        </w:rPr>
        <w:t>Atestado de capacidade técnica</w:t>
      </w:r>
      <w:r>
        <w:rPr>
          <w:sz w:val="24"/>
          <w:szCs w:val="24"/>
        </w:rPr>
        <w:t>;</w:t>
      </w:r>
    </w:p>
    <w:p w:rsidR="001A6385" w:rsidRPr="003E5ED9" w:rsidRDefault="001A6385" w:rsidP="001A6385">
      <w:pPr>
        <w:pStyle w:val="Nivel2"/>
        <w:spacing w:before="0" w:after="160" w:line="300" w:lineRule="auto"/>
        <w:rPr>
          <w:color w:val="auto"/>
          <w:sz w:val="24"/>
          <w:szCs w:val="24"/>
        </w:rPr>
      </w:pPr>
      <w:r w:rsidRPr="003E5ED9">
        <w:rPr>
          <w:color w:val="auto"/>
          <w:sz w:val="24"/>
          <w:szCs w:val="24"/>
        </w:rPr>
        <w:t>8.3.1. Empresário individual: inscrição no Registro Público de Empresas Mercantis, a cargo da Junta Comercial respectiva;</w:t>
      </w:r>
    </w:p>
    <w:p w:rsidR="001A6385" w:rsidRPr="003E5ED9" w:rsidRDefault="001A6385" w:rsidP="001A6385">
      <w:pPr>
        <w:pStyle w:val="Nivel2"/>
        <w:spacing w:before="0" w:after="160" w:line="300" w:lineRule="auto"/>
        <w:rPr>
          <w:color w:val="auto"/>
          <w:sz w:val="24"/>
          <w:szCs w:val="24"/>
        </w:rPr>
      </w:pPr>
      <w:r w:rsidRPr="003E5ED9">
        <w:rPr>
          <w:color w:val="auto"/>
          <w:sz w:val="24"/>
          <w:szCs w:val="24"/>
        </w:rPr>
        <w:t>8.3.2. Microempreendedor Individual – MEI: Certificado da Condição de Microempreendedor Individual – CCMEI;</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 xml:space="preserve">8.3.3. </w:t>
      </w:r>
      <w:r w:rsidRPr="003E5ED9">
        <w:rPr>
          <w:rFonts w:ascii="Arial" w:hAnsi="Arial" w:cs="Arial"/>
          <w:bCs/>
          <w:sz w:val="24"/>
          <w:szCs w:val="24"/>
        </w:rPr>
        <w:t>Sociedade empresária, sociedade limitada unipessoal – SLU – ou sociedade identificada como empresa individual de responsabilidade limitada – EIRELI:</w:t>
      </w:r>
      <w:r w:rsidRPr="003E5ED9">
        <w:rPr>
          <w:rFonts w:ascii="Arial" w:hAnsi="Arial" w:cs="Arial"/>
          <w:sz w:val="24"/>
          <w:szCs w:val="24"/>
        </w:rPr>
        <w:t xml:space="preserve"> inscrição do ato constitutivo, estatuto ou contrato social no Registro Público de Empresas Mercantis, a cargo da Junta Comercial da respectiva sede, acompanhada de documento comprob</w:t>
      </w:r>
      <w:r w:rsidR="00CA0ABE" w:rsidRPr="003E5ED9">
        <w:rPr>
          <w:rFonts w:ascii="Arial" w:hAnsi="Arial" w:cs="Arial"/>
          <w:sz w:val="24"/>
          <w:szCs w:val="24"/>
        </w:rPr>
        <w:t>atório de seus administradores;</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8.3.4. Sociedade empresária estrangeira com atuação permanente no país: Decreto de autorização para funcionamento no Brasil;</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8.3.5. Sociedade simples: inscrição do ato constitutivo no Registro Civil de Pessoas Jurídicas do local de sua sede, acompanhada de documento comprobatório de seus administradores;</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8.3.7. Ato de autorização para o exercício da atividade.</w:t>
      </w:r>
    </w:p>
    <w:p w:rsidR="001A6385" w:rsidRPr="003E5ED9" w:rsidRDefault="001A6385" w:rsidP="001A6385">
      <w:pPr>
        <w:spacing w:after="160" w:line="300" w:lineRule="auto"/>
        <w:jc w:val="both"/>
        <w:rPr>
          <w:rFonts w:ascii="Arial" w:hAnsi="Arial" w:cs="Arial"/>
          <w:b/>
          <w:sz w:val="24"/>
          <w:szCs w:val="24"/>
        </w:rPr>
      </w:pPr>
      <w:r w:rsidRPr="003E5ED9">
        <w:rPr>
          <w:rFonts w:ascii="Arial" w:hAnsi="Arial" w:cs="Arial"/>
          <w:b/>
          <w:sz w:val="24"/>
          <w:szCs w:val="24"/>
        </w:rPr>
        <w:t>8.4. Habilitação fiscal, social e trabalhista:</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8.4.1. Cadastro Nacional de Pessoa Jurídica – CNPJ;</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8.4.2. Inscrição no cadastro de contribuintes municipal, relativo ao domicílio ou sede do(a) licitante, pertinente ao seu ramo de atividade e compatível com o objeto contratual;</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lastRenderedPageBreak/>
        <w:t>8.4.3. Prova de regularidade perante a Fazenda Federal;</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8.3.4. Prova de regularidade perante a Fazenda Estadual;</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8.4.5. Prova de regularidade perante a Fazenda Municipal;</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 xml:space="preserve">8.4.6. Prova de regularidade relativo à Seguridade Social e ao Fundo de Garantia de Tempo de </w:t>
      </w:r>
      <w:r w:rsidR="00FA01A9">
        <w:rPr>
          <w:rFonts w:ascii="Arial" w:hAnsi="Arial" w:cs="Arial"/>
          <w:sz w:val="24"/>
          <w:szCs w:val="24"/>
        </w:rPr>
        <w:t>c</w:t>
      </w:r>
      <w:r w:rsidR="00FA01A9" w:rsidRPr="003E5ED9">
        <w:rPr>
          <w:rFonts w:ascii="Arial" w:hAnsi="Arial" w:cs="Arial"/>
          <w:sz w:val="24"/>
          <w:szCs w:val="24"/>
        </w:rPr>
        <w:t>ontratação de pessoa física ou jurídica para prestação de serviço de juiz para concurso de marcha</w:t>
      </w:r>
      <w:r w:rsidR="00FA01A9">
        <w:rPr>
          <w:rFonts w:ascii="Arial" w:hAnsi="Arial" w:cs="Arial"/>
          <w:sz w:val="24"/>
          <w:szCs w:val="24"/>
        </w:rPr>
        <w:t xml:space="preserve">, </w:t>
      </w:r>
      <w:r w:rsidR="00FA01A9" w:rsidRPr="003E5ED9">
        <w:rPr>
          <w:rFonts w:ascii="Arial" w:hAnsi="Arial" w:cs="Arial"/>
          <w:sz w:val="24"/>
          <w:szCs w:val="24"/>
        </w:rPr>
        <w:t>para a Secretaria de Municipal de Agricultura Meio Ambiente do Município de Santo Antônio do Grama- MG</w:t>
      </w:r>
      <w:r w:rsidRPr="003E5ED9">
        <w:rPr>
          <w:rFonts w:ascii="Arial" w:hAnsi="Arial" w:cs="Arial"/>
          <w:sz w:val="24"/>
          <w:szCs w:val="24"/>
        </w:rPr>
        <w:t>, que demonstre cumprimento dos encargos sociais instituídos por lei;</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8.4.7. Prova de regularidade perante a Justiça do Trabalho;</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8.4.8. Cumprimento do disposto no inciso XXXIII do art. 7º da Constituição da República de 1988 – CR88;</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1A6385" w:rsidRPr="003E5ED9" w:rsidRDefault="001A6385" w:rsidP="001A6385">
      <w:pPr>
        <w:spacing w:after="160" w:line="300" w:lineRule="auto"/>
        <w:jc w:val="both"/>
        <w:rPr>
          <w:rFonts w:ascii="Arial" w:hAnsi="Arial" w:cs="Arial"/>
          <w:b/>
          <w:sz w:val="24"/>
          <w:szCs w:val="24"/>
        </w:rPr>
      </w:pPr>
      <w:r w:rsidRPr="003E5ED9">
        <w:rPr>
          <w:rFonts w:ascii="Arial" w:hAnsi="Arial" w:cs="Arial"/>
          <w:b/>
          <w:sz w:val="24"/>
          <w:szCs w:val="24"/>
        </w:rPr>
        <w:t>8.5. Habilitação técnico-profissional ou técnico operacional</w:t>
      </w:r>
    </w:p>
    <w:p w:rsidR="001A6385" w:rsidRPr="003E5ED9" w:rsidRDefault="001A6385" w:rsidP="001A6385">
      <w:pPr>
        <w:pStyle w:val="Nivel2"/>
        <w:spacing w:before="0" w:after="160" w:line="300" w:lineRule="auto"/>
        <w:rPr>
          <w:color w:val="auto"/>
          <w:sz w:val="24"/>
          <w:szCs w:val="24"/>
        </w:rPr>
      </w:pPr>
      <w:r w:rsidRPr="003E5ED9">
        <w:rPr>
          <w:color w:val="auto"/>
          <w:sz w:val="24"/>
          <w:szCs w:val="24"/>
        </w:rPr>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8.8. Após a entrega dos documentos para habilitação, não será permitida a substituição ou apresentação de novos documentos, salvo em sede de diligência, para:</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 xml:space="preserve">8.8.1. </w:t>
      </w:r>
      <w:r w:rsidR="00CA0ABE" w:rsidRPr="003E5ED9">
        <w:rPr>
          <w:rFonts w:ascii="Arial" w:hAnsi="Arial" w:cs="Arial"/>
          <w:sz w:val="24"/>
          <w:szCs w:val="24"/>
        </w:rPr>
        <w:t>Complementação</w:t>
      </w:r>
      <w:r w:rsidRPr="003E5ED9">
        <w:rPr>
          <w:rFonts w:ascii="Arial" w:hAnsi="Arial" w:cs="Arial"/>
          <w:sz w:val="24"/>
          <w:szCs w:val="24"/>
        </w:rPr>
        <w:t xml:space="preserve"> de informações acerca dos documentos já apresentados pelo(a)(s) licitante(s) e desde que necessária para apurar fatos existentes à época da abertura do certame;</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lastRenderedPageBreak/>
        <w:t xml:space="preserve">8.8.2. </w:t>
      </w:r>
      <w:r w:rsidR="00CA0ABE" w:rsidRPr="003E5ED9">
        <w:rPr>
          <w:rFonts w:ascii="Arial" w:hAnsi="Arial" w:cs="Arial"/>
          <w:sz w:val="24"/>
          <w:szCs w:val="24"/>
        </w:rPr>
        <w:t>Atualização</w:t>
      </w:r>
      <w:r w:rsidRPr="003E5ED9">
        <w:rPr>
          <w:rFonts w:ascii="Arial" w:hAnsi="Arial" w:cs="Arial"/>
          <w:sz w:val="24"/>
          <w:szCs w:val="24"/>
        </w:rPr>
        <w:t xml:space="preserve"> de documentos cuja validade tenha expirado após a data de recebimento das propostas.</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8.9. Os documentos de habilitação poderá ser:</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 xml:space="preserve">8.9.1. </w:t>
      </w:r>
      <w:r w:rsidR="00CA0ABE" w:rsidRPr="003E5ED9">
        <w:rPr>
          <w:rFonts w:ascii="Arial" w:hAnsi="Arial" w:cs="Arial"/>
          <w:sz w:val="24"/>
          <w:szCs w:val="24"/>
        </w:rPr>
        <w:t>Apresentada</w:t>
      </w:r>
      <w:r w:rsidRPr="003E5ED9">
        <w:rPr>
          <w:rFonts w:ascii="Arial" w:hAnsi="Arial" w:cs="Arial"/>
          <w:sz w:val="24"/>
          <w:szCs w:val="24"/>
        </w:rPr>
        <w:t xml:space="preserve"> em original, por cópia ou por qualquer outro meio expressamente admitido pela Administração;</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 xml:space="preserve">8.9.2. </w:t>
      </w:r>
      <w:r w:rsidR="00CA0ABE" w:rsidRPr="003E5ED9">
        <w:rPr>
          <w:rFonts w:ascii="Arial" w:hAnsi="Arial" w:cs="Arial"/>
          <w:sz w:val="24"/>
          <w:szCs w:val="24"/>
        </w:rPr>
        <w:t>Substituída</w:t>
      </w:r>
      <w:r w:rsidRPr="003E5ED9">
        <w:rPr>
          <w:rFonts w:ascii="Arial" w:hAnsi="Arial" w:cs="Arial"/>
          <w:sz w:val="24"/>
          <w:szCs w:val="24"/>
        </w:rPr>
        <w:t xml:space="preserve"> por registro cadastral emitido pela Administração, desde que o registro tenha sido feito em obediência ao disposta na Lei nº. 14.133/2021.</w:t>
      </w:r>
    </w:p>
    <w:p w:rsidR="001A6385" w:rsidRPr="003E5ED9" w:rsidRDefault="001A6385" w:rsidP="001A6385">
      <w:pPr>
        <w:pStyle w:val="Nivel2"/>
        <w:spacing w:before="0" w:after="160" w:line="300" w:lineRule="auto"/>
        <w:rPr>
          <w:b/>
          <w:color w:val="auto"/>
          <w:sz w:val="24"/>
          <w:szCs w:val="24"/>
        </w:rPr>
      </w:pPr>
      <w:r w:rsidRPr="003E5ED9">
        <w:rPr>
          <w:b/>
          <w:color w:val="auto"/>
          <w:sz w:val="24"/>
          <w:szCs w:val="24"/>
        </w:rPr>
        <w:t>9. Da estimativa do valor da contratação administrativa</w:t>
      </w:r>
    </w:p>
    <w:p w:rsidR="00FA01A9" w:rsidRDefault="001A6385" w:rsidP="001A6385">
      <w:pPr>
        <w:spacing w:after="160" w:line="300" w:lineRule="auto"/>
        <w:jc w:val="both"/>
        <w:rPr>
          <w:rFonts w:ascii="Arial" w:hAnsi="Arial" w:cs="Arial"/>
          <w:sz w:val="24"/>
          <w:szCs w:val="24"/>
        </w:rPr>
      </w:pPr>
      <w:r w:rsidRPr="003E5ED9">
        <w:rPr>
          <w:rFonts w:ascii="Arial" w:hAnsi="Arial" w:cs="Arial"/>
          <w:sz w:val="24"/>
          <w:szCs w:val="24"/>
        </w:rPr>
        <w:t xml:space="preserve">9.1. A estimativa do valor </w:t>
      </w:r>
      <w:r w:rsidR="007C67AF">
        <w:rPr>
          <w:rFonts w:ascii="Arial" w:hAnsi="Arial" w:cs="Arial"/>
          <w:sz w:val="24"/>
          <w:szCs w:val="24"/>
        </w:rPr>
        <w:t>médio global é de R$ 4</w:t>
      </w:r>
      <w:r w:rsidR="00FA01A9" w:rsidRPr="007C67AF">
        <w:rPr>
          <w:rFonts w:ascii="Arial" w:hAnsi="Arial" w:cs="Arial"/>
          <w:sz w:val="24"/>
          <w:szCs w:val="24"/>
        </w:rPr>
        <w:t>.</w:t>
      </w:r>
      <w:r w:rsidR="007C67AF">
        <w:rPr>
          <w:rFonts w:ascii="Arial" w:hAnsi="Arial" w:cs="Arial"/>
          <w:sz w:val="24"/>
          <w:szCs w:val="24"/>
        </w:rPr>
        <w:t>633,33</w:t>
      </w:r>
      <w:r w:rsidR="00FA01A9" w:rsidRPr="007C67AF">
        <w:rPr>
          <w:rFonts w:ascii="Arial" w:hAnsi="Arial" w:cs="Arial"/>
          <w:sz w:val="24"/>
          <w:szCs w:val="24"/>
        </w:rPr>
        <w:t>(</w:t>
      </w:r>
      <w:r w:rsidR="007C67AF">
        <w:rPr>
          <w:rFonts w:ascii="Arial" w:hAnsi="Arial" w:cs="Arial"/>
          <w:sz w:val="24"/>
          <w:szCs w:val="24"/>
        </w:rPr>
        <w:t>quatro mil, seiscentos e trinta e três reais e trinta e três centavos</w:t>
      </w:r>
      <w:r w:rsidR="00FA01A9" w:rsidRPr="007C67AF">
        <w:rPr>
          <w:rFonts w:ascii="Arial" w:hAnsi="Arial" w:cs="Arial"/>
          <w:sz w:val="24"/>
          <w:szCs w:val="24"/>
        </w:rPr>
        <w:t>)</w:t>
      </w:r>
      <w:r w:rsidR="007C67AF">
        <w:rPr>
          <w:rFonts w:ascii="Arial" w:hAnsi="Arial" w:cs="Arial"/>
          <w:sz w:val="24"/>
          <w:szCs w:val="24"/>
        </w:rPr>
        <w:t>.</w:t>
      </w:r>
    </w:p>
    <w:p w:rsidR="001A6385" w:rsidRPr="003E5ED9" w:rsidRDefault="001A6385" w:rsidP="001A6385">
      <w:pPr>
        <w:spacing w:after="160" w:line="300" w:lineRule="auto"/>
        <w:jc w:val="both"/>
        <w:rPr>
          <w:rFonts w:ascii="Arial" w:hAnsi="Arial" w:cs="Arial"/>
          <w:color w:val="FF0000"/>
          <w:sz w:val="24"/>
          <w:szCs w:val="24"/>
        </w:rPr>
      </w:pPr>
      <w:r w:rsidRPr="003E5ED9">
        <w:rPr>
          <w:rFonts w:ascii="Arial" w:hAnsi="Arial" w:cs="Arial"/>
          <w:b/>
          <w:sz w:val="24"/>
          <w:szCs w:val="24"/>
        </w:rPr>
        <w:t>10. Da adequação orçamentária</w:t>
      </w:r>
    </w:p>
    <w:p w:rsidR="001A6385" w:rsidRPr="003E5ED9" w:rsidRDefault="001A6385" w:rsidP="001A6385">
      <w:pPr>
        <w:pStyle w:val="Nivel2"/>
        <w:spacing w:before="0" w:after="160" w:line="300" w:lineRule="auto"/>
        <w:rPr>
          <w:color w:val="auto"/>
          <w:sz w:val="24"/>
          <w:szCs w:val="24"/>
        </w:rPr>
      </w:pPr>
      <w:r w:rsidRPr="003E5ED9">
        <w:rPr>
          <w:color w:val="auto"/>
          <w:sz w:val="24"/>
          <w:szCs w:val="24"/>
        </w:rPr>
        <w:t>10.1. As despesas decorrentes desta contratação administrativa correrão à conta de recursos específicos consignados no orçamento geral do Município.</w:t>
      </w:r>
    </w:p>
    <w:p w:rsidR="001A6385" w:rsidRPr="003E5ED9" w:rsidRDefault="001A6385" w:rsidP="001A6385">
      <w:pPr>
        <w:pStyle w:val="Nivel2"/>
        <w:spacing w:before="0" w:after="160" w:line="300" w:lineRule="auto"/>
        <w:rPr>
          <w:color w:val="auto"/>
          <w:sz w:val="24"/>
          <w:szCs w:val="24"/>
        </w:rPr>
      </w:pPr>
      <w:r w:rsidRPr="003E5ED9">
        <w:rPr>
          <w:color w:val="auto"/>
          <w:sz w:val="24"/>
          <w:szCs w:val="24"/>
        </w:rPr>
        <w:t>10.2. A contratação administrativa será atendida pela seguinte dotação orçamentária:</w:t>
      </w:r>
    </w:p>
    <w:p w:rsidR="001A6385" w:rsidRPr="003E5ED9" w:rsidRDefault="001A6385" w:rsidP="001A6385">
      <w:pPr>
        <w:spacing w:after="160" w:line="300" w:lineRule="auto"/>
        <w:jc w:val="both"/>
        <w:rPr>
          <w:rFonts w:ascii="Arial" w:hAnsi="Arial" w:cs="Arial"/>
          <w:sz w:val="24"/>
          <w:szCs w:val="24"/>
        </w:rPr>
      </w:pPr>
      <w:r w:rsidRPr="003E5ED9">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3E5ED9">
        <w:rPr>
          <w:rFonts w:ascii="Arial" w:hAnsi="Arial" w:cs="Arial"/>
          <w:sz w:val="24"/>
          <w:szCs w:val="24"/>
        </w:rPr>
        <w:t>apostilamento</w:t>
      </w:r>
      <w:proofErr w:type="spellEnd"/>
      <w:r w:rsidRPr="003E5ED9">
        <w:rPr>
          <w:rFonts w:ascii="Arial" w:hAnsi="Arial" w:cs="Arial"/>
          <w:sz w:val="24"/>
          <w:szCs w:val="24"/>
        </w:rPr>
        <w:t>.</w:t>
      </w:r>
    </w:p>
    <w:p w:rsidR="001A6385" w:rsidRPr="003E5ED9" w:rsidRDefault="001A6385" w:rsidP="001A6385">
      <w:pPr>
        <w:pStyle w:val="Nivel2"/>
        <w:spacing w:before="0" w:after="160" w:line="300" w:lineRule="auto"/>
        <w:rPr>
          <w:b/>
          <w:color w:val="auto"/>
          <w:sz w:val="24"/>
          <w:szCs w:val="24"/>
        </w:rPr>
      </w:pPr>
      <w:r w:rsidRPr="003E5ED9">
        <w:rPr>
          <w:b/>
          <w:color w:val="auto"/>
          <w:sz w:val="24"/>
          <w:szCs w:val="24"/>
        </w:rPr>
        <w:t>11. Da especificação da garantia exigida e das condições de manutenção e assistência técnica, quando for o caso</w:t>
      </w:r>
    </w:p>
    <w:p w:rsidR="001A6385" w:rsidRPr="003E5ED9" w:rsidRDefault="001A6385" w:rsidP="001A6385">
      <w:pPr>
        <w:tabs>
          <w:tab w:val="left" w:pos="2268"/>
        </w:tabs>
        <w:spacing w:after="160" w:line="300" w:lineRule="auto"/>
        <w:jc w:val="both"/>
        <w:rPr>
          <w:rFonts w:ascii="Arial" w:hAnsi="Arial" w:cs="Arial"/>
          <w:sz w:val="24"/>
          <w:szCs w:val="24"/>
        </w:rPr>
      </w:pPr>
      <w:r w:rsidRPr="003E5ED9">
        <w:rPr>
          <w:rFonts w:ascii="Arial" w:hAnsi="Arial" w:cs="Arial"/>
          <w:sz w:val="24"/>
          <w:szCs w:val="24"/>
        </w:rPr>
        <w:t xml:space="preserve">11.1. O prazo de garantia contratual da </w:t>
      </w:r>
      <w:r w:rsidR="00FA01A9">
        <w:rPr>
          <w:rFonts w:ascii="Arial" w:hAnsi="Arial" w:cs="Arial"/>
          <w:sz w:val="24"/>
          <w:szCs w:val="24"/>
        </w:rPr>
        <w:t>c</w:t>
      </w:r>
      <w:r w:rsidR="00FA01A9" w:rsidRPr="003E5ED9">
        <w:rPr>
          <w:rFonts w:ascii="Arial" w:hAnsi="Arial" w:cs="Arial"/>
          <w:sz w:val="24"/>
          <w:szCs w:val="24"/>
        </w:rPr>
        <w:t>ontratação de pessoa física ou jurídica para prestação de serviço de juiz para concurso de marcha</w:t>
      </w:r>
      <w:r w:rsidR="00FA01A9">
        <w:rPr>
          <w:rFonts w:ascii="Arial" w:hAnsi="Arial" w:cs="Arial"/>
          <w:sz w:val="24"/>
          <w:szCs w:val="24"/>
        </w:rPr>
        <w:t xml:space="preserve">, </w:t>
      </w:r>
      <w:r w:rsidR="00FA01A9" w:rsidRPr="003E5ED9">
        <w:rPr>
          <w:rFonts w:ascii="Arial" w:hAnsi="Arial" w:cs="Arial"/>
          <w:sz w:val="24"/>
          <w:szCs w:val="24"/>
        </w:rPr>
        <w:t>para a Secretaria de Municipal de Agricultura Meio Ambiente do Município de Santo Antônio do Grama- MG</w:t>
      </w:r>
      <w:r w:rsidR="00972FE4" w:rsidRPr="003E5ED9">
        <w:rPr>
          <w:rFonts w:ascii="Arial" w:hAnsi="Arial" w:cs="Arial"/>
          <w:sz w:val="24"/>
          <w:szCs w:val="24"/>
        </w:rPr>
        <w:t xml:space="preserve"> </w:t>
      </w:r>
      <w:r w:rsidRPr="003E5ED9">
        <w:rPr>
          <w:rFonts w:ascii="Arial" w:hAnsi="Arial" w:cs="Arial"/>
          <w:sz w:val="24"/>
          <w:szCs w:val="24"/>
        </w:rPr>
        <w:t>e bens, complementar à garantia legal e independente da garantia de execução contratual, será de, no mínimo, sessenta meses, contado a partir do 1º (primeiro) dia útil subsequente à data do recebimento definitivo do objeto.</w:t>
      </w:r>
    </w:p>
    <w:p w:rsidR="001A6385" w:rsidRPr="003E5ED9" w:rsidRDefault="001A6385" w:rsidP="001A6385">
      <w:pPr>
        <w:tabs>
          <w:tab w:val="left" w:pos="2268"/>
        </w:tabs>
        <w:spacing w:after="160" w:line="300" w:lineRule="auto"/>
        <w:jc w:val="both"/>
        <w:rPr>
          <w:rFonts w:ascii="Arial" w:hAnsi="Arial" w:cs="Arial"/>
          <w:sz w:val="24"/>
          <w:szCs w:val="24"/>
        </w:rPr>
      </w:pPr>
      <w:r w:rsidRPr="003E5ED9">
        <w:rPr>
          <w:rFonts w:ascii="Arial" w:hAnsi="Arial" w:cs="Arial"/>
          <w:sz w:val="24"/>
          <w:szCs w:val="24"/>
        </w:rPr>
        <w:lastRenderedPageBreak/>
        <w:t>11.2. Caso o prazo da garantia oferecida pelo fabricante seja inferior ao estabelecido nesta cláusula, o(a) Contratado(a) deverá complementar a garantia do bem ofertado pelo período restante.</w:t>
      </w:r>
    </w:p>
    <w:p w:rsidR="001A6385" w:rsidRPr="003E5ED9" w:rsidRDefault="001A6385" w:rsidP="001A6385">
      <w:pPr>
        <w:tabs>
          <w:tab w:val="left" w:pos="2268"/>
        </w:tabs>
        <w:spacing w:after="160" w:line="300" w:lineRule="auto"/>
        <w:jc w:val="both"/>
        <w:rPr>
          <w:rFonts w:ascii="Arial" w:hAnsi="Arial" w:cs="Arial"/>
          <w:sz w:val="24"/>
          <w:szCs w:val="24"/>
        </w:rPr>
      </w:pPr>
      <w:r w:rsidRPr="003E5ED9">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1A6385" w:rsidRPr="003E5ED9" w:rsidRDefault="001A6385" w:rsidP="001A6385">
      <w:pPr>
        <w:tabs>
          <w:tab w:val="left" w:pos="2268"/>
        </w:tabs>
        <w:spacing w:after="160" w:line="300" w:lineRule="auto"/>
        <w:jc w:val="both"/>
        <w:rPr>
          <w:rFonts w:ascii="Arial" w:hAnsi="Arial" w:cs="Arial"/>
          <w:sz w:val="24"/>
          <w:szCs w:val="24"/>
        </w:rPr>
      </w:pPr>
      <w:r w:rsidRPr="003E5ED9">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1A6385" w:rsidRPr="003E5ED9" w:rsidRDefault="001A6385" w:rsidP="001A6385">
      <w:pPr>
        <w:tabs>
          <w:tab w:val="left" w:pos="2268"/>
        </w:tabs>
        <w:spacing w:after="160" w:line="300" w:lineRule="auto"/>
        <w:jc w:val="both"/>
        <w:rPr>
          <w:rFonts w:ascii="Arial" w:hAnsi="Arial" w:cs="Arial"/>
          <w:sz w:val="24"/>
          <w:szCs w:val="24"/>
        </w:rPr>
      </w:pPr>
      <w:r w:rsidRPr="003E5ED9">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1A6385" w:rsidRPr="003E5ED9" w:rsidRDefault="001A6385" w:rsidP="001A6385">
      <w:pPr>
        <w:tabs>
          <w:tab w:val="left" w:pos="2268"/>
        </w:tabs>
        <w:spacing w:after="160" w:line="300" w:lineRule="auto"/>
        <w:jc w:val="both"/>
        <w:rPr>
          <w:rFonts w:ascii="Arial" w:hAnsi="Arial" w:cs="Arial"/>
          <w:sz w:val="24"/>
          <w:szCs w:val="24"/>
        </w:rPr>
      </w:pPr>
      <w:r w:rsidRPr="003E5ED9">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1A6385" w:rsidRPr="003E5ED9" w:rsidRDefault="001A6385" w:rsidP="001A6385">
      <w:pPr>
        <w:tabs>
          <w:tab w:val="left" w:pos="2268"/>
        </w:tabs>
        <w:spacing w:after="160" w:line="300" w:lineRule="auto"/>
        <w:jc w:val="both"/>
        <w:rPr>
          <w:rFonts w:ascii="Arial" w:hAnsi="Arial" w:cs="Arial"/>
          <w:sz w:val="24"/>
          <w:szCs w:val="24"/>
        </w:rPr>
      </w:pPr>
      <w:r w:rsidRPr="003E5ED9">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1A6385" w:rsidRPr="003E5ED9" w:rsidRDefault="001A6385" w:rsidP="001A6385">
      <w:pPr>
        <w:tabs>
          <w:tab w:val="left" w:pos="2268"/>
        </w:tabs>
        <w:spacing w:after="160" w:line="300" w:lineRule="auto"/>
        <w:jc w:val="both"/>
        <w:rPr>
          <w:rFonts w:ascii="Arial" w:hAnsi="Arial" w:cs="Arial"/>
          <w:sz w:val="24"/>
          <w:szCs w:val="24"/>
        </w:rPr>
      </w:pPr>
      <w:r w:rsidRPr="003E5ED9">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1A6385" w:rsidRPr="003E5ED9" w:rsidRDefault="001A6385" w:rsidP="001A6385">
      <w:pPr>
        <w:tabs>
          <w:tab w:val="left" w:pos="2268"/>
        </w:tabs>
        <w:spacing w:after="160" w:line="300" w:lineRule="auto"/>
        <w:jc w:val="both"/>
        <w:rPr>
          <w:rFonts w:ascii="Arial" w:hAnsi="Arial" w:cs="Arial"/>
          <w:sz w:val="24"/>
          <w:szCs w:val="24"/>
        </w:rPr>
      </w:pPr>
      <w:r w:rsidRPr="003E5ED9">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1A6385" w:rsidRPr="003E5ED9" w:rsidRDefault="001A6385" w:rsidP="001A6385">
      <w:pPr>
        <w:tabs>
          <w:tab w:val="left" w:pos="2268"/>
        </w:tabs>
        <w:spacing w:after="160" w:line="300" w:lineRule="auto"/>
        <w:jc w:val="both"/>
        <w:rPr>
          <w:rFonts w:ascii="Arial" w:hAnsi="Arial" w:cs="Arial"/>
          <w:sz w:val="24"/>
          <w:szCs w:val="24"/>
        </w:rPr>
      </w:pPr>
      <w:r w:rsidRPr="003E5ED9">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1A6385" w:rsidRPr="003E5ED9" w:rsidRDefault="001A6385" w:rsidP="001A6385">
      <w:pPr>
        <w:tabs>
          <w:tab w:val="left" w:pos="2268"/>
        </w:tabs>
        <w:spacing w:after="160" w:line="300" w:lineRule="auto"/>
        <w:jc w:val="both"/>
        <w:rPr>
          <w:rFonts w:ascii="Arial" w:hAnsi="Arial" w:cs="Arial"/>
          <w:sz w:val="24"/>
          <w:szCs w:val="24"/>
        </w:rPr>
      </w:pPr>
      <w:r w:rsidRPr="003E5ED9">
        <w:rPr>
          <w:rFonts w:ascii="Arial" w:hAnsi="Arial" w:cs="Arial"/>
          <w:sz w:val="24"/>
          <w:szCs w:val="24"/>
        </w:rPr>
        <w:lastRenderedPageBreak/>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1A6385" w:rsidRPr="003E5ED9" w:rsidRDefault="001A6385" w:rsidP="001A6385">
      <w:pPr>
        <w:tabs>
          <w:tab w:val="left" w:pos="2268"/>
        </w:tabs>
        <w:spacing w:after="160" w:line="300" w:lineRule="auto"/>
        <w:jc w:val="both"/>
        <w:rPr>
          <w:rFonts w:ascii="Arial" w:hAnsi="Arial" w:cs="Arial"/>
          <w:sz w:val="24"/>
          <w:szCs w:val="24"/>
        </w:rPr>
      </w:pPr>
      <w:r w:rsidRPr="003E5ED9">
        <w:rPr>
          <w:rFonts w:ascii="Arial" w:hAnsi="Arial" w:cs="Arial"/>
          <w:sz w:val="24"/>
          <w:szCs w:val="24"/>
        </w:rPr>
        <w:t>11.12. O custo referente ao transporte dos equipamentos cobertos pela garantia será de responsabilidade do(a) Contratado(a).</w:t>
      </w:r>
    </w:p>
    <w:p w:rsidR="001A6385" w:rsidRPr="003E5ED9" w:rsidRDefault="001A6385" w:rsidP="001A6385">
      <w:pPr>
        <w:tabs>
          <w:tab w:val="left" w:pos="2268"/>
        </w:tabs>
        <w:spacing w:after="160" w:line="300" w:lineRule="auto"/>
        <w:jc w:val="both"/>
        <w:rPr>
          <w:rFonts w:ascii="Arial" w:hAnsi="Arial" w:cs="Arial"/>
          <w:sz w:val="24"/>
          <w:szCs w:val="24"/>
        </w:rPr>
      </w:pPr>
      <w:r w:rsidRPr="003E5ED9">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1A6385" w:rsidRPr="003E5ED9" w:rsidRDefault="001A6385" w:rsidP="001A6385">
      <w:pPr>
        <w:tabs>
          <w:tab w:val="left" w:pos="2268"/>
        </w:tabs>
        <w:spacing w:after="160" w:line="300" w:lineRule="auto"/>
        <w:jc w:val="both"/>
        <w:rPr>
          <w:rFonts w:ascii="Arial" w:hAnsi="Arial" w:cs="Arial"/>
          <w:sz w:val="24"/>
          <w:szCs w:val="24"/>
        </w:rPr>
      </w:pPr>
      <w:r w:rsidRPr="003E5ED9">
        <w:rPr>
          <w:rFonts w:ascii="Arial" w:hAnsi="Arial" w:cs="Arial"/>
          <w:sz w:val="24"/>
          <w:szCs w:val="24"/>
        </w:rPr>
        <w:t>11.14. Fica fazendo parte integral do presente termo o Memorial do Departamento de Engenharia, estabelecendo os termos e condições para execução do objeto.</w:t>
      </w:r>
    </w:p>
    <w:p w:rsidR="00972FE4" w:rsidRPr="003E5ED9" w:rsidRDefault="00972FE4" w:rsidP="001A6385">
      <w:pPr>
        <w:tabs>
          <w:tab w:val="left" w:pos="2268"/>
        </w:tabs>
        <w:spacing w:after="160" w:line="300" w:lineRule="auto"/>
        <w:jc w:val="both"/>
        <w:rPr>
          <w:rFonts w:ascii="Arial" w:hAnsi="Arial" w:cs="Arial"/>
          <w:sz w:val="24"/>
          <w:szCs w:val="24"/>
        </w:rPr>
      </w:pPr>
    </w:p>
    <w:p w:rsidR="00972FE4" w:rsidRPr="003E5ED9" w:rsidRDefault="00972FE4" w:rsidP="001A6385">
      <w:pPr>
        <w:tabs>
          <w:tab w:val="left" w:pos="2268"/>
        </w:tabs>
        <w:spacing w:after="160" w:line="300" w:lineRule="auto"/>
        <w:jc w:val="both"/>
        <w:rPr>
          <w:rFonts w:ascii="Arial" w:hAnsi="Arial" w:cs="Arial"/>
          <w:sz w:val="24"/>
          <w:szCs w:val="24"/>
        </w:rPr>
      </w:pPr>
    </w:p>
    <w:p w:rsidR="001A6385" w:rsidRPr="003E5ED9" w:rsidRDefault="001A6385" w:rsidP="001A6385">
      <w:pPr>
        <w:tabs>
          <w:tab w:val="left" w:pos="2268"/>
        </w:tabs>
        <w:spacing w:after="160" w:line="300" w:lineRule="auto"/>
        <w:jc w:val="both"/>
        <w:rPr>
          <w:rFonts w:ascii="Arial" w:hAnsi="Arial" w:cs="Arial"/>
          <w:sz w:val="24"/>
          <w:szCs w:val="24"/>
        </w:rPr>
      </w:pPr>
      <w:r w:rsidRPr="003E5ED9">
        <w:rPr>
          <w:rFonts w:ascii="Arial" w:hAnsi="Arial" w:cs="Arial"/>
          <w:sz w:val="24"/>
          <w:szCs w:val="24"/>
        </w:rPr>
        <w:t xml:space="preserve">                      </w:t>
      </w:r>
      <w:r w:rsidR="00262A8A" w:rsidRPr="003E5ED9">
        <w:rPr>
          <w:rFonts w:ascii="Arial" w:hAnsi="Arial" w:cs="Arial"/>
          <w:sz w:val="24"/>
          <w:szCs w:val="24"/>
        </w:rPr>
        <w:t xml:space="preserve">       Santo Antônio do Grama,</w:t>
      </w:r>
      <w:r w:rsidR="00AD3C8D">
        <w:rPr>
          <w:rFonts w:ascii="Arial" w:hAnsi="Arial" w:cs="Arial"/>
          <w:sz w:val="24"/>
          <w:szCs w:val="24"/>
        </w:rPr>
        <w:t xml:space="preserve"> 11</w:t>
      </w:r>
      <w:bookmarkStart w:id="12" w:name="_GoBack"/>
      <w:bookmarkEnd w:id="12"/>
      <w:r w:rsidRPr="00FA01A9">
        <w:rPr>
          <w:rFonts w:ascii="Arial" w:hAnsi="Arial" w:cs="Arial"/>
          <w:color w:val="FF0000"/>
          <w:sz w:val="24"/>
          <w:szCs w:val="24"/>
        </w:rPr>
        <w:t xml:space="preserve"> de</w:t>
      </w:r>
      <w:r w:rsidR="00262A8A" w:rsidRPr="00FA01A9">
        <w:rPr>
          <w:rFonts w:ascii="Arial" w:hAnsi="Arial" w:cs="Arial"/>
          <w:color w:val="FF0000"/>
          <w:sz w:val="24"/>
          <w:szCs w:val="24"/>
        </w:rPr>
        <w:t xml:space="preserve"> jul</w:t>
      </w:r>
      <w:r w:rsidR="00972FE4" w:rsidRPr="00FA01A9">
        <w:rPr>
          <w:rFonts w:ascii="Arial" w:hAnsi="Arial" w:cs="Arial"/>
          <w:color w:val="FF0000"/>
          <w:sz w:val="24"/>
          <w:szCs w:val="24"/>
        </w:rPr>
        <w:t>ho</w:t>
      </w:r>
      <w:r w:rsidRPr="00FA01A9">
        <w:rPr>
          <w:rFonts w:ascii="Arial" w:hAnsi="Arial" w:cs="Arial"/>
          <w:color w:val="FF0000"/>
          <w:sz w:val="24"/>
          <w:szCs w:val="24"/>
        </w:rPr>
        <w:t xml:space="preserve"> </w:t>
      </w:r>
      <w:r w:rsidRPr="003E5ED9">
        <w:rPr>
          <w:rFonts w:ascii="Arial" w:hAnsi="Arial" w:cs="Arial"/>
          <w:sz w:val="24"/>
          <w:szCs w:val="24"/>
        </w:rPr>
        <w:t>de 2024.</w:t>
      </w:r>
    </w:p>
    <w:p w:rsidR="001A6385" w:rsidRPr="003E5ED9" w:rsidRDefault="001A6385" w:rsidP="001A6385">
      <w:pPr>
        <w:tabs>
          <w:tab w:val="left" w:pos="2268"/>
        </w:tabs>
        <w:spacing w:after="160" w:line="300" w:lineRule="auto"/>
        <w:jc w:val="both"/>
        <w:rPr>
          <w:rFonts w:ascii="Arial" w:hAnsi="Arial" w:cs="Arial"/>
          <w:sz w:val="24"/>
          <w:szCs w:val="24"/>
        </w:rPr>
      </w:pPr>
    </w:p>
    <w:p w:rsidR="001A6385" w:rsidRPr="003E5ED9" w:rsidRDefault="001A6385" w:rsidP="001A6385">
      <w:pPr>
        <w:tabs>
          <w:tab w:val="left" w:pos="2268"/>
        </w:tabs>
        <w:jc w:val="both"/>
        <w:rPr>
          <w:rFonts w:ascii="Arial" w:hAnsi="Arial" w:cs="Arial"/>
          <w:sz w:val="24"/>
          <w:szCs w:val="24"/>
        </w:rPr>
      </w:pPr>
    </w:p>
    <w:p w:rsidR="001A6385" w:rsidRPr="003E5ED9" w:rsidRDefault="000E05BD" w:rsidP="001A6385">
      <w:pPr>
        <w:tabs>
          <w:tab w:val="left" w:pos="2268"/>
        </w:tabs>
        <w:jc w:val="center"/>
        <w:rPr>
          <w:rFonts w:ascii="Arial" w:hAnsi="Arial" w:cs="Arial"/>
          <w:b/>
          <w:sz w:val="24"/>
          <w:szCs w:val="24"/>
        </w:rPr>
      </w:pPr>
      <w:r w:rsidRPr="003E5ED9">
        <w:rPr>
          <w:rFonts w:ascii="Arial" w:hAnsi="Arial" w:cs="Arial"/>
          <w:b/>
          <w:sz w:val="24"/>
          <w:szCs w:val="24"/>
        </w:rPr>
        <w:t xml:space="preserve">Christiano </w:t>
      </w:r>
      <w:proofErr w:type="spellStart"/>
      <w:r w:rsidRPr="003E5ED9">
        <w:rPr>
          <w:rFonts w:ascii="Arial" w:hAnsi="Arial" w:cs="Arial"/>
          <w:b/>
          <w:sz w:val="24"/>
          <w:szCs w:val="24"/>
        </w:rPr>
        <w:t>Zinato</w:t>
      </w:r>
      <w:proofErr w:type="spellEnd"/>
      <w:r w:rsidRPr="003E5ED9">
        <w:rPr>
          <w:rFonts w:ascii="Arial" w:hAnsi="Arial" w:cs="Arial"/>
          <w:b/>
          <w:sz w:val="24"/>
          <w:szCs w:val="24"/>
        </w:rPr>
        <w:t xml:space="preserve"> Neto</w:t>
      </w:r>
    </w:p>
    <w:p w:rsidR="000E05BD" w:rsidRPr="003E5ED9" w:rsidRDefault="000E05BD" w:rsidP="001A6385">
      <w:pPr>
        <w:tabs>
          <w:tab w:val="left" w:pos="2268"/>
        </w:tabs>
        <w:jc w:val="center"/>
        <w:rPr>
          <w:rFonts w:ascii="Arial" w:hAnsi="Arial" w:cs="Arial"/>
          <w:b/>
          <w:sz w:val="24"/>
          <w:szCs w:val="24"/>
        </w:rPr>
      </w:pPr>
      <w:r w:rsidRPr="003E5ED9">
        <w:rPr>
          <w:rFonts w:ascii="Arial" w:hAnsi="Arial" w:cs="Arial"/>
          <w:b/>
          <w:sz w:val="24"/>
          <w:szCs w:val="24"/>
        </w:rPr>
        <w:t>Secretaria de Agricultura Meio Ambiente</w:t>
      </w:r>
    </w:p>
    <w:p w:rsidR="001A6385" w:rsidRPr="003E5ED9" w:rsidRDefault="001A6385" w:rsidP="001A6385">
      <w:pPr>
        <w:tabs>
          <w:tab w:val="left" w:pos="2268"/>
        </w:tabs>
        <w:jc w:val="center"/>
        <w:rPr>
          <w:rFonts w:ascii="Arial" w:hAnsi="Arial" w:cs="Arial"/>
          <w:b/>
          <w:sz w:val="24"/>
          <w:szCs w:val="24"/>
        </w:rPr>
      </w:pPr>
    </w:p>
    <w:p w:rsidR="001A6385" w:rsidRPr="003E5ED9" w:rsidRDefault="001A6385" w:rsidP="001A6385">
      <w:pPr>
        <w:tabs>
          <w:tab w:val="left" w:pos="2268"/>
        </w:tabs>
        <w:jc w:val="center"/>
        <w:rPr>
          <w:rFonts w:ascii="Arial" w:hAnsi="Arial" w:cs="Arial"/>
          <w:b/>
          <w:sz w:val="24"/>
          <w:szCs w:val="24"/>
        </w:rPr>
      </w:pPr>
    </w:p>
    <w:p w:rsidR="001A6385" w:rsidRPr="003E5ED9" w:rsidRDefault="001A6385" w:rsidP="001A6385">
      <w:pPr>
        <w:tabs>
          <w:tab w:val="left" w:pos="2268"/>
        </w:tabs>
        <w:jc w:val="center"/>
        <w:rPr>
          <w:rFonts w:ascii="Arial" w:hAnsi="Arial" w:cs="Arial"/>
          <w:b/>
          <w:sz w:val="24"/>
          <w:szCs w:val="24"/>
        </w:rPr>
      </w:pPr>
    </w:p>
    <w:p w:rsidR="001A6385" w:rsidRPr="003E5ED9" w:rsidRDefault="001A6385" w:rsidP="001A6385">
      <w:pPr>
        <w:tabs>
          <w:tab w:val="left" w:pos="2268"/>
        </w:tabs>
        <w:jc w:val="center"/>
        <w:rPr>
          <w:rFonts w:ascii="Arial" w:hAnsi="Arial" w:cs="Arial"/>
          <w:b/>
          <w:sz w:val="24"/>
          <w:szCs w:val="24"/>
        </w:rPr>
      </w:pPr>
    </w:p>
    <w:p w:rsidR="001A6385" w:rsidRPr="003E5ED9" w:rsidRDefault="001A6385" w:rsidP="001A6385">
      <w:pPr>
        <w:tabs>
          <w:tab w:val="left" w:pos="2268"/>
        </w:tabs>
        <w:jc w:val="center"/>
        <w:rPr>
          <w:rFonts w:ascii="Arial" w:hAnsi="Arial" w:cs="Arial"/>
          <w:b/>
          <w:sz w:val="24"/>
          <w:szCs w:val="24"/>
        </w:rPr>
      </w:pPr>
    </w:p>
    <w:p w:rsidR="001A6385" w:rsidRPr="003E5ED9" w:rsidRDefault="001A6385" w:rsidP="001A6385">
      <w:pPr>
        <w:tabs>
          <w:tab w:val="left" w:pos="2268"/>
        </w:tabs>
        <w:jc w:val="center"/>
        <w:rPr>
          <w:rFonts w:ascii="Arial" w:hAnsi="Arial" w:cs="Arial"/>
          <w:b/>
          <w:sz w:val="24"/>
          <w:szCs w:val="24"/>
        </w:rPr>
      </w:pPr>
    </w:p>
    <w:p w:rsidR="001A6385" w:rsidRPr="003E5ED9" w:rsidRDefault="001A6385" w:rsidP="001A6385">
      <w:pPr>
        <w:tabs>
          <w:tab w:val="left" w:pos="2268"/>
        </w:tabs>
        <w:jc w:val="center"/>
        <w:rPr>
          <w:rFonts w:ascii="Arial" w:hAnsi="Arial" w:cs="Arial"/>
          <w:b/>
          <w:sz w:val="24"/>
          <w:szCs w:val="24"/>
        </w:rPr>
      </w:pPr>
    </w:p>
    <w:p w:rsidR="001A6385" w:rsidRPr="003E5ED9" w:rsidRDefault="001A6385" w:rsidP="001A6385">
      <w:pPr>
        <w:tabs>
          <w:tab w:val="left" w:pos="2268"/>
        </w:tabs>
        <w:jc w:val="center"/>
        <w:rPr>
          <w:rFonts w:ascii="Arial" w:hAnsi="Arial" w:cs="Arial"/>
          <w:b/>
          <w:sz w:val="24"/>
          <w:szCs w:val="24"/>
        </w:rPr>
      </w:pPr>
    </w:p>
    <w:p w:rsidR="001A6385" w:rsidRPr="003E5ED9" w:rsidRDefault="001A6385" w:rsidP="001A6385">
      <w:pPr>
        <w:tabs>
          <w:tab w:val="left" w:pos="2268"/>
        </w:tabs>
        <w:jc w:val="center"/>
        <w:rPr>
          <w:rFonts w:ascii="Arial" w:hAnsi="Arial" w:cs="Arial"/>
          <w:b/>
          <w:sz w:val="24"/>
          <w:szCs w:val="24"/>
        </w:rPr>
      </w:pPr>
    </w:p>
    <w:p w:rsidR="001A6385" w:rsidRPr="003E5ED9" w:rsidRDefault="001A6385" w:rsidP="001A6385">
      <w:pPr>
        <w:tabs>
          <w:tab w:val="left" w:pos="2268"/>
        </w:tabs>
        <w:jc w:val="center"/>
        <w:rPr>
          <w:rFonts w:ascii="Arial" w:hAnsi="Arial" w:cs="Arial"/>
          <w:b/>
          <w:sz w:val="24"/>
          <w:szCs w:val="24"/>
        </w:rPr>
      </w:pPr>
    </w:p>
    <w:p w:rsidR="001A6385" w:rsidRPr="003E5ED9" w:rsidRDefault="001A6385" w:rsidP="001A6385">
      <w:pPr>
        <w:tabs>
          <w:tab w:val="left" w:pos="2268"/>
        </w:tabs>
        <w:jc w:val="center"/>
        <w:rPr>
          <w:rFonts w:ascii="Arial" w:hAnsi="Arial" w:cs="Arial"/>
          <w:b/>
          <w:sz w:val="24"/>
          <w:szCs w:val="24"/>
        </w:rPr>
      </w:pPr>
    </w:p>
    <w:p w:rsidR="001A6385" w:rsidRPr="003E5ED9" w:rsidRDefault="001A6385" w:rsidP="001A6385">
      <w:pPr>
        <w:tabs>
          <w:tab w:val="left" w:pos="2268"/>
        </w:tabs>
        <w:jc w:val="center"/>
        <w:rPr>
          <w:rFonts w:ascii="Arial" w:hAnsi="Arial" w:cs="Arial"/>
          <w:b/>
          <w:sz w:val="24"/>
          <w:szCs w:val="24"/>
        </w:rPr>
      </w:pPr>
    </w:p>
    <w:p w:rsidR="001A6385" w:rsidRPr="003E5ED9" w:rsidRDefault="001A6385" w:rsidP="001A6385">
      <w:pPr>
        <w:tabs>
          <w:tab w:val="left" w:pos="2268"/>
        </w:tabs>
        <w:jc w:val="center"/>
        <w:rPr>
          <w:rFonts w:ascii="Arial" w:hAnsi="Arial" w:cs="Arial"/>
          <w:b/>
          <w:sz w:val="24"/>
          <w:szCs w:val="24"/>
        </w:rPr>
      </w:pPr>
    </w:p>
    <w:p w:rsidR="001A6385" w:rsidRPr="003E5ED9" w:rsidRDefault="001A6385" w:rsidP="001A6385">
      <w:pPr>
        <w:tabs>
          <w:tab w:val="left" w:pos="2268"/>
        </w:tabs>
        <w:jc w:val="center"/>
        <w:rPr>
          <w:rFonts w:ascii="Arial" w:hAnsi="Arial" w:cs="Arial"/>
          <w:b/>
          <w:sz w:val="24"/>
          <w:szCs w:val="24"/>
        </w:rPr>
      </w:pPr>
    </w:p>
    <w:p w:rsidR="001A6385" w:rsidRPr="003E5ED9" w:rsidRDefault="001A6385" w:rsidP="001A6385">
      <w:pPr>
        <w:tabs>
          <w:tab w:val="left" w:pos="2268"/>
        </w:tabs>
        <w:jc w:val="center"/>
        <w:rPr>
          <w:rFonts w:ascii="Arial" w:hAnsi="Arial" w:cs="Arial"/>
          <w:b/>
          <w:sz w:val="24"/>
          <w:szCs w:val="24"/>
        </w:rPr>
      </w:pPr>
    </w:p>
    <w:p w:rsidR="001A6385" w:rsidRPr="003E5ED9" w:rsidRDefault="001A6385" w:rsidP="001A6385">
      <w:pPr>
        <w:tabs>
          <w:tab w:val="left" w:pos="2268"/>
        </w:tabs>
        <w:jc w:val="center"/>
        <w:rPr>
          <w:rFonts w:ascii="Arial" w:hAnsi="Arial" w:cs="Arial"/>
          <w:b/>
          <w:sz w:val="24"/>
          <w:szCs w:val="24"/>
        </w:rPr>
      </w:pPr>
    </w:p>
    <w:p w:rsidR="001A6385" w:rsidRPr="003E5ED9" w:rsidRDefault="001A6385" w:rsidP="001A6385">
      <w:pPr>
        <w:tabs>
          <w:tab w:val="left" w:pos="2268"/>
        </w:tabs>
        <w:jc w:val="center"/>
        <w:rPr>
          <w:rFonts w:ascii="Arial" w:hAnsi="Arial" w:cs="Arial"/>
          <w:b/>
          <w:sz w:val="24"/>
          <w:szCs w:val="24"/>
        </w:rPr>
      </w:pPr>
    </w:p>
    <w:p w:rsidR="001A6385" w:rsidRPr="003E5ED9" w:rsidRDefault="001A6385" w:rsidP="001A6385">
      <w:pPr>
        <w:tabs>
          <w:tab w:val="left" w:pos="2268"/>
        </w:tabs>
        <w:jc w:val="center"/>
        <w:rPr>
          <w:rFonts w:ascii="Arial" w:hAnsi="Arial" w:cs="Arial"/>
          <w:b/>
          <w:sz w:val="24"/>
          <w:szCs w:val="24"/>
        </w:rPr>
      </w:pPr>
    </w:p>
    <w:p w:rsidR="001A6385" w:rsidRPr="003E5ED9" w:rsidRDefault="001A6385" w:rsidP="001A6385">
      <w:pPr>
        <w:tabs>
          <w:tab w:val="left" w:pos="2268"/>
        </w:tabs>
        <w:jc w:val="center"/>
        <w:rPr>
          <w:rFonts w:ascii="Arial" w:hAnsi="Arial" w:cs="Arial"/>
          <w:b/>
          <w:sz w:val="24"/>
          <w:szCs w:val="24"/>
        </w:rPr>
      </w:pPr>
    </w:p>
    <w:p w:rsidR="001A6385" w:rsidRPr="003E5ED9" w:rsidRDefault="001A6385" w:rsidP="001A6385">
      <w:pPr>
        <w:tabs>
          <w:tab w:val="left" w:pos="2268"/>
        </w:tabs>
        <w:jc w:val="center"/>
        <w:rPr>
          <w:rFonts w:ascii="Arial" w:hAnsi="Arial" w:cs="Arial"/>
          <w:b/>
          <w:sz w:val="24"/>
          <w:szCs w:val="24"/>
        </w:rPr>
      </w:pPr>
    </w:p>
    <w:p w:rsidR="001A6385" w:rsidRPr="003E5ED9" w:rsidRDefault="001A6385" w:rsidP="001A6385">
      <w:pPr>
        <w:tabs>
          <w:tab w:val="left" w:pos="2268"/>
        </w:tabs>
        <w:jc w:val="center"/>
        <w:rPr>
          <w:rFonts w:ascii="Arial" w:hAnsi="Arial" w:cs="Arial"/>
          <w:b/>
          <w:sz w:val="24"/>
          <w:szCs w:val="24"/>
        </w:rPr>
      </w:pPr>
    </w:p>
    <w:p w:rsidR="001A6385" w:rsidRPr="003E5ED9" w:rsidRDefault="001A6385" w:rsidP="001A6385">
      <w:pPr>
        <w:tabs>
          <w:tab w:val="left" w:pos="2268"/>
        </w:tabs>
        <w:jc w:val="center"/>
        <w:rPr>
          <w:rFonts w:ascii="Arial" w:hAnsi="Arial" w:cs="Arial"/>
          <w:b/>
          <w:sz w:val="24"/>
          <w:szCs w:val="24"/>
        </w:rPr>
      </w:pPr>
    </w:p>
    <w:p w:rsidR="001A6385" w:rsidRPr="003E5ED9" w:rsidRDefault="001A6385" w:rsidP="001A6385">
      <w:pPr>
        <w:tabs>
          <w:tab w:val="left" w:pos="2268"/>
        </w:tabs>
        <w:jc w:val="center"/>
        <w:rPr>
          <w:rFonts w:ascii="Arial" w:hAnsi="Arial" w:cs="Arial"/>
          <w:b/>
          <w:sz w:val="24"/>
          <w:szCs w:val="24"/>
        </w:rPr>
      </w:pPr>
    </w:p>
    <w:p w:rsidR="001A6385" w:rsidRPr="003E5ED9" w:rsidRDefault="001A6385" w:rsidP="001A6385">
      <w:pPr>
        <w:tabs>
          <w:tab w:val="left" w:pos="2268"/>
        </w:tabs>
        <w:jc w:val="center"/>
        <w:rPr>
          <w:rFonts w:ascii="Arial" w:hAnsi="Arial" w:cs="Arial"/>
          <w:b/>
          <w:sz w:val="24"/>
          <w:szCs w:val="24"/>
        </w:rPr>
      </w:pPr>
    </w:p>
    <w:p w:rsidR="001A6385" w:rsidRPr="003E5ED9" w:rsidRDefault="001A6385" w:rsidP="001A6385">
      <w:pPr>
        <w:tabs>
          <w:tab w:val="left" w:pos="2268"/>
        </w:tabs>
        <w:jc w:val="center"/>
        <w:rPr>
          <w:rFonts w:ascii="Arial" w:hAnsi="Arial" w:cs="Arial"/>
          <w:b/>
          <w:sz w:val="24"/>
          <w:szCs w:val="24"/>
        </w:rPr>
      </w:pPr>
    </w:p>
    <w:p w:rsidR="001A6385" w:rsidRPr="003E5ED9" w:rsidRDefault="001A6385" w:rsidP="001A6385">
      <w:pPr>
        <w:tabs>
          <w:tab w:val="left" w:pos="2268"/>
        </w:tabs>
        <w:jc w:val="center"/>
        <w:rPr>
          <w:rFonts w:ascii="Arial" w:hAnsi="Arial" w:cs="Arial"/>
          <w:b/>
          <w:sz w:val="24"/>
          <w:szCs w:val="24"/>
        </w:rPr>
      </w:pPr>
    </w:p>
    <w:p w:rsidR="001A6385" w:rsidRPr="003E5ED9" w:rsidRDefault="001A6385" w:rsidP="001A6385">
      <w:pPr>
        <w:tabs>
          <w:tab w:val="left" w:pos="2268"/>
        </w:tabs>
        <w:jc w:val="center"/>
        <w:rPr>
          <w:rFonts w:ascii="Arial" w:hAnsi="Arial" w:cs="Arial"/>
          <w:b/>
          <w:sz w:val="24"/>
          <w:szCs w:val="24"/>
        </w:rPr>
      </w:pPr>
    </w:p>
    <w:p w:rsidR="001A6385" w:rsidRPr="003E5ED9" w:rsidRDefault="001A6385" w:rsidP="001A6385">
      <w:pPr>
        <w:tabs>
          <w:tab w:val="left" w:pos="2268"/>
        </w:tabs>
        <w:jc w:val="center"/>
        <w:rPr>
          <w:rFonts w:ascii="Arial" w:hAnsi="Arial" w:cs="Arial"/>
          <w:b/>
          <w:sz w:val="24"/>
          <w:szCs w:val="24"/>
        </w:rPr>
      </w:pPr>
    </w:p>
    <w:p w:rsidR="001A6385" w:rsidRPr="003E5ED9" w:rsidRDefault="001A6385" w:rsidP="001A6385">
      <w:pPr>
        <w:tabs>
          <w:tab w:val="left" w:pos="2268"/>
        </w:tabs>
        <w:jc w:val="center"/>
        <w:rPr>
          <w:rFonts w:ascii="Arial" w:hAnsi="Arial" w:cs="Arial"/>
          <w:b/>
          <w:sz w:val="24"/>
          <w:szCs w:val="24"/>
        </w:rPr>
      </w:pPr>
    </w:p>
    <w:p w:rsidR="001A6385" w:rsidRPr="003E5ED9" w:rsidRDefault="001A6385" w:rsidP="001A6385">
      <w:pPr>
        <w:tabs>
          <w:tab w:val="left" w:pos="2268"/>
        </w:tabs>
        <w:jc w:val="center"/>
        <w:rPr>
          <w:rFonts w:ascii="Arial" w:hAnsi="Arial" w:cs="Arial"/>
          <w:b/>
          <w:sz w:val="24"/>
          <w:szCs w:val="24"/>
        </w:rPr>
      </w:pPr>
    </w:p>
    <w:p w:rsidR="00673970" w:rsidRPr="003E5ED9" w:rsidRDefault="00673970">
      <w:pPr>
        <w:rPr>
          <w:rFonts w:ascii="Arial" w:hAnsi="Arial" w:cs="Arial"/>
          <w:sz w:val="24"/>
          <w:szCs w:val="24"/>
        </w:rPr>
      </w:pPr>
    </w:p>
    <w:sectPr w:rsidR="00673970" w:rsidRPr="003E5ED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992" w:rsidRDefault="009F7992" w:rsidP="001A6385">
      <w:r>
        <w:separator/>
      </w:r>
    </w:p>
  </w:endnote>
  <w:endnote w:type="continuationSeparator" w:id="0">
    <w:p w:rsidR="009F7992" w:rsidRDefault="009F7992" w:rsidP="001A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992" w:rsidRDefault="009F7992" w:rsidP="001A6385">
      <w:r>
        <w:separator/>
      </w:r>
    </w:p>
  </w:footnote>
  <w:footnote w:type="continuationSeparator" w:id="0">
    <w:p w:rsidR="009F7992" w:rsidRDefault="009F7992" w:rsidP="001A63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499" w:rsidRPr="005D50B3" w:rsidRDefault="00EE0499" w:rsidP="001A6385">
    <w:pPr>
      <w:pStyle w:val="Cabealho"/>
      <w:jc w:val="center"/>
    </w:pPr>
    <w:r>
      <w:rPr>
        <w:noProof/>
      </w:rPr>
      <w:drawing>
        <wp:anchor distT="0" distB="0" distL="114300" distR="114300" simplePos="0" relativeHeight="251659264" behindDoc="0" locked="0" layoutInCell="1" allowOverlap="1" wp14:anchorId="241AEBE1" wp14:editId="37D7CBA3">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EE0499" w:rsidRDefault="00EE0499" w:rsidP="001A6385">
    <w:pPr>
      <w:pStyle w:val="Cabealho"/>
    </w:pPr>
  </w:p>
  <w:p w:rsidR="00EE0499" w:rsidRDefault="00EE0499" w:rsidP="001A6385">
    <w:pPr>
      <w:pStyle w:val="Cabealho"/>
    </w:pPr>
  </w:p>
  <w:p w:rsidR="00EE0499" w:rsidRDefault="00EE0499" w:rsidP="001A6385">
    <w:pPr>
      <w:pStyle w:val="Cabealho"/>
    </w:pPr>
  </w:p>
  <w:p w:rsidR="00EE0499" w:rsidRDefault="00EE049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85"/>
    <w:rsid w:val="000213C9"/>
    <w:rsid w:val="00080CD4"/>
    <w:rsid w:val="0009676C"/>
    <w:rsid w:val="000E05BD"/>
    <w:rsid w:val="000E6CFC"/>
    <w:rsid w:val="001A6385"/>
    <w:rsid w:val="00223CB5"/>
    <w:rsid w:val="00262A8A"/>
    <w:rsid w:val="00295777"/>
    <w:rsid w:val="002960C9"/>
    <w:rsid w:val="00330298"/>
    <w:rsid w:val="003D51BD"/>
    <w:rsid w:val="003E5ED9"/>
    <w:rsid w:val="004F22E9"/>
    <w:rsid w:val="004F736F"/>
    <w:rsid w:val="00594179"/>
    <w:rsid w:val="00645805"/>
    <w:rsid w:val="00673970"/>
    <w:rsid w:val="00677ADB"/>
    <w:rsid w:val="00683392"/>
    <w:rsid w:val="00751E5F"/>
    <w:rsid w:val="00774E6C"/>
    <w:rsid w:val="007C67AF"/>
    <w:rsid w:val="008B3F04"/>
    <w:rsid w:val="008D789E"/>
    <w:rsid w:val="008F5D42"/>
    <w:rsid w:val="00952838"/>
    <w:rsid w:val="00972FE4"/>
    <w:rsid w:val="009A794E"/>
    <w:rsid w:val="009F7992"/>
    <w:rsid w:val="00AC4855"/>
    <w:rsid w:val="00AD3C8D"/>
    <w:rsid w:val="00B9104F"/>
    <w:rsid w:val="00CA0ABE"/>
    <w:rsid w:val="00CB196A"/>
    <w:rsid w:val="00D64A78"/>
    <w:rsid w:val="00D97E55"/>
    <w:rsid w:val="00E326B3"/>
    <w:rsid w:val="00E56C37"/>
    <w:rsid w:val="00E83B46"/>
    <w:rsid w:val="00EE0499"/>
    <w:rsid w:val="00EE18FD"/>
    <w:rsid w:val="00F31797"/>
    <w:rsid w:val="00FA01A9"/>
    <w:rsid w:val="00FB1A8C"/>
    <w:rsid w:val="00FE4D66"/>
    <w:rsid w:val="00FF75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B32D36-D512-4983-8BFC-3F494760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385"/>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1A638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1A6385"/>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1A6385"/>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1A6385"/>
    <w:rPr>
      <w:color w:val="0000FF"/>
      <w:u w:val="single"/>
    </w:rPr>
  </w:style>
  <w:style w:type="paragraph" w:styleId="PargrafodaLista">
    <w:name w:val="List Paragraph"/>
    <w:basedOn w:val="Normal"/>
    <w:uiPriority w:val="34"/>
    <w:qFormat/>
    <w:rsid w:val="001A6385"/>
    <w:pPr>
      <w:spacing w:after="200" w:line="276" w:lineRule="auto"/>
      <w:ind w:left="720"/>
      <w:contextualSpacing/>
    </w:pPr>
    <w:rPr>
      <w:rFonts w:ascii="Calibri" w:eastAsia="Calibri" w:hAnsi="Calibri"/>
    </w:rPr>
  </w:style>
  <w:style w:type="paragraph" w:customStyle="1" w:styleId="Nivel3">
    <w:name w:val="Nivel 3"/>
    <w:basedOn w:val="PargrafodaLista"/>
    <w:qFormat/>
    <w:rsid w:val="001A6385"/>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1A6385"/>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1A6385"/>
    <w:rPr>
      <w:rFonts w:ascii="Arial" w:hAnsi="Arial" w:cs="Arial"/>
      <w:i/>
      <w:color w:val="FF0000"/>
    </w:rPr>
  </w:style>
  <w:style w:type="paragraph" w:customStyle="1" w:styleId="Nvel2Opcional">
    <w:name w:val="Nível 2 Opcional"/>
    <w:basedOn w:val="Normal"/>
    <w:link w:val="Nvel2OpcionalChar"/>
    <w:qFormat/>
    <w:rsid w:val="001A6385"/>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1A6385"/>
    <w:pPr>
      <w:numPr>
        <w:ilvl w:val="2"/>
        <w:numId w:val="1"/>
      </w:numPr>
      <w:contextualSpacing w:val="0"/>
    </w:pPr>
    <w:rPr>
      <w:rFonts w:eastAsia="Calibri"/>
      <w:i/>
      <w:iCs/>
      <w:color w:val="FF0000"/>
    </w:rPr>
  </w:style>
  <w:style w:type="character" w:customStyle="1" w:styleId="Nivel2Char">
    <w:name w:val="Nivel 2 Char"/>
    <w:link w:val="Nivel2"/>
    <w:locked/>
    <w:rsid w:val="001A6385"/>
    <w:rPr>
      <w:rFonts w:ascii="Arial" w:hAnsi="Arial" w:cs="Arial"/>
      <w:color w:val="000000"/>
    </w:rPr>
  </w:style>
  <w:style w:type="paragraph" w:customStyle="1" w:styleId="Nivel2">
    <w:name w:val="Nivel 2"/>
    <w:basedOn w:val="Normal"/>
    <w:link w:val="Nivel2Char"/>
    <w:qFormat/>
    <w:rsid w:val="001A6385"/>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1A6385"/>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1A6385"/>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1A6385"/>
    <w:pPr>
      <w:tabs>
        <w:tab w:val="center" w:pos="4252"/>
        <w:tab w:val="right" w:pos="8504"/>
      </w:tabs>
    </w:pPr>
  </w:style>
  <w:style w:type="character" w:customStyle="1" w:styleId="RodapChar">
    <w:name w:val="Rodapé Char"/>
    <w:basedOn w:val="Fontepargpadro"/>
    <w:link w:val="Rodap"/>
    <w:uiPriority w:val="99"/>
    <w:rsid w:val="001A6385"/>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1A6385"/>
    <w:rPr>
      <w:rFonts w:ascii="Segoe UI" w:hAnsi="Segoe UI" w:cs="Segoe UI"/>
      <w:sz w:val="18"/>
      <w:szCs w:val="18"/>
    </w:rPr>
  </w:style>
  <w:style w:type="character" w:customStyle="1" w:styleId="TextodebaloChar">
    <w:name w:val="Texto de balão Char"/>
    <w:basedOn w:val="Fontepargpadro"/>
    <w:link w:val="Textodebalo"/>
    <w:uiPriority w:val="99"/>
    <w:semiHidden/>
    <w:rsid w:val="001A6385"/>
    <w:rPr>
      <w:rFonts w:ascii="Segoe UI" w:eastAsia="Times New Roman" w:hAnsi="Segoe UI" w:cs="Segoe UI"/>
      <w:sz w:val="18"/>
      <w:szCs w:val="18"/>
      <w:lang w:eastAsia="pt-BR"/>
    </w:rPr>
  </w:style>
  <w:style w:type="paragraph" w:styleId="SemEspaamento">
    <w:name w:val="No Spacing"/>
    <w:uiPriority w:val="1"/>
    <w:qFormat/>
    <w:rsid w:val="001A6385"/>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1A6385"/>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1A6385"/>
    <w:rPr>
      <w:rFonts w:ascii="Arial" w:eastAsia="Times New Roman" w:hAnsi="Arial" w:cs="Arial"/>
      <w:sz w:val="26"/>
      <w:szCs w:val="26"/>
      <w:lang w:eastAsia="pt-BR"/>
    </w:rPr>
  </w:style>
  <w:style w:type="paragraph" w:styleId="Corpodetexto2">
    <w:name w:val="Body Text 2"/>
    <w:basedOn w:val="Normal"/>
    <w:link w:val="Corpodetexto2Char"/>
    <w:uiPriority w:val="99"/>
    <w:rsid w:val="001A6385"/>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1A6385"/>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1A6385"/>
    <w:pPr>
      <w:spacing w:line="360" w:lineRule="auto"/>
      <w:jc w:val="center"/>
    </w:pPr>
    <w:rPr>
      <w:b/>
      <w:sz w:val="32"/>
      <w:lang w:val="x-none" w:eastAsia="x-none"/>
    </w:rPr>
  </w:style>
  <w:style w:type="character" w:customStyle="1" w:styleId="TtuloChar">
    <w:name w:val="Título Char"/>
    <w:basedOn w:val="Fontepargpadro"/>
    <w:link w:val="Ttulo"/>
    <w:uiPriority w:val="99"/>
    <w:rsid w:val="001A6385"/>
    <w:rPr>
      <w:rFonts w:ascii="Times New Roman" w:eastAsia="Times New Roman" w:hAnsi="Times New Roman" w:cs="Times New Roman"/>
      <w:b/>
      <w:sz w:val="32"/>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12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11293</Words>
  <Characters>60984</Characters>
  <Application>Microsoft Office Word</Application>
  <DocSecurity>0</DocSecurity>
  <Lines>508</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cp:lastPrinted>2024-05-06T13:34:00Z</cp:lastPrinted>
  <dcterms:created xsi:type="dcterms:W3CDTF">2025-07-22T16:49:00Z</dcterms:created>
  <dcterms:modified xsi:type="dcterms:W3CDTF">2025-07-22T16:49:00Z</dcterms:modified>
</cp:coreProperties>
</file>