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A2" w:rsidRDefault="002D4CA2" w:rsidP="0041534D">
      <w:pPr>
        <w:pStyle w:val="PargrafodaLista"/>
        <w:jc w:val="center"/>
        <w:rPr>
          <w:rFonts w:ascii="Arial" w:hAnsi="Arial" w:cs="Arial"/>
          <w:b/>
        </w:rPr>
      </w:pPr>
    </w:p>
    <w:p w:rsidR="00755DD8"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5224DB" w:rsidRPr="005224DB" w:rsidRDefault="005224DB" w:rsidP="005224DB">
      <w:pPr>
        <w:pStyle w:val="PargrafodaLista"/>
        <w:ind w:left="360"/>
        <w:rPr>
          <w:rFonts w:ascii="Arial" w:hAnsi="Arial" w:cs="Arial"/>
          <w:sz w:val="24"/>
          <w:szCs w:val="24"/>
        </w:rPr>
      </w:pPr>
      <w:r w:rsidRPr="005224DB">
        <w:rPr>
          <w:rFonts w:ascii="Arial" w:hAnsi="Arial" w:cs="Arial"/>
          <w:sz w:val="24"/>
          <w:szCs w:val="24"/>
        </w:rPr>
        <w:t xml:space="preserve">A presente contratação visa atender </w:t>
      </w:r>
      <w:proofErr w:type="spellStart"/>
      <w:r w:rsidRPr="005224DB">
        <w:rPr>
          <w:rFonts w:ascii="Arial" w:hAnsi="Arial" w:cs="Arial"/>
          <w:sz w:val="24"/>
          <w:szCs w:val="24"/>
        </w:rPr>
        <w:t>a</w:t>
      </w:r>
      <w:proofErr w:type="spellEnd"/>
      <w:r w:rsidRPr="005224DB">
        <w:rPr>
          <w:rFonts w:ascii="Arial" w:hAnsi="Arial" w:cs="Arial"/>
          <w:sz w:val="24"/>
          <w:szCs w:val="24"/>
        </w:rPr>
        <w:t xml:space="preserve"> necessidade contínua de realização de eventos culturais de interesse público, que promovem integração social, fortalecimento cultural e incentivo à economia criativa local, por meio da contratação de músicos, bandas e DJs, viabilizando a execução dos projetos culturais planejados pela Secretaria Municipal de Cultura, especialmente:</w:t>
      </w:r>
    </w:p>
    <w:p w:rsidR="005224DB" w:rsidRPr="005224DB" w:rsidRDefault="005224DB" w:rsidP="005224DB">
      <w:pPr>
        <w:pStyle w:val="PargrafodaLista"/>
        <w:ind w:left="360"/>
        <w:rPr>
          <w:rFonts w:ascii="Arial" w:hAnsi="Arial" w:cs="Arial"/>
          <w:sz w:val="24"/>
          <w:szCs w:val="24"/>
        </w:rPr>
      </w:pPr>
    </w:p>
    <w:p w:rsidR="005224DB" w:rsidRPr="005224DB" w:rsidRDefault="005224DB" w:rsidP="005224DB">
      <w:pPr>
        <w:pStyle w:val="PargrafodaLista"/>
        <w:ind w:left="360"/>
        <w:rPr>
          <w:rFonts w:ascii="Arial" w:hAnsi="Arial" w:cs="Arial"/>
          <w:sz w:val="24"/>
          <w:szCs w:val="24"/>
        </w:rPr>
      </w:pPr>
      <w:r w:rsidRPr="005224DB">
        <w:rPr>
          <w:rFonts w:ascii="Arial" w:hAnsi="Arial" w:cs="Arial"/>
          <w:sz w:val="24"/>
          <w:szCs w:val="24"/>
        </w:rPr>
        <w:t>Feira da Agricultura Familiar</w:t>
      </w:r>
    </w:p>
    <w:p w:rsidR="005224DB" w:rsidRPr="005224DB" w:rsidRDefault="005224DB" w:rsidP="005224DB">
      <w:pPr>
        <w:pStyle w:val="PargrafodaLista"/>
        <w:ind w:left="360"/>
        <w:rPr>
          <w:rFonts w:ascii="Arial" w:hAnsi="Arial" w:cs="Arial"/>
          <w:sz w:val="24"/>
          <w:szCs w:val="24"/>
        </w:rPr>
      </w:pPr>
    </w:p>
    <w:p w:rsidR="005224DB" w:rsidRPr="005224DB" w:rsidRDefault="005224DB" w:rsidP="005224DB">
      <w:pPr>
        <w:pStyle w:val="PargrafodaLista"/>
        <w:ind w:left="360"/>
        <w:rPr>
          <w:rFonts w:ascii="Arial" w:hAnsi="Arial" w:cs="Arial"/>
          <w:sz w:val="24"/>
          <w:szCs w:val="24"/>
        </w:rPr>
      </w:pPr>
      <w:r w:rsidRPr="005224DB">
        <w:rPr>
          <w:rFonts w:ascii="Arial" w:hAnsi="Arial" w:cs="Arial"/>
          <w:sz w:val="24"/>
          <w:szCs w:val="24"/>
        </w:rPr>
        <w:t>Forró da Terceira Idade</w:t>
      </w:r>
    </w:p>
    <w:p w:rsidR="005224DB" w:rsidRPr="005224DB" w:rsidRDefault="005224DB" w:rsidP="005224DB">
      <w:pPr>
        <w:pStyle w:val="PargrafodaLista"/>
        <w:ind w:left="360"/>
        <w:rPr>
          <w:rFonts w:ascii="Arial" w:hAnsi="Arial" w:cs="Arial"/>
          <w:sz w:val="24"/>
          <w:szCs w:val="24"/>
        </w:rPr>
      </w:pPr>
    </w:p>
    <w:p w:rsidR="005224DB" w:rsidRPr="005224DB" w:rsidRDefault="005224DB" w:rsidP="005224DB">
      <w:pPr>
        <w:pStyle w:val="PargrafodaLista"/>
        <w:ind w:left="360"/>
        <w:rPr>
          <w:rFonts w:ascii="Arial" w:hAnsi="Arial" w:cs="Arial"/>
          <w:sz w:val="24"/>
          <w:szCs w:val="24"/>
        </w:rPr>
      </w:pPr>
      <w:r w:rsidRPr="005224DB">
        <w:rPr>
          <w:rFonts w:ascii="Arial" w:hAnsi="Arial" w:cs="Arial"/>
          <w:sz w:val="24"/>
          <w:szCs w:val="24"/>
        </w:rPr>
        <w:t>Festas Juninas, Quadrilhas e demais eventos municipais</w:t>
      </w:r>
    </w:p>
    <w:p w:rsidR="005224DB" w:rsidRPr="005224DB" w:rsidRDefault="005224DB" w:rsidP="005224DB">
      <w:pPr>
        <w:pStyle w:val="PargrafodaLista"/>
        <w:ind w:left="360"/>
        <w:rPr>
          <w:rFonts w:ascii="Arial" w:hAnsi="Arial" w:cs="Arial"/>
          <w:b/>
          <w:sz w:val="24"/>
          <w:szCs w:val="24"/>
        </w:rPr>
      </w:pPr>
    </w:p>
    <w:p w:rsidR="00FD658D" w:rsidRPr="00CA51BE" w:rsidRDefault="00FD658D" w:rsidP="00080E35">
      <w:pPr>
        <w:pStyle w:val="PargrafodaLista"/>
        <w:ind w:left="360"/>
        <w:jc w:val="both"/>
        <w:rPr>
          <w:rFonts w:ascii="Arial" w:hAnsi="Arial" w:cs="Arial"/>
          <w:sz w:val="24"/>
          <w:szCs w:val="24"/>
        </w:rPr>
      </w:pPr>
    </w:p>
    <w:p w:rsidR="00080E35" w:rsidRPr="00CA51BE" w:rsidRDefault="00080E35" w:rsidP="00080E35">
      <w:pPr>
        <w:pStyle w:val="PargrafodaLista"/>
        <w:numPr>
          <w:ilvl w:val="1"/>
          <w:numId w:val="2"/>
        </w:numPr>
        <w:jc w:val="both"/>
        <w:rPr>
          <w:rFonts w:ascii="Arial" w:hAnsi="Arial" w:cs="Arial"/>
          <w:b/>
        </w:rPr>
      </w:pPr>
      <w:r w:rsidRPr="00CA51BE">
        <w:rPr>
          <w:rFonts w:ascii="Arial" w:hAnsi="Arial" w:cs="Arial"/>
          <w:b/>
        </w:rPr>
        <w:t>ESTIMATIVA DAS QUANTIDADES</w:t>
      </w:r>
    </w:p>
    <w:tbl>
      <w:tblPr>
        <w:tblStyle w:val="TableNormal"/>
        <w:tblW w:w="987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2"/>
        <w:gridCol w:w="1677"/>
        <w:gridCol w:w="1930"/>
        <w:gridCol w:w="2094"/>
      </w:tblGrid>
      <w:tr w:rsidR="005224DB" w:rsidTr="00603127">
        <w:trPr>
          <w:trHeight w:val="582"/>
        </w:trPr>
        <w:tc>
          <w:tcPr>
            <w:tcW w:w="4172" w:type="dxa"/>
          </w:tcPr>
          <w:p w:rsidR="005224DB" w:rsidRDefault="005224DB" w:rsidP="00603127">
            <w:pPr>
              <w:pStyle w:val="TableParagraph"/>
              <w:spacing w:before="3"/>
              <w:ind w:left="1" w:right="3"/>
              <w:jc w:val="center"/>
              <w:rPr>
                <w:b/>
                <w:sz w:val="20"/>
              </w:rPr>
            </w:pPr>
            <w:r>
              <w:rPr>
                <w:b/>
                <w:spacing w:val="-2"/>
                <w:sz w:val="20"/>
              </w:rPr>
              <w:t>Apresentação/Exibição</w:t>
            </w:r>
            <w:r>
              <w:rPr>
                <w:b/>
                <w:spacing w:val="15"/>
                <w:sz w:val="20"/>
              </w:rPr>
              <w:t xml:space="preserve"> </w:t>
            </w:r>
            <w:r>
              <w:rPr>
                <w:b/>
                <w:spacing w:val="-2"/>
                <w:sz w:val="20"/>
              </w:rPr>
              <w:t>Artístico</w:t>
            </w:r>
          </w:p>
          <w:p w:rsidR="005224DB" w:rsidRDefault="005224DB" w:rsidP="00603127">
            <w:pPr>
              <w:pStyle w:val="TableParagraph"/>
              <w:spacing w:before="37"/>
              <w:ind w:left="3" w:right="2"/>
              <w:jc w:val="center"/>
              <w:rPr>
                <w:b/>
                <w:sz w:val="20"/>
              </w:rPr>
            </w:pPr>
            <w:r>
              <w:rPr>
                <w:b/>
                <w:spacing w:val="-2"/>
                <w:sz w:val="20"/>
              </w:rPr>
              <w:t>Cultural</w:t>
            </w:r>
          </w:p>
        </w:tc>
        <w:tc>
          <w:tcPr>
            <w:tcW w:w="1677" w:type="dxa"/>
          </w:tcPr>
          <w:p w:rsidR="005224DB" w:rsidRDefault="005224DB" w:rsidP="00603127">
            <w:pPr>
              <w:pStyle w:val="TableParagraph"/>
              <w:spacing w:before="3"/>
              <w:ind w:right="397"/>
              <w:jc w:val="right"/>
              <w:rPr>
                <w:b/>
                <w:sz w:val="20"/>
              </w:rPr>
            </w:pPr>
            <w:r w:rsidRPr="00767A9E">
              <w:rPr>
                <w:b/>
                <w:sz w:val="16"/>
              </w:rPr>
              <w:t>HORAS POR APRESENTAÇÃO</w:t>
            </w:r>
          </w:p>
        </w:tc>
        <w:tc>
          <w:tcPr>
            <w:tcW w:w="1930" w:type="dxa"/>
          </w:tcPr>
          <w:p w:rsidR="005224DB" w:rsidRDefault="005224DB" w:rsidP="00603127">
            <w:pPr>
              <w:pStyle w:val="TableParagraph"/>
              <w:spacing w:before="3"/>
              <w:ind w:right="397"/>
              <w:jc w:val="right"/>
              <w:rPr>
                <w:b/>
                <w:sz w:val="20"/>
              </w:rPr>
            </w:pPr>
            <w:r>
              <w:rPr>
                <w:b/>
                <w:sz w:val="20"/>
              </w:rPr>
              <w:t>Público estimado</w:t>
            </w:r>
          </w:p>
        </w:tc>
        <w:tc>
          <w:tcPr>
            <w:tcW w:w="2094" w:type="dxa"/>
          </w:tcPr>
          <w:p w:rsidR="005224DB" w:rsidRDefault="005224DB" w:rsidP="00603127">
            <w:pPr>
              <w:pStyle w:val="TableParagraph"/>
              <w:spacing w:before="3"/>
              <w:ind w:left="478"/>
              <w:rPr>
                <w:b/>
                <w:sz w:val="20"/>
              </w:rPr>
            </w:pPr>
            <w:r>
              <w:rPr>
                <w:b/>
                <w:spacing w:val="-2"/>
                <w:sz w:val="20"/>
              </w:rPr>
              <w:t>Quantidade ESTIMADA</w:t>
            </w:r>
          </w:p>
        </w:tc>
      </w:tr>
      <w:tr w:rsidR="005224DB" w:rsidTr="00603127">
        <w:trPr>
          <w:trHeight w:val="506"/>
        </w:trPr>
        <w:tc>
          <w:tcPr>
            <w:tcW w:w="4172" w:type="dxa"/>
          </w:tcPr>
          <w:p w:rsidR="005224DB" w:rsidRDefault="005224DB" w:rsidP="00603127">
            <w:pPr>
              <w:pStyle w:val="TableParagraph"/>
              <w:spacing w:before="32"/>
              <w:ind w:left="105"/>
              <w:rPr>
                <w:sz w:val="18"/>
              </w:rPr>
            </w:pPr>
            <w:r w:rsidRPr="0064193C">
              <w:rPr>
                <w:sz w:val="18"/>
              </w:rPr>
              <w:t>ARTISTA SOLO COM TECLADO</w:t>
            </w:r>
          </w:p>
        </w:tc>
        <w:tc>
          <w:tcPr>
            <w:tcW w:w="1677" w:type="dxa"/>
          </w:tcPr>
          <w:p w:rsidR="005224DB" w:rsidRDefault="005224DB" w:rsidP="00603127">
            <w:pPr>
              <w:pStyle w:val="TableParagraph"/>
              <w:spacing w:before="3"/>
              <w:ind w:right="393"/>
              <w:jc w:val="right"/>
              <w:rPr>
                <w:sz w:val="20"/>
              </w:rPr>
            </w:pPr>
            <w:r>
              <w:rPr>
                <w:sz w:val="20"/>
              </w:rPr>
              <w:t>2 HORAS</w:t>
            </w:r>
          </w:p>
        </w:tc>
        <w:tc>
          <w:tcPr>
            <w:tcW w:w="1930" w:type="dxa"/>
          </w:tcPr>
          <w:p w:rsidR="005224DB" w:rsidRDefault="005224DB" w:rsidP="00603127">
            <w:pPr>
              <w:pStyle w:val="TableParagraph"/>
              <w:spacing w:before="3"/>
              <w:ind w:right="393"/>
              <w:jc w:val="center"/>
              <w:rPr>
                <w:sz w:val="20"/>
              </w:rPr>
            </w:pPr>
            <w:r>
              <w:rPr>
                <w:sz w:val="20"/>
              </w:rPr>
              <w:t>80 pessoas</w:t>
            </w:r>
          </w:p>
        </w:tc>
        <w:tc>
          <w:tcPr>
            <w:tcW w:w="2094" w:type="dxa"/>
          </w:tcPr>
          <w:p w:rsidR="005224DB" w:rsidRDefault="005224DB" w:rsidP="00603127">
            <w:pPr>
              <w:pStyle w:val="TableParagraph"/>
              <w:spacing w:before="3"/>
              <w:ind w:left="101" w:right="101"/>
              <w:jc w:val="center"/>
              <w:rPr>
                <w:sz w:val="20"/>
              </w:rPr>
            </w:pPr>
            <w:r>
              <w:rPr>
                <w:spacing w:val="-5"/>
                <w:sz w:val="20"/>
              </w:rPr>
              <w:t>48</w:t>
            </w:r>
          </w:p>
        </w:tc>
      </w:tr>
      <w:tr w:rsidR="005224DB" w:rsidTr="00603127">
        <w:trPr>
          <w:trHeight w:val="280"/>
        </w:trPr>
        <w:tc>
          <w:tcPr>
            <w:tcW w:w="4172" w:type="dxa"/>
          </w:tcPr>
          <w:p w:rsidR="005224DB" w:rsidRDefault="005224DB" w:rsidP="00603127">
            <w:pPr>
              <w:pStyle w:val="TableParagraph"/>
              <w:spacing w:line="219" w:lineRule="exact"/>
              <w:ind w:left="103"/>
              <w:rPr>
                <w:sz w:val="18"/>
              </w:rPr>
            </w:pPr>
            <w:r w:rsidRPr="00767A9E">
              <w:rPr>
                <w:sz w:val="18"/>
              </w:rPr>
              <w:t>CANTOR OU DUPLA COM VIOLÃO PARA FEIRINHA DA AGRICULTURA</w:t>
            </w:r>
            <w:r>
              <w:rPr>
                <w:sz w:val="18"/>
              </w:rPr>
              <w:t xml:space="preserve"> </w:t>
            </w:r>
          </w:p>
          <w:p w:rsidR="005224DB" w:rsidRDefault="005224DB" w:rsidP="00603127">
            <w:pPr>
              <w:pStyle w:val="TableParagraph"/>
              <w:spacing w:line="219" w:lineRule="exact"/>
              <w:ind w:left="103"/>
              <w:rPr>
                <w:sz w:val="18"/>
              </w:rPr>
            </w:pPr>
          </w:p>
        </w:tc>
        <w:tc>
          <w:tcPr>
            <w:tcW w:w="1677" w:type="dxa"/>
          </w:tcPr>
          <w:p w:rsidR="005224DB" w:rsidRDefault="005224DB" w:rsidP="00603127">
            <w:pPr>
              <w:pStyle w:val="TableParagraph"/>
              <w:spacing w:before="1"/>
              <w:ind w:right="393"/>
              <w:jc w:val="right"/>
              <w:rPr>
                <w:sz w:val="20"/>
              </w:rPr>
            </w:pPr>
            <w:r>
              <w:rPr>
                <w:sz w:val="20"/>
              </w:rPr>
              <w:t>2 HORAS</w:t>
            </w:r>
          </w:p>
        </w:tc>
        <w:tc>
          <w:tcPr>
            <w:tcW w:w="1930" w:type="dxa"/>
          </w:tcPr>
          <w:p w:rsidR="005224DB" w:rsidRDefault="005224DB" w:rsidP="00603127">
            <w:pPr>
              <w:pStyle w:val="TableParagraph"/>
              <w:spacing w:before="1"/>
              <w:ind w:right="393"/>
              <w:jc w:val="center"/>
              <w:rPr>
                <w:sz w:val="20"/>
              </w:rPr>
            </w:pPr>
            <w:r>
              <w:rPr>
                <w:sz w:val="20"/>
              </w:rPr>
              <w:t>300 pessoas</w:t>
            </w:r>
          </w:p>
        </w:tc>
        <w:tc>
          <w:tcPr>
            <w:tcW w:w="2094" w:type="dxa"/>
          </w:tcPr>
          <w:p w:rsidR="005224DB" w:rsidRDefault="005224DB" w:rsidP="00603127">
            <w:pPr>
              <w:pStyle w:val="TableParagraph"/>
              <w:spacing w:before="1"/>
              <w:ind w:left="101" w:right="101"/>
              <w:jc w:val="center"/>
              <w:rPr>
                <w:sz w:val="20"/>
              </w:rPr>
            </w:pPr>
            <w:r>
              <w:rPr>
                <w:spacing w:val="-5"/>
                <w:sz w:val="20"/>
              </w:rPr>
              <w:t>18</w:t>
            </w:r>
          </w:p>
        </w:tc>
      </w:tr>
      <w:tr w:rsidR="005224DB" w:rsidTr="00603127">
        <w:trPr>
          <w:trHeight w:val="283"/>
        </w:trPr>
        <w:tc>
          <w:tcPr>
            <w:tcW w:w="4172" w:type="dxa"/>
          </w:tcPr>
          <w:p w:rsidR="005224DB" w:rsidRDefault="005224DB" w:rsidP="00603127">
            <w:pPr>
              <w:pStyle w:val="TableParagraph"/>
              <w:spacing w:before="1"/>
              <w:ind w:left="103"/>
              <w:rPr>
                <w:sz w:val="18"/>
              </w:rPr>
            </w:pPr>
            <w:r w:rsidRPr="00767A9E">
              <w:rPr>
                <w:sz w:val="18"/>
              </w:rPr>
              <w:t>BANDA COMPLETA PARA EVENTO MUNICIPAL</w:t>
            </w:r>
            <w:r>
              <w:rPr>
                <w:sz w:val="18"/>
              </w:rPr>
              <w:t xml:space="preserve"> </w:t>
            </w:r>
          </w:p>
        </w:tc>
        <w:tc>
          <w:tcPr>
            <w:tcW w:w="1677" w:type="dxa"/>
          </w:tcPr>
          <w:p w:rsidR="005224DB" w:rsidRDefault="005224DB" w:rsidP="00603127">
            <w:pPr>
              <w:pStyle w:val="TableParagraph"/>
              <w:spacing w:before="4"/>
              <w:ind w:right="393"/>
              <w:jc w:val="right"/>
              <w:rPr>
                <w:sz w:val="20"/>
              </w:rPr>
            </w:pPr>
            <w:r>
              <w:rPr>
                <w:sz w:val="20"/>
              </w:rPr>
              <w:t>1hr40min</w:t>
            </w:r>
          </w:p>
        </w:tc>
        <w:tc>
          <w:tcPr>
            <w:tcW w:w="1930" w:type="dxa"/>
          </w:tcPr>
          <w:p w:rsidR="005224DB" w:rsidRDefault="005224DB" w:rsidP="00603127">
            <w:pPr>
              <w:pStyle w:val="TableParagraph"/>
              <w:spacing w:before="4"/>
              <w:ind w:right="393"/>
              <w:jc w:val="center"/>
              <w:rPr>
                <w:sz w:val="20"/>
              </w:rPr>
            </w:pPr>
            <w:r>
              <w:rPr>
                <w:sz w:val="20"/>
              </w:rPr>
              <w:t>5 mil pessoas</w:t>
            </w:r>
          </w:p>
        </w:tc>
        <w:tc>
          <w:tcPr>
            <w:tcW w:w="2094" w:type="dxa"/>
          </w:tcPr>
          <w:p w:rsidR="005224DB" w:rsidRDefault="005224DB" w:rsidP="00603127">
            <w:pPr>
              <w:pStyle w:val="TableParagraph"/>
              <w:spacing w:before="4"/>
              <w:ind w:left="101" w:right="101"/>
              <w:jc w:val="center"/>
              <w:rPr>
                <w:sz w:val="20"/>
              </w:rPr>
            </w:pPr>
            <w:r>
              <w:rPr>
                <w:sz w:val="20"/>
              </w:rPr>
              <w:t>5</w:t>
            </w:r>
          </w:p>
        </w:tc>
      </w:tr>
      <w:tr w:rsidR="005224DB" w:rsidTr="00603127">
        <w:trPr>
          <w:trHeight w:val="283"/>
        </w:trPr>
        <w:tc>
          <w:tcPr>
            <w:tcW w:w="4172" w:type="dxa"/>
          </w:tcPr>
          <w:p w:rsidR="005224DB" w:rsidRPr="00767A9E" w:rsidRDefault="005224DB" w:rsidP="00603127">
            <w:pPr>
              <w:pStyle w:val="TableParagraph"/>
              <w:spacing w:before="1"/>
              <w:ind w:left="103"/>
              <w:jc w:val="both"/>
              <w:rPr>
                <w:sz w:val="18"/>
              </w:rPr>
            </w:pPr>
            <w:r w:rsidRPr="000F74F2">
              <w:rPr>
                <w:sz w:val="18"/>
              </w:rPr>
              <w:t xml:space="preserve">ARTISTAS DUPLA OU CANTOR SOLO PARA EVENTO MUNICIPAL COM BANDA COM NO MÍNIMO </w:t>
            </w:r>
            <w:r>
              <w:rPr>
                <w:sz w:val="18"/>
              </w:rPr>
              <w:t>3</w:t>
            </w:r>
            <w:r w:rsidRPr="000F74F2">
              <w:rPr>
                <w:sz w:val="18"/>
              </w:rPr>
              <w:t xml:space="preserve"> INSTRUMENTOS (PODENDO SER: VIOLÃO, GUITARRA, BATERIA, BAIXO, SANFONA, TECLADO)</w:t>
            </w:r>
          </w:p>
        </w:tc>
        <w:tc>
          <w:tcPr>
            <w:tcW w:w="1677" w:type="dxa"/>
          </w:tcPr>
          <w:p w:rsidR="005224DB" w:rsidRDefault="005224DB" w:rsidP="00603127">
            <w:pPr>
              <w:pStyle w:val="TableParagraph"/>
              <w:spacing w:before="4"/>
              <w:ind w:right="393"/>
              <w:jc w:val="right"/>
              <w:rPr>
                <w:sz w:val="20"/>
              </w:rPr>
            </w:pPr>
            <w:r w:rsidRPr="000F74F2">
              <w:rPr>
                <w:sz w:val="20"/>
              </w:rPr>
              <w:t>2 HORAS</w:t>
            </w:r>
          </w:p>
        </w:tc>
        <w:tc>
          <w:tcPr>
            <w:tcW w:w="1930" w:type="dxa"/>
          </w:tcPr>
          <w:p w:rsidR="005224DB" w:rsidRPr="000F74F2" w:rsidRDefault="005224DB" w:rsidP="00603127">
            <w:pPr>
              <w:pStyle w:val="TableParagraph"/>
              <w:spacing w:before="4"/>
              <w:ind w:right="393"/>
              <w:jc w:val="center"/>
              <w:rPr>
                <w:sz w:val="20"/>
              </w:rPr>
            </w:pPr>
            <w:r>
              <w:rPr>
                <w:sz w:val="20"/>
              </w:rPr>
              <w:t>2 mil pessoas</w:t>
            </w:r>
          </w:p>
        </w:tc>
        <w:tc>
          <w:tcPr>
            <w:tcW w:w="2094" w:type="dxa"/>
          </w:tcPr>
          <w:p w:rsidR="005224DB" w:rsidRDefault="005224DB" w:rsidP="00603127">
            <w:pPr>
              <w:pStyle w:val="TableParagraph"/>
              <w:spacing w:before="4"/>
              <w:ind w:left="101" w:right="101"/>
              <w:jc w:val="center"/>
              <w:rPr>
                <w:spacing w:val="-5"/>
                <w:sz w:val="20"/>
              </w:rPr>
            </w:pPr>
            <w:r w:rsidRPr="000F74F2">
              <w:rPr>
                <w:spacing w:val="-5"/>
                <w:sz w:val="20"/>
              </w:rPr>
              <w:t>15</w:t>
            </w:r>
          </w:p>
        </w:tc>
      </w:tr>
      <w:tr w:rsidR="005224DB" w:rsidRPr="000F74F2" w:rsidTr="00603127">
        <w:trPr>
          <w:trHeight w:val="283"/>
        </w:trPr>
        <w:tc>
          <w:tcPr>
            <w:tcW w:w="4172" w:type="dxa"/>
          </w:tcPr>
          <w:p w:rsidR="005224DB" w:rsidRPr="000F74F2" w:rsidRDefault="005224DB" w:rsidP="00603127">
            <w:pPr>
              <w:pStyle w:val="TableParagraph"/>
              <w:spacing w:before="1"/>
              <w:ind w:left="103"/>
              <w:jc w:val="both"/>
              <w:rPr>
                <w:sz w:val="18"/>
              </w:rPr>
            </w:pPr>
            <w:r>
              <w:rPr>
                <w:sz w:val="18"/>
              </w:rPr>
              <w:t>APRESENTAÇÃO DJ COM SEUS EQUIPAMENTOS EM FESTA DE GRANDE PORTE</w:t>
            </w:r>
          </w:p>
        </w:tc>
        <w:tc>
          <w:tcPr>
            <w:tcW w:w="1677" w:type="dxa"/>
          </w:tcPr>
          <w:p w:rsidR="005224DB" w:rsidRPr="000F74F2" w:rsidRDefault="005224DB" w:rsidP="00603127">
            <w:pPr>
              <w:pStyle w:val="TableParagraph"/>
              <w:spacing w:before="4"/>
              <w:ind w:right="393"/>
              <w:jc w:val="right"/>
              <w:rPr>
                <w:sz w:val="20"/>
              </w:rPr>
            </w:pPr>
            <w:r w:rsidRPr="000F74F2">
              <w:rPr>
                <w:sz w:val="20"/>
              </w:rPr>
              <w:t>2 HORAS</w:t>
            </w:r>
          </w:p>
        </w:tc>
        <w:tc>
          <w:tcPr>
            <w:tcW w:w="1930" w:type="dxa"/>
          </w:tcPr>
          <w:p w:rsidR="005224DB" w:rsidRPr="005D69A5" w:rsidRDefault="005224DB" w:rsidP="00603127">
            <w:pPr>
              <w:pStyle w:val="TableParagraph"/>
              <w:spacing w:before="4"/>
              <w:ind w:right="393"/>
              <w:jc w:val="center"/>
              <w:rPr>
                <w:sz w:val="20"/>
              </w:rPr>
            </w:pPr>
            <w:r>
              <w:rPr>
                <w:sz w:val="20"/>
              </w:rPr>
              <w:t>2 mil pessoas</w:t>
            </w:r>
          </w:p>
        </w:tc>
        <w:tc>
          <w:tcPr>
            <w:tcW w:w="2094" w:type="dxa"/>
          </w:tcPr>
          <w:p w:rsidR="005224DB" w:rsidRPr="000F74F2" w:rsidRDefault="005224DB" w:rsidP="00603127">
            <w:pPr>
              <w:pStyle w:val="TableParagraph"/>
              <w:spacing w:before="4"/>
              <w:ind w:left="101" w:right="101"/>
              <w:jc w:val="center"/>
              <w:rPr>
                <w:spacing w:val="-5"/>
                <w:sz w:val="20"/>
              </w:rPr>
            </w:pPr>
            <w:r>
              <w:rPr>
                <w:spacing w:val="-5"/>
                <w:sz w:val="20"/>
              </w:rPr>
              <w:t>8</w:t>
            </w:r>
          </w:p>
        </w:tc>
      </w:tr>
      <w:tr w:rsidR="005224DB" w:rsidTr="00603127">
        <w:trPr>
          <w:trHeight w:val="283"/>
        </w:trPr>
        <w:tc>
          <w:tcPr>
            <w:tcW w:w="4172" w:type="dxa"/>
          </w:tcPr>
          <w:p w:rsidR="005224DB" w:rsidRDefault="005224DB" w:rsidP="00603127">
            <w:pPr>
              <w:pStyle w:val="TableParagraph"/>
              <w:spacing w:before="1"/>
              <w:ind w:left="103"/>
              <w:jc w:val="both"/>
              <w:rPr>
                <w:sz w:val="18"/>
              </w:rPr>
            </w:pPr>
            <w:r>
              <w:rPr>
                <w:sz w:val="18"/>
              </w:rPr>
              <w:t xml:space="preserve">APRESENTAÇÃO DJ EVENTO PEQUENO </w:t>
            </w:r>
          </w:p>
        </w:tc>
        <w:tc>
          <w:tcPr>
            <w:tcW w:w="1677" w:type="dxa"/>
          </w:tcPr>
          <w:p w:rsidR="005224DB" w:rsidRPr="000F74F2" w:rsidRDefault="005224DB" w:rsidP="00603127">
            <w:pPr>
              <w:pStyle w:val="TableParagraph"/>
              <w:spacing w:before="4"/>
              <w:ind w:right="393"/>
              <w:jc w:val="right"/>
              <w:rPr>
                <w:sz w:val="20"/>
              </w:rPr>
            </w:pPr>
            <w:r>
              <w:rPr>
                <w:sz w:val="20"/>
              </w:rPr>
              <w:t>2 HORAS</w:t>
            </w:r>
          </w:p>
        </w:tc>
        <w:tc>
          <w:tcPr>
            <w:tcW w:w="1930" w:type="dxa"/>
          </w:tcPr>
          <w:p w:rsidR="005224DB" w:rsidRPr="005D69A5" w:rsidRDefault="005224DB" w:rsidP="00603127">
            <w:pPr>
              <w:pStyle w:val="TableParagraph"/>
              <w:spacing w:before="4"/>
              <w:ind w:right="393"/>
              <w:jc w:val="right"/>
              <w:rPr>
                <w:sz w:val="20"/>
              </w:rPr>
            </w:pPr>
            <w:r>
              <w:rPr>
                <w:sz w:val="20"/>
              </w:rPr>
              <w:t>300 pessoas</w:t>
            </w:r>
          </w:p>
        </w:tc>
        <w:tc>
          <w:tcPr>
            <w:tcW w:w="2094" w:type="dxa"/>
          </w:tcPr>
          <w:p w:rsidR="005224DB" w:rsidRDefault="005224DB" w:rsidP="00603127">
            <w:pPr>
              <w:pStyle w:val="TableParagraph"/>
              <w:spacing w:before="4"/>
              <w:ind w:left="101" w:right="101"/>
              <w:jc w:val="center"/>
              <w:rPr>
                <w:spacing w:val="-5"/>
                <w:sz w:val="20"/>
              </w:rPr>
            </w:pPr>
            <w:r>
              <w:rPr>
                <w:spacing w:val="-5"/>
                <w:sz w:val="20"/>
              </w:rPr>
              <w:t>10</w:t>
            </w:r>
          </w:p>
        </w:tc>
      </w:tr>
    </w:tbl>
    <w:p w:rsidR="00FD658D" w:rsidRPr="00CA51BE" w:rsidRDefault="00FD658D" w:rsidP="00080E35">
      <w:pPr>
        <w:pStyle w:val="PargrafodaLista"/>
        <w:jc w:val="both"/>
        <w:rPr>
          <w:rFonts w:ascii="Arial" w:hAnsi="Arial" w:cs="Arial"/>
          <w:b/>
        </w:rPr>
      </w:pPr>
    </w:p>
    <w:p w:rsidR="00080E35" w:rsidRPr="00CA51BE" w:rsidRDefault="00080E35" w:rsidP="00080E35">
      <w:pPr>
        <w:pStyle w:val="PargrafodaLista"/>
        <w:numPr>
          <w:ilvl w:val="1"/>
          <w:numId w:val="2"/>
        </w:numPr>
        <w:jc w:val="both"/>
        <w:rPr>
          <w:rFonts w:ascii="Arial" w:hAnsi="Arial" w:cs="Arial"/>
          <w:b/>
        </w:rPr>
      </w:pPr>
      <w:r w:rsidRPr="00CA51BE">
        <w:rPr>
          <w:rFonts w:ascii="Arial" w:hAnsi="Arial" w:cs="Arial"/>
          <w:b/>
        </w:rPr>
        <w:t>DO PRAZO</w:t>
      </w:r>
    </w:p>
    <w:p w:rsidR="00080E35" w:rsidRPr="00CA51BE" w:rsidRDefault="00080E35" w:rsidP="00080E35">
      <w:pPr>
        <w:pStyle w:val="NormalWeb"/>
        <w:numPr>
          <w:ilvl w:val="2"/>
          <w:numId w:val="2"/>
        </w:numPr>
        <w:spacing w:before="225" w:beforeAutospacing="0" w:after="225" w:afterAutospacing="0"/>
        <w:jc w:val="both"/>
        <w:rPr>
          <w:rFonts w:ascii="Arial" w:eastAsiaTheme="minorHAnsi" w:hAnsi="Arial" w:cs="Arial"/>
          <w:lang w:eastAsia="en-US"/>
        </w:rPr>
      </w:pPr>
      <w:r>
        <w:rPr>
          <w:rFonts w:ascii="Arial" w:eastAsiaTheme="minorHAnsi" w:hAnsi="Arial" w:cs="Arial"/>
          <w:lang w:eastAsia="en-US"/>
        </w:rPr>
        <w:t xml:space="preserve">O prazo de vigência do </w:t>
      </w:r>
      <w:r w:rsidR="005224DB">
        <w:rPr>
          <w:rFonts w:ascii="Arial" w:eastAsiaTheme="minorHAnsi" w:hAnsi="Arial" w:cs="Arial"/>
          <w:lang w:eastAsia="en-US"/>
        </w:rPr>
        <w:t>edital</w:t>
      </w:r>
      <w:r>
        <w:rPr>
          <w:rFonts w:ascii="Arial" w:eastAsiaTheme="minorHAnsi" w:hAnsi="Arial" w:cs="Arial"/>
          <w:lang w:eastAsia="en-US"/>
        </w:rPr>
        <w:t xml:space="preserve"> </w:t>
      </w:r>
      <w:r w:rsidRPr="00CA51BE">
        <w:rPr>
          <w:rFonts w:ascii="Arial" w:eastAsiaTheme="minorHAnsi" w:hAnsi="Arial" w:cs="Arial"/>
          <w:lang w:eastAsia="en-US"/>
        </w:rPr>
        <w:t xml:space="preserve">será de </w:t>
      </w:r>
      <w:r w:rsidR="002D4CA2">
        <w:rPr>
          <w:rFonts w:ascii="Arial" w:eastAsiaTheme="minorHAnsi" w:hAnsi="Arial" w:cs="Arial"/>
          <w:lang w:eastAsia="en-US"/>
        </w:rPr>
        <w:t>12</w:t>
      </w:r>
      <w:r w:rsidRPr="00CA51BE">
        <w:rPr>
          <w:rFonts w:ascii="Arial" w:eastAsiaTheme="minorHAnsi" w:hAnsi="Arial" w:cs="Arial"/>
          <w:lang w:eastAsia="en-US"/>
        </w:rPr>
        <w:t xml:space="preserve"> (</w:t>
      </w:r>
      <w:r w:rsidR="002D4CA2">
        <w:rPr>
          <w:rFonts w:ascii="Arial" w:eastAsiaTheme="minorHAnsi" w:hAnsi="Arial" w:cs="Arial"/>
          <w:lang w:eastAsia="en-US"/>
        </w:rPr>
        <w:t>doze</w:t>
      </w:r>
      <w:r w:rsidRPr="00CA51BE">
        <w:rPr>
          <w:rFonts w:ascii="Arial" w:eastAsiaTheme="minorHAnsi" w:hAnsi="Arial" w:cs="Arial"/>
          <w:lang w:eastAsia="en-US"/>
        </w:rPr>
        <w:t xml:space="preserve">) </w:t>
      </w:r>
      <w:r>
        <w:rPr>
          <w:rFonts w:ascii="Arial" w:eastAsiaTheme="minorHAnsi" w:hAnsi="Arial" w:cs="Arial"/>
          <w:lang w:eastAsia="en-US"/>
        </w:rPr>
        <w:t>m</w:t>
      </w:r>
      <w:r w:rsidR="002D4CA2">
        <w:rPr>
          <w:rFonts w:ascii="Arial" w:eastAsiaTheme="minorHAnsi" w:hAnsi="Arial" w:cs="Arial"/>
          <w:lang w:eastAsia="en-US"/>
        </w:rPr>
        <w:t>eses</w:t>
      </w:r>
      <w:r w:rsidRPr="00CA51BE">
        <w:rPr>
          <w:rFonts w:ascii="Arial" w:eastAsiaTheme="minorHAnsi" w:hAnsi="Arial" w:cs="Arial"/>
          <w:lang w:eastAsia="en-US"/>
        </w:rPr>
        <w:t>.</w:t>
      </w:r>
    </w:p>
    <w:p w:rsidR="00BF77AF" w:rsidRPr="00CA51BE" w:rsidRDefault="00BF77AF" w:rsidP="003D0AD8">
      <w:pPr>
        <w:jc w:val="both"/>
        <w:rPr>
          <w:rFonts w:ascii="Arial" w:hAnsi="Arial" w:cs="Arial"/>
          <w:b/>
        </w:rPr>
      </w:pPr>
      <w:bookmarkStart w:id="0" w:name="art84p"/>
      <w:bookmarkEnd w:id="0"/>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CD61A9" w:rsidRDefault="00FD658D" w:rsidP="00FD658D">
      <w:pPr>
        <w:pStyle w:val="PargrafodaLista"/>
        <w:numPr>
          <w:ilvl w:val="1"/>
          <w:numId w:val="2"/>
        </w:numPr>
        <w:jc w:val="both"/>
        <w:rPr>
          <w:rFonts w:ascii="Arial" w:hAnsi="Arial" w:cs="Arial"/>
          <w:sz w:val="24"/>
          <w:szCs w:val="24"/>
        </w:rPr>
      </w:pPr>
      <w:r w:rsidRPr="00FD658D">
        <w:rPr>
          <w:rFonts w:ascii="Arial" w:hAnsi="Arial" w:cs="Arial"/>
          <w:sz w:val="24"/>
          <w:szCs w:val="24"/>
        </w:rPr>
        <w:lastRenderedPageBreak/>
        <w:t>2.1. A fundamentação da contratação administrativa como um todo está no Estudo Técnico Preliminar – ETP – (§ 1º do art. 18 da Lei nº. 14.133/2021).</w:t>
      </w:r>
    </w:p>
    <w:p w:rsidR="00FD658D" w:rsidRPr="00FD658D" w:rsidRDefault="00FD658D" w:rsidP="00FD658D">
      <w:pPr>
        <w:pStyle w:val="PargrafodaLista"/>
        <w:ind w:left="360"/>
        <w:jc w:val="both"/>
        <w:rPr>
          <w:rFonts w:ascii="Arial" w:hAnsi="Arial" w:cs="Arial"/>
          <w:sz w:val="24"/>
          <w:szCs w:val="24"/>
        </w:rPr>
      </w:pP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FD658D" w:rsidRPr="00CA51BE" w:rsidRDefault="00FD658D" w:rsidP="00D91250">
      <w:pPr>
        <w:jc w:val="both"/>
        <w:rPr>
          <w:rFonts w:ascii="Arial" w:hAnsi="Arial" w:cs="Arial"/>
        </w:rPr>
      </w:pPr>
      <w:r w:rsidRPr="00D91250">
        <w:rPr>
          <w:rFonts w:ascii="Arial" w:hAnsi="Arial" w:cs="Arial"/>
          <w:sz w:val="24"/>
          <w:szCs w:val="24"/>
        </w:rPr>
        <w:t>3.1. A descrição da solução como um todo está no ETP (inciso VII do § 1º do art</w:t>
      </w:r>
      <w:r w:rsidR="00D91250">
        <w:rPr>
          <w:rFonts w:ascii="Arial" w:hAnsi="Arial" w:cs="Arial"/>
          <w:sz w:val="24"/>
          <w:szCs w:val="24"/>
        </w:rPr>
        <w:t>. 18 da Lei nº. 14.133/2021).</w:t>
      </w:r>
    </w:p>
    <w:p w:rsidR="00D701F4" w:rsidRPr="00CA51BE"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0D4D8B" w:rsidRDefault="000D4D8B" w:rsidP="00D91250">
      <w:pPr>
        <w:pStyle w:val="PargrafodaLista"/>
        <w:ind w:left="142"/>
        <w:jc w:val="both"/>
        <w:rPr>
          <w:rFonts w:ascii="Arial" w:eastAsiaTheme="minorEastAsia" w:hAnsi="Arial" w:cs="Arial"/>
          <w:color w:val="000000"/>
          <w:sz w:val="24"/>
          <w:szCs w:val="24"/>
          <w:lang w:eastAsia="pt-BR"/>
        </w:rPr>
      </w:pPr>
      <w:r w:rsidRPr="000D4D8B">
        <w:rPr>
          <w:rFonts w:ascii="Arial" w:eastAsiaTheme="minorEastAsia" w:hAnsi="Arial" w:cs="Arial"/>
          <w:color w:val="000000"/>
          <w:sz w:val="24"/>
          <w:szCs w:val="24"/>
          <w:lang w:eastAsia="pt-BR"/>
        </w:rPr>
        <w:t xml:space="preserve">4.1. </w:t>
      </w:r>
      <w:r w:rsidR="00D91250" w:rsidRPr="00D91250">
        <w:rPr>
          <w:rFonts w:ascii="Arial" w:eastAsiaTheme="minorEastAsia" w:hAnsi="Arial" w:cs="Arial"/>
          <w:color w:val="000000"/>
          <w:sz w:val="24"/>
          <w:szCs w:val="24"/>
          <w:lang w:eastAsia="pt-BR"/>
        </w:rPr>
        <w:t>4.1. Os requisitos da contratação administrativa estão no ETP (inciso III do § 1º do art. 18 da Lei nº. 14.133/2021).</w:t>
      </w:r>
    </w:p>
    <w:p w:rsidR="000D4D8B" w:rsidRPr="00CA51BE" w:rsidRDefault="000D4D8B" w:rsidP="008E425C">
      <w:pPr>
        <w:pStyle w:val="PargrafodaLista"/>
        <w:ind w:left="0"/>
        <w:jc w:val="both"/>
        <w:rPr>
          <w:rFonts w:ascii="Arial" w:eastAsiaTheme="minorEastAsia" w:hAnsi="Arial" w:cs="Arial"/>
          <w:b/>
          <w:color w:val="000000"/>
          <w:sz w:val="24"/>
          <w:szCs w:val="24"/>
          <w:lang w:eastAsia="pt-BR"/>
        </w:rPr>
      </w:pPr>
    </w:p>
    <w:p w:rsidR="00D701F4" w:rsidRPr="00CA51BE" w:rsidRDefault="00D701F4"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005224DB">
        <w:rPr>
          <w:rFonts w:ascii="Arial" w:eastAsiaTheme="minorEastAsia" w:hAnsi="Arial" w:cs="Arial"/>
          <w:color w:val="000000"/>
          <w:sz w:val="24"/>
          <w:szCs w:val="24"/>
          <w:lang w:eastAsia="pt-BR"/>
        </w:rPr>
        <w:t>da apresentação</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0E02CC">
        <w:rPr>
          <w:rFonts w:ascii="Arial" w:eastAsiaTheme="minorEastAsia" w:hAnsi="Arial" w:cs="Arial"/>
          <w:color w:val="000000"/>
          <w:sz w:val="24"/>
          <w:szCs w:val="24"/>
          <w:lang w:eastAsia="pt-BR"/>
        </w:rPr>
        <w:t>24</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vinte e quatro</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horas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6.1. A gestão do contrato oriundo deste credenciamento será realizada por servidor(es) designado(s) pela autoridade competente da Administração, na forma do art. 117 da Lei Federal nº 14.133/2021, que acompanhará(</w:t>
      </w:r>
      <w:proofErr w:type="spellStart"/>
      <w:r w:rsidRPr="005224DB">
        <w:rPr>
          <w:rFonts w:ascii="Arial" w:hAnsi="Arial" w:cs="Arial"/>
          <w:sz w:val="24"/>
          <w:szCs w:val="24"/>
        </w:rPr>
        <w:t>ão</w:t>
      </w:r>
      <w:proofErr w:type="spellEnd"/>
      <w:r w:rsidRPr="005224DB">
        <w:rPr>
          <w:rFonts w:ascii="Arial" w:hAnsi="Arial" w:cs="Arial"/>
          <w:sz w:val="24"/>
          <w:szCs w:val="24"/>
        </w:rPr>
        <w:t>) a execução contratual para garantir a boa-fé, a regularidade e a conformidade da prestação dos serviços com as cláusulas contratuais.</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6.2. O gestor do contrato terá como atribuições, dentre outras:</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 – Acompanhar a execução das apresentações musicais realizadas pelos credenciados, fiscalizando o cumprimento das obrigações contratuais;</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II – Receber e verificar os documentos fiscais e comprobatórios da realização das apresentações;</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lastRenderedPageBreak/>
        <w:t>III – Elaborar relatório de conformidade da execução, recomendando ou não o pagamento;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IV – Comunicar formalmente à autoridade superior qualquer ocorrência de inadimplemento, falha na execução, descumprimento contratual ou conduta incompatível com o objeto pactuado;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V – Aplicar, ou sugerir a aplicação, de sanções previstas contratualmente e legalmente cabíveis, nos termos da Lei nº 14.133/2021.</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6.3. A fiscalização da execução poderá ser exercida com o apoio de agente(s) público(s) da área requisitante (Secretaria Municipal de Cultura ou órgão equivalente), que prestará(</w:t>
      </w:r>
      <w:proofErr w:type="spellStart"/>
      <w:r w:rsidRPr="005224DB">
        <w:rPr>
          <w:rFonts w:ascii="Arial" w:hAnsi="Arial" w:cs="Arial"/>
          <w:sz w:val="24"/>
          <w:szCs w:val="24"/>
        </w:rPr>
        <w:t>ão</w:t>
      </w:r>
      <w:proofErr w:type="spellEnd"/>
      <w:r w:rsidRPr="005224DB">
        <w:rPr>
          <w:rFonts w:ascii="Arial" w:hAnsi="Arial" w:cs="Arial"/>
          <w:sz w:val="24"/>
          <w:szCs w:val="24"/>
        </w:rPr>
        <w:t>) informações técnicas e operacionais sempre que necessário.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6.4. Toda comunicação entre a Administração e os contratados deverá ser formal, devidamente registrada em meio físico ou eletrônico oficial, de forma a compor os autos do processo administrativo.</w:t>
      </w:r>
    </w:p>
    <w:p w:rsidR="005224DB" w:rsidRPr="005224DB" w:rsidRDefault="005224DB" w:rsidP="005224DB">
      <w:pPr>
        <w:pStyle w:val="PargrafodaLista"/>
        <w:jc w:val="both"/>
        <w:rPr>
          <w:rFonts w:ascii="Arial" w:hAnsi="Arial" w:cs="Arial"/>
          <w:sz w:val="24"/>
          <w:szCs w:val="24"/>
        </w:rPr>
      </w:pPr>
    </w:p>
    <w:p w:rsidR="00966777" w:rsidRPr="00CA51BE" w:rsidRDefault="005224DB" w:rsidP="005224DB">
      <w:pPr>
        <w:pStyle w:val="PargrafodaLista"/>
        <w:jc w:val="both"/>
        <w:rPr>
          <w:rFonts w:ascii="Arial" w:hAnsi="Arial" w:cs="Arial"/>
          <w:sz w:val="24"/>
          <w:szCs w:val="24"/>
        </w:rPr>
      </w:pPr>
      <w:r w:rsidRPr="005224DB">
        <w:rPr>
          <w:rFonts w:ascii="Arial" w:hAnsi="Arial" w:cs="Arial"/>
          <w:sz w:val="24"/>
          <w:szCs w:val="24"/>
        </w:rPr>
        <w:t>6.5. A atuação do gestor e dos fiscais será formalizada por meio de termo de designação específico, devidamente juntado ao processo de contratação.</w:t>
      </w:r>
    </w:p>
    <w:p w:rsidR="00966777" w:rsidRPr="000D4D8B" w:rsidRDefault="00966777" w:rsidP="000D4D8B">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7.1. O pagamento será efetuado após a execução do serviço artístico, devidamente comprovada por meio de relatório emitido pelo gestor ou fiscal designado, nos termos do art. 117 da Lei nº 14.133/2021, atestando a boa e regular execução da apresentação musical.</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7.2. Para fins de medição, será considerada unidade de apresentação, entendida como a realização integral da performance musical contratada, no dia, local e horário previamente estabelecidos, com duração mínima conforme especificada na convocação individual (ex.: 1h30 de apresentação, salvo disposição diversa).</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7.3. A comprovação da execução será feita mediante:</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 – Relatório de execução emitido pelo fiscal/gestor do contrato, atestando que a apresentação ocorreu conforme pactuado;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lastRenderedPageBreak/>
        <w:t>II – Registro fotográfico e/ou audiovisual da apresentação, quando possível;</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III – Documento assinado por representante da Administração responsável pela organização do evento, confirmando a execução e presença do artista.</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7.4. Somente após o atesto da execução, será autorizado o pagamento, mediante apresentação de:</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 – Nota fiscal eletrônica válida e regular, emitida em nome do contratado;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II – Comprovante de regularidade fiscal vigente, caso exigido em edital;</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III – Dados bancários para depósito (titularidade idêntica à constante no credenciamento).</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7.5. O prazo para pagamento será de até 30 (trinta) dias contados da data do atesto da execução do serviço, em conformidade com o art. 145 da Lei nº 14.133/2021, desde que a documentação esteja completa e regular.</w:t>
      </w:r>
    </w:p>
    <w:p w:rsidR="005224DB" w:rsidRPr="005224DB" w:rsidRDefault="005224DB" w:rsidP="005224DB">
      <w:pPr>
        <w:pStyle w:val="PargrafodaLista"/>
        <w:jc w:val="both"/>
        <w:rPr>
          <w:rFonts w:ascii="Arial" w:hAnsi="Arial" w:cs="Arial"/>
          <w:sz w:val="24"/>
          <w:szCs w:val="24"/>
        </w:rPr>
      </w:pPr>
    </w:p>
    <w:p w:rsidR="005224DB" w:rsidRPr="005224DB" w:rsidRDefault="005224DB" w:rsidP="005224DB">
      <w:pPr>
        <w:pStyle w:val="PargrafodaLista"/>
        <w:jc w:val="both"/>
        <w:rPr>
          <w:rFonts w:ascii="Arial" w:hAnsi="Arial" w:cs="Arial"/>
          <w:sz w:val="24"/>
          <w:szCs w:val="24"/>
        </w:rPr>
      </w:pPr>
      <w:r w:rsidRPr="005224DB">
        <w:rPr>
          <w:rFonts w:ascii="Arial" w:hAnsi="Arial" w:cs="Arial"/>
          <w:sz w:val="24"/>
          <w:szCs w:val="24"/>
        </w:rPr>
        <w:t>7.6. Eventuais atrasos na entrega da nota fiscal, pendências na execução ou divergências na documentação apresentada poderão acarretar a suspensão do pagamento até a devida regularização, sem ônus para a Administração.</w:t>
      </w:r>
    </w:p>
    <w:p w:rsidR="005224DB" w:rsidRPr="005224DB" w:rsidRDefault="005224DB" w:rsidP="005224DB">
      <w:pPr>
        <w:pStyle w:val="PargrafodaLista"/>
        <w:jc w:val="both"/>
        <w:rPr>
          <w:rFonts w:ascii="Arial" w:hAnsi="Arial" w:cs="Arial"/>
          <w:sz w:val="24"/>
          <w:szCs w:val="24"/>
        </w:rPr>
      </w:pPr>
    </w:p>
    <w:p w:rsidR="00582365" w:rsidRPr="00CA51BE" w:rsidRDefault="005224DB" w:rsidP="005224DB">
      <w:pPr>
        <w:pStyle w:val="PargrafodaLista"/>
        <w:ind w:left="0"/>
        <w:jc w:val="both"/>
        <w:rPr>
          <w:rFonts w:ascii="Arial" w:hAnsi="Arial" w:cs="Arial"/>
          <w:sz w:val="24"/>
          <w:szCs w:val="24"/>
        </w:rPr>
      </w:pPr>
      <w:r w:rsidRPr="005224DB">
        <w:rPr>
          <w:rFonts w:ascii="Arial" w:hAnsi="Arial" w:cs="Arial"/>
          <w:sz w:val="24"/>
          <w:szCs w:val="24"/>
        </w:rPr>
        <w:t>7.7. A inadimplência contratual, ausência ou execução parcial da apresentação, sem justificativa prévia aceita pela Administração, poderá ensejar a aplicação de penalidades administrativas, nos termos da legislação vigente e do edital.</w:t>
      </w: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D91250">
        <w:rPr>
          <w:rFonts w:ascii="Arial" w:hAnsi="Arial" w:cs="Arial"/>
          <w:b/>
          <w:sz w:val="24"/>
          <w:szCs w:val="24"/>
        </w:rPr>
        <w:t xml:space="preserve">FORMA E CRITÉRIOS DE SELEÇÃO </w:t>
      </w:r>
      <w:r w:rsidRPr="00CA51BE">
        <w:rPr>
          <w:rFonts w:ascii="Arial" w:hAnsi="Arial" w:cs="Arial"/>
          <w:b/>
          <w:sz w:val="24"/>
          <w:szCs w:val="24"/>
        </w:rPr>
        <w:t>DO FORNECEDOR</w:t>
      </w:r>
    </w:p>
    <w:p w:rsidR="00375E99" w:rsidRPr="00CA51BE" w:rsidRDefault="00375E99" w:rsidP="00375E99">
      <w:pPr>
        <w:pStyle w:val="PargrafodaLista"/>
        <w:ind w:left="0"/>
        <w:jc w:val="both"/>
        <w:rPr>
          <w:rFonts w:ascii="Arial" w:hAnsi="Arial" w:cs="Arial"/>
          <w:b/>
          <w:sz w:val="24"/>
          <w:szCs w:val="24"/>
        </w:rPr>
      </w:pPr>
    </w:p>
    <w:p w:rsidR="00375E99"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8C34A8" w:rsidRPr="00CA51BE" w:rsidRDefault="008C34A8" w:rsidP="00375E99">
      <w:pPr>
        <w:pStyle w:val="PargrafodaLista"/>
        <w:ind w:left="0"/>
        <w:jc w:val="both"/>
        <w:rPr>
          <w:rFonts w:ascii="Arial" w:hAnsi="Arial" w:cs="Arial"/>
          <w:b/>
          <w:sz w:val="24"/>
          <w:szCs w:val="24"/>
        </w:rPr>
      </w:pPr>
    </w:p>
    <w:p w:rsidR="005C2E6B" w:rsidRPr="005C2E6B" w:rsidRDefault="008C34A8" w:rsidP="005C2E6B">
      <w:pPr>
        <w:pStyle w:val="PargrafodaLista"/>
        <w:jc w:val="both"/>
        <w:rPr>
          <w:rFonts w:ascii="Arial" w:hAnsi="Arial" w:cs="Arial"/>
          <w:sz w:val="24"/>
          <w:szCs w:val="24"/>
        </w:rPr>
      </w:pPr>
      <w:r w:rsidRPr="008C34A8">
        <w:rPr>
          <w:rFonts w:ascii="Arial" w:hAnsi="Arial" w:cs="Arial"/>
          <w:sz w:val="24"/>
          <w:szCs w:val="24"/>
        </w:rPr>
        <w:t xml:space="preserve">8.1. </w:t>
      </w:r>
      <w:r w:rsidR="005C2E6B" w:rsidRPr="005C2E6B">
        <w:rPr>
          <w:rFonts w:ascii="Arial" w:hAnsi="Arial" w:cs="Arial"/>
          <w:sz w:val="24"/>
          <w:szCs w:val="24"/>
        </w:rPr>
        <w:t>A seleção dos fornecedores será realizada por meio de credenciamento, nos termos do art. 74, inciso III e §3º da Lei nº 14.133/2021, com vistas à contratação de profissionais do setor artístico, consagrados pela crítica especializada ou pela opinião pública, para execução de apresentações musicais nos eventos oficiais promovidos ou apoiados pela Administração Pública Municipal.</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lastRenderedPageBreak/>
        <w:t>8.2. O credenciamento visa possibilitar a contratação direta, por inexigibilidade de licitação, de artistas, bandas, músicos solo, duplas, DJs e congêneres, observados os critérios estabelecidos no presente Termo de Referência e no Edital de Chamamento.</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8.3. Serão credenciados todos os interessados que atendam cumulativamente aos seguintes requisitos:</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 – Entrega tempestiva da documentação exigida no edital de chamamento;</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II – Comprovação da atuação profissional na área artística/musical (portfólio, registros de apresentações, links de vídeos, material de divulgação ou outras formas idôneas de comprovação de notoriedade);</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III – Apresentação de proposta com os valores por apresentação, respeitando os limites fixados pela Administração;</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IV – Regularidade fiscal, trabalhista e jurídica, conforme exigências do edital.</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8.4. Não haverá julgamento por critérios de melhor técnica ou menor preço, uma vez que se trata de contratação por inexigibilidade de licitação. Os interessados que atenderem aos critérios objetivos estabelecidos no edital serão considerados igualmente habilitados e credenciados, podendo ser convocados conforme o interesse e a necessidade da Administração.</w:t>
      </w:r>
    </w:p>
    <w:p w:rsidR="005C2E6B" w:rsidRPr="005C2E6B" w:rsidRDefault="005C2E6B" w:rsidP="005C2E6B">
      <w:pPr>
        <w:pStyle w:val="PargrafodaLista"/>
        <w:jc w:val="both"/>
        <w:rPr>
          <w:rFonts w:ascii="Arial" w:hAnsi="Arial" w:cs="Arial"/>
          <w:sz w:val="24"/>
          <w:szCs w:val="24"/>
        </w:rPr>
      </w:pPr>
    </w:p>
    <w:p w:rsidR="005C2E6B" w:rsidRDefault="005C2E6B" w:rsidP="005C2E6B">
      <w:pPr>
        <w:pStyle w:val="PargrafodaLista"/>
        <w:jc w:val="both"/>
        <w:rPr>
          <w:rFonts w:ascii="Arial" w:hAnsi="Arial" w:cs="Arial"/>
          <w:sz w:val="24"/>
          <w:szCs w:val="24"/>
        </w:rPr>
      </w:pPr>
      <w:r w:rsidRPr="005C2E6B">
        <w:rPr>
          <w:rFonts w:ascii="Arial" w:hAnsi="Arial" w:cs="Arial"/>
          <w:sz w:val="24"/>
          <w:szCs w:val="24"/>
        </w:rPr>
        <w:t>8.5. A convocação dos artistas credenciados para aprese</w:t>
      </w:r>
      <w:r>
        <w:rPr>
          <w:rFonts w:ascii="Arial" w:hAnsi="Arial" w:cs="Arial"/>
          <w:sz w:val="24"/>
          <w:szCs w:val="24"/>
        </w:rPr>
        <w:t>ntação será realizada conforme:</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 – Compatibilidade de agenda do artista;</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II – Adequação do perfil artístico ao tipo de evento proposto;</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I</w:t>
      </w:r>
      <w:r>
        <w:rPr>
          <w:rFonts w:ascii="Arial" w:hAnsi="Arial" w:cs="Arial"/>
          <w:sz w:val="24"/>
          <w:szCs w:val="24"/>
        </w:rPr>
        <w:t>II</w:t>
      </w:r>
      <w:r w:rsidRPr="005C2E6B">
        <w:rPr>
          <w:rFonts w:ascii="Arial" w:hAnsi="Arial" w:cs="Arial"/>
          <w:sz w:val="24"/>
          <w:szCs w:val="24"/>
        </w:rPr>
        <w:t xml:space="preserve"> – Critérios de alternância e rotatividade, de modo a garantir ampla participação e impessoalidade.</w:t>
      </w:r>
    </w:p>
    <w:p w:rsidR="005C2E6B" w:rsidRPr="005C2E6B" w:rsidRDefault="005C2E6B" w:rsidP="005C2E6B">
      <w:pPr>
        <w:pStyle w:val="PargrafodaLista"/>
        <w:jc w:val="both"/>
        <w:rPr>
          <w:rFonts w:ascii="Arial" w:hAnsi="Arial" w:cs="Arial"/>
          <w:sz w:val="24"/>
          <w:szCs w:val="24"/>
        </w:rPr>
      </w:pPr>
    </w:p>
    <w:p w:rsidR="005C2E6B" w:rsidRPr="005C2E6B" w:rsidRDefault="005C2E6B" w:rsidP="005C2E6B">
      <w:pPr>
        <w:pStyle w:val="PargrafodaLista"/>
        <w:jc w:val="both"/>
        <w:rPr>
          <w:rFonts w:ascii="Arial" w:hAnsi="Arial" w:cs="Arial"/>
          <w:sz w:val="24"/>
          <w:szCs w:val="24"/>
        </w:rPr>
      </w:pPr>
      <w:r w:rsidRPr="005C2E6B">
        <w:rPr>
          <w:rFonts w:ascii="Arial" w:hAnsi="Arial" w:cs="Arial"/>
          <w:sz w:val="24"/>
          <w:szCs w:val="24"/>
        </w:rPr>
        <w:t xml:space="preserve">8.6. A Administração se reserva o direito de não contratar todos os credenciados, sendo as contratações realizadas de acordo com a </w:t>
      </w:r>
      <w:r w:rsidRPr="005C2E6B">
        <w:rPr>
          <w:rFonts w:ascii="Arial" w:hAnsi="Arial" w:cs="Arial"/>
          <w:sz w:val="24"/>
          <w:szCs w:val="24"/>
        </w:rPr>
        <w:lastRenderedPageBreak/>
        <w:t>necessidade do Município, sem caracterizar qualquer direito subjetivo à contratação futura, nos termos do edital.</w:t>
      </w:r>
    </w:p>
    <w:p w:rsidR="005C2E6B" w:rsidRPr="005C2E6B" w:rsidRDefault="005C2E6B" w:rsidP="005C2E6B">
      <w:pPr>
        <w:pStyle w:val="PargrafodaLista"/>
        <w:jc w:val="both"/>
        <w:rPr>
          <w:rFonts w:ascii="Arial" w:hAnsi="Arial" w:cs="Arial"/>
          <w:sz w:val="24"/>
          <w:szCs w:val="24"/>
        </w:rPr>
      </w:pPr>
    </w:p>
    <w:p w:rsidR="00E3157D" w:rsidRPr="00CA51BE" w:rsidRDefault="005C2E6B" w:rsidP="005C2E6B">
      <w:pPr>
        <w:pStyle w:val="PargrafodaLista"/>
        <w:ind w:left="0"/>
        <w:jc w:val="both"/>
        <w:rPr>
          <w:rFonts w:ascii="Arial" w:hAnsi="Arial" w:cs="Arial"/>
          <w:sz w:val="24"/>
          <w:szCs w:val="24"/>
        </w:rPr>
      </w:pPr>
      <w:r w:rsidRPr="005C2E6B">
        <w:rPr>
          <w:rFonts w:ascii="Arial" w:hAnsi="Arial" w:cs="Arial"/>
          <w:sz w:val="24"/>
          <w:szCs w:val="24"/>
        </w:rPr>
        <w:t>8.7. O credenciamento não gera vínculo empregatício ou obrigação de exclusividade, tratando-se de instrumento de habilitação prévia para eventual contratação, mediante convocação formal.</w:t>
      </w: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360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FD658D">
        <w:rPr>
          <w:rFonts w:ascii="Arial" w:hAnsi="Arial" w:cs="Arial"/>
          <w:b/>
          <w:sz w:val="24"/>
          <w:szCs w:val="24"/>
        </w:rPr>
        <w:t>300.000,00</w:t>
      </w:r>
      <w:r w:rsidR="00F52600">
        <w:rPr>
          <w:rFonts w:ascii="Arial" w:hAnsi="Arial" w:cs="Arial"/>
          <w:b/>
          <w:sz w:val="24"/>
          <w:szCs w:val="24"/>
        </w:rPr>
        <w:t xml:space="preserve"> </w:t>
      </w:r>
      <w:r w:rsidR="00D411F2" w:rsidRPr="004F7213">
        <w:rPr>
          <w:rFonts w:ascii="Arial" w:hAnsi="Arial" w:cs="Arial"/>
          <w:sz w:val="24"/>
          <w:szCs w:val="24"/>
        </w:rPr>
        <w:t>(</w:t>
      </w:r>
      <w:r w:rsidR="00FD658D">
        <w:rPr>
          <w:rFonts w:ascii="Arial" w:hAnsi="Arial" w:cs="Arial"/>
          <w:sz w:val="24"/>
          <w:szCs w:val="24"/>
        </w:rPr>
        <w:t xml:space="preserve">Trezentos </w:t>
      </w:r>
      <w:r w:rsidR="00F52600">
        <w:rPr>
          <w:rFonts w:ascii="Arial" w:hAnsi="Arial" w:cs="Arial"/>
          <w:sz w:val="24"/>
          <w:szCs w:val="24"/>
        </w:rPr>
        <w:t>mil reais</w:t>
      </w:r>
      <w:r w:rsidR="004741E3" w:rsidRPr="004F7213">
        <w:rPr>
          <w:rFonts w:ascii="Arial" w:hAnsi="Arial" w:cs="Arial"/>
          <w:sz w:val="24"/>
          <w:szCs w:val="24"/>
        </w:rPr>
        <w:t>)</w:t>
      </w:r>
      <w:r w:rsidR="00D411F2" w:rsidRPr="004F7213">
        <w:rPr>
          <w:rFonts w:ascii="Arial" w:hAnsi="Arial" w:cs="Arial"/>
          <w:sz w:val="24"/>
          <w:szCs w:val="24"/>
        </w:rPr>
        <w:t>.</w:t>
      </w:r>
      <w:r w:rsidR="00BE5E42" w:rsidRPr="004F7213">
        <w:rPr>
          <w:rFonts w:ascii="Arial" w:hAnsi="Arial" w:cs="Arial"/>
          <w:sz w:val="24"/>
          <w:szCs w:val="24"/>
        </w:rPr>
        <w:t xml:space="preserve">    </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EA1CF8" w:rsidRPr="00CF23FD" w:rsidRDefault="009545FF" w:rsidP="00CF23FD">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094FE6">
        <w:rPr>
          <w:rFonts w:ascii="Arial" w:hAnsi="Arial" w:cs="Arial"/>
          <w:sz w:val="24"/>
          <w:szCs w:val="24"/>
        </w:rPr>
        <w:t>do acessório</w:t>
      </w:r>
      <w:r w:rsidR="002F51EA">
        <w:rPr>
          <w:rFonts w:ascii="Arial" w:hAnsi="Arial" w:cs="Arial"/>
          <w:sz w:val="24"/>
          <w:szCs w:val="24"/>
        </w:rPr>
        <w:t xml:space="preserve">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CF23FD">
        <w:rPr>
          <w:rFonts w:ascii="Arial" w:hAnsi="Arial" w:cs="Arial"/>
          <w:sz w:val="24"/>
          <w:szCs w:val="24"/>
        </w:rPr>
        <w:t>na peça.</w:t>
      </w:r>
    </w:p>
    <w:p w:rsidR="003D3AA7" w:rsidRPr="000867FD" w:rsidRDefault="003D3AA7" w:rsidP="00B05083">
      <w:pPr>
        <w:pStyle w:val="PargrafodaLista"/>
        <w:jc w:val="both"/>
        <w:rPr>
          <w:rFonts w:ascii="Arial" w:hAnsi="Arial" w:cs="Arial"/>
          <w:sz w:val="24"/>
          <w:szCs w:val="24"/>
        </w:rPr>
      </w:pPr>
    </w:p>
    <w:p w:rsidR="00EF7F0F" w:rsidRPr="000867FD" w:rsidRDefault="00B53315" w:rsidP="005C2E6B">
      <w:pPr>
        <w:pStyle w:val="PargrafodaLista"/>
        <w:jc w:val="center"/>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5C2E6B">
        <w:rPr>
          <w:rFonts w:ascii="Arial" w:hAnsi="Arial" w:cs="Arial"/>
          <w:sz w:val="24"/>
          <w:szCs w:val="24"/>
        </w:rPr>
        <w:t>27</w:t>
      </w:r>
      <w:r w:rsidR="004532B1" w:rsidRPr="00B85EEC">
        <w:rPr>
          <w:rFonts w:ascii="Arial" w:hAnsi="Arial" w:cs="Arial"/>
          <w:sz w:val="24"/>
          <w:szCs w:val="24"/>
        </w:rPr>
        <w:t xml:space="preserve"> de </w:t>
      </w:r>
      <w:r w:rsidR="000E6514">
        <w:rPr>
          <w:rFonts w:ascii="Arial" w:hAnsi="Arial" w:cs="Arial"/>
          <w:sz w:val="24"/>
          <w:szCs w:val="24"/>
        </w:rPr>
        <w:t>Junho</w:t>
      </w:r>
      <w:r w:rsidR="003D3AA7" w:rsidRPr="00B85EEC">
        <w:rPr>
          <w:rFonts w:ascii="Arial" w:hAnsi="Arial" w:cs="Arial"/>
          <w:sz w:val="24"/>
          <w:szCs w:val="24"/>
        </w:rPr>
        <w:t xml:space="preserve"> de 202</w:t>
      </w:r>
      <w:r w:rsidR="002F2B95">
        <w:rPr>
          <w:rFonts w:ascii="Arial" w:hAnsi="Arial" w:cs="Arial"/>
          <w:sz w:val="24"/>
          <w:szCs w:val="24"/>
        </w:rPr>
        <w:t>5</w:t>
      </w:r>
      <w:r w:rsidR="003D3AA7" w:rsidRPr="00B85EEC">
        <w:rPr>
          <w:rFonts w:ascii="Arial" w:hAnsi="Arial" w:cs="Arial"/>
          <w:sz w:val="24"/>
          <w:szCs w:val="24"/>
        </w:rPr>
        <w:t>.</w:t>
      </w:r>
    </w:p>
    <w:p w:rsidR="002F2B95" w:rsidRDefault="002F2B95" w:rsidP="002F2B95">
      <w:pPr>
        <w:pStyle w:val="PargrafodaLista"/>
        <w:jc w:val="center"/>
        <w:rPr>
          <w:rFonts w:ascii="Times New Roman" w:hAnsi="Times New Roman" w:cs="Times New Roman"/>
          <w:b/>
        </w:rPr>
      </w:pPr>
    </w:p>
    <w:p w:rsidR="00836D38" w:rsidRDefault="00836D38" w:rsidP="002F2B95">
      <w:pPr>
        <w:pStyle w:val="PargrafodaLista"/>
        <w:jc w:val="center"/>
        <w:rPr>
          <w:rFonts w:ascii="Times New Roman" w:hAnsi="Times New Roman" w:cs="Times New Roman"/>
          <w:b/>
        </w:rPr>
      </w:pPr>
    </w:p>
    <w:p w:rsidR="005C2E6B" w:rsidRDefault="005C2E6B" w:rsidP="005C2E6B">
      <w:pPr>
        <w:pStyle w:val="PargrafodaLista"/>
        <w:jc w:val="center"/>
        <w:rPr>
          <w:rFonts w:ascii="Times New Roman" w:hAnsi="Times New Roman"/>
          <w:b/>
        </w:rPr>
      </w:pPr>
      <w:bookmarkStart w:id="1" w:name="_GoBack"/>
      <w:bookmarkEnd w:id="1"/>
    </w:p>
    <w:p w:rsidR="005C2E6B" w:rsidRDefault="005C2E6B" w:rsidP="005C2E6B">
      <w:pPr>
        <w:pStyle w:val="PargrafodaLista"/>
        <w:jc w:val="center"/>
        <w:rPr>
          <w:rFonts w:ascii="Times New Roman" w:hAnsi="Times New Roman"/>
          <w:b/>
        </w:rPr>
      </w:pPr>
      <w:r>
        <w:rPr>
          <w:rFonts w:ascii="Times New Roman" w:hAnsi="Times New Roman"/>
          <w:b/>
        </w:rPr>
        <w:t>CHRISTIANO ZINATO NETO</w:t>
      </w:r>
      <w:r>
        <w:rPr>
          <w:rFonts w:ascii="Times New Roman" w:hAnsi="Times New Roman"/>
          <w:b/>
        </w:rPr>
        <w:br/>
        <w:t>Secretário Municipal de Agricultura</w:t>
      </w: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r>
        <w:rPr>
          <w:rFonts w:ascii="Times New Roman" w:hAnsi="Times New Roman"/>
          <w:b/>
        </w:rPr>
        <w:t>ALCIONE JANUARIA TEIXEIRA DA SILVEIRA</w:t>
      </w:r>
    </w:p>
    <w:p w:rsidR="005C2E6B" w:rsidRDefault="005C2E6B" w:rsidP="005C2E6B">
      <w:pPr>
        <w:pStyle w:val="PargrafodaLista"/>
        <w:jc w:val="center"/>
        <w:rPr>
          <w:rFonts w:ascii="Times New Roman" w:hAnsi="Times New Roman"/>
          <w:b/>
        </w:rPr>
      </w:pPr>
      <w:r>
        <w:rPr>
          <w:rFonts w:ascii="Times New Roman" w:hAnsi="Times New Roman"/>
          <w:b/>
        </w:rPr>
        <w:t>Secretária Municipal de Administração</w:t>
      </w: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r w:rsidRPr="00606B45">
        <w:rPr>
          <w:rFonts w:ascii="Times New Roman" w:hAnsi="Times New Roman"/>
          <w:b/>
        </w:rPr>
        <w:t>SAMUEL DE SOUSA RIBEIRO</w:t>
      </w:r>
      <w:r>
        <w:rPr>
          <w:rFonts w:ascii="Times New Roman" w:hAnsi="Times New Roman"/>
          <w:b/>
        </w:rPr>
        <w:br/>
        <w:t>Secretário Municipal de Saúde</w:t>
      </w: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p>
    <w:p w:rsidR="005C2E6B" w:rsidRDefault="005C2E6B" w:rsidP="005C2E6B">
      <w:pPr>
        <w:pStyle w:val="PargrafodaLista"/>
        <w:jc w:val="center"/>
        <w:rPr>
          <w:rFonts w:ascii="Times New Roman" w:hAnsi="Times New Roman"/>
          <w:b/>
        </w:rPr>
      </w:pPr>
      <w:r>
        <w:rPr>
          <w:rFonts w:ascii="Times New Roman" w:hAnsi="Times New Roman"/>
          <w:b/>
        </w:rPr>
        <w:t>DANIEL LEAL JANUÁRIO</w:t>
      </w:r>
    </w:p>
    <w:p w:rsidR="0041534D" w:rsidRPr="005C2E6B" w:rsidRDefault="005C2E6B" w:rsidP="005C2E6B">
      <w:pPr>
        <w:pStyle w:val="PargrafodaLista"/>
        <w:jc w:val="center"/>
        <w:rPr>
          <w:rFonts w:ascii="Times New Roman" w:hAnsi="Times New Roman"/>
          <w:b/>
        </w:rPr>
      </w:pPr>
      <w:r>
        <w:rPr>
          <w:rFonts w:ascii="Times New Roman" w:hAnsi="Times New Roman"/>
          <w:b/>
        </w:rPr>
        <w:t>Secretário Municipal de Assistência Social</w:t>
      </w:r>
    </w:p>
    <w:sectPr w:rsidR="0041534D" w:rsidRPr="005C2E6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D2E" w:rsidRDefault="003F7D2E" w:rsidP="00C626DA">
      <w:pPr>
        <w:spacing w:after="0" w:line="240" w:lineRule="auto"/>
      </w:pPr>
      <w:r>
        <w:separator/>
      </w:r>
    </w:p>
  </w:endnote>
  <w:endnote w:type="continuationSeparator" w:id="0">
    <w:p w:rsidR="003F7D2E" w:rsidRDefault="003F7D2E"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5C2E6B">
          <w:rPr>
            <w:rFonts w:ascii="Arial" w:hAnsi="Arial" w:cs="Arial"/>
            <w:noProof/>
            <w:sz w:val="24"/>
            <w:szCs w:val="24"/>
          </w:rPr>
          <w:t>6</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D2E" w:rsidRDefault="003F7D2E" w:rsidP="00C626DA">
      <w:pPr>
        <w:spacing w:after="0" w:line="240" w:lineRule="auto"/>
      </w:pPr>
      <w:r>
        <w:separator/>
      </w:r>
    </w:p>
  </w:footnote>
  <w:footnote w:type="continuationSeparator" w:id="0">
    <w:p w:rsidR="003F7D2E" w:rsidRDefault="003F7D2E"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7B412D4"/>
    <w:multiLevelType w:val="hybridMultilevel"/>
    <w:tmpl w:val="8EBEB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2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1">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5">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1">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3">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5">
    <w:nsid w:val="58DB146E"/>
    <w:multiLevelType w:val="multilevel"/>
    <w:tmpl w:val="951CFCDE"/>
    <w:lvl w:ilvl="0">
      <w:start w:val="13"/>
      <w:numFmt w:val="decimal"/>
      <w:lvlText w:val="%1"/>
      <w:lvlJc w:val="left"/>
      <w:pPr>
        <w:ind w:left="143" w:hanging="1133"/>
      </w:pPr>
      <w:rPr>
        <w:rFonts w:hint="default"/>
        <w:lang w:val="pt-PT" w:eastAsia="en-US" w:bidi="ar-SA"/>
      </w:rPr>
    </w:lvl>
    <w:lvl w:ilvl="1">
      <w:start w:val="1"/>
      <w:numFmt w:val="decimal"/>
      <w:lvlText w:val="%1.%2."/>
      <w:lvlJc w:val="left"/>
      <w:pPr>
        <w:ind w:left="143" w:hanging="1133"/>
      </w:pPr>
      <w:rPr>
        <w:rFonts w:ascii="Tahoma" w:eastAsia="Tahoma" w:hAnsi="Tahoma" w:cs="Tahoma" w:hint="default"/>
        <w:b w:val="0"/>
        <w:bCs w:val="0"/>
        <w:i w:val="0"/>
        <w:iCs w:val="0"/>
        <w:spacing w:val="0"/>
        <w:w w:val="100"/>
        <w:sz w:val="24"/>
        <w:szCs w:val="24"/>
        <w:lang w:val="pt-PT" w:eastAsia="en-US" w:bidi="ar-SA"/>
      </w:rPr>
    </w:lvl>
    <w:lvl w:ilvl="2">
      <w:numFmt w:val="bullet"/>
      <w:lvlText w:val="•"/>
      <w:lvlJc w:val="left"/>
      <w:pPr>
        <w:ind w:left="1955" w:hanging="1133"/>
      </w:pPr>
      <w:rPr>
        <w:rFonts w:hint="default"/>
        <w:lang w:val="pt-PT" w:eastAsia="en-US" w:bidi="ar-SA"/>
      </w:rPr>
    </w:lvl>
    <w:lvl w:ilvl="3">
      <w:numFmt w:val="bullet"/>
      <w:lvlText w:val="•"/>
      <w:lvlJc w:val="left"/>
      <w:pPr>
        <w:ind w:left="2863" w:hanging="1133"/>
      </w:pPr>
      <w:rPr>
        <w:rFonts w:hint="default"/>
        <w:lang w:val="pt-PT" w:eastAsia="en-US" w:bidi="ar-SA"/>
      </w:rPr>
    </w:lvl>
    <w:lvl w:ilvl="4">
      <w:numFmt w:val="bullet"/>
      <w:lvlText w:val="•"/>
      <w:lvlJc w:val="left"/>
      <w:pPr>
        <w:ind w:left="3771" w:hanging="1133"/>
      </w:pPr>
      <w:rPr>
        <w:rFonts w:hint="default"/>
        <w:lang w:val="pt-PT" w:eastAsia="en-US" w:bidi="ar-SA"/>
      </w:rPr>
    </w:lvl>
    <w:lvl w:ilvl="5">
      <w:numFmt w:val="bullet"/>
      <w:lvlText w:val="•"/>
      <w:lvlJc w:val="left"/>
      <w:pPr>
        <w:ind w:left="4679" w:hanging="1133"/>
      </w:pPr>
      <w:rPr>
        <w:rFonts w:hint="default"/>
        <w:lang w:val="pt-PT" w:eastAsia="en-US" w:bidi="ar-SA"/>
      </w:rPr>
    </w:lvl>
    <w:lvl w:ilvl="6">
      <w:numFmt w:val="bullet"/>
      <w:lvlText w:val="•"/>
      <w:lvlJc w:val="left"/>
      <w:pPr>
        <w:ind w:left="5587" w:hanging="1133"/>
      </w:pPr>
      <w:rPr>
        <w:rFonts w:hint="default"/>
        <w:lang w:val="pt-PT" w:eastAsia="en-US" w:bidi="ar-SA"/>
      </w:rPr>
    </w:lvl>
    <w:lvl w:ilvl="7">
      <w:numFmt w:val="bullet"/>
      <w:lvlText w:val="•"/>
      <w:lvlJc w:val="left"/>
      <w:pPr>
        <w:ind w:left="6495" w:hanging="1133"/>
      </w:pPr>
      <w:rPr>
        <w:rFonts w:hint="default"/>
        <w:lang w:val="pt-PT" w:eastAsia="en-US" w:bidi="ar-SA"/>
      </w:rPr>
    </w:lvl>
    <w:lvl w:ilvl="8">
      <w:numFmt w:val="bullet"/>
      <w:lvlText w:val="•"/>
      <w:lvlJc w:val="left"/>
      <w:pPr>
        <w:ind w:left="7403" w:hanging="1133"/>
      </w:pPr>
      <w:rPr>
        <w:rFonts w:hint="default"/>
        <w:lang w:val="pt-PT" w:eastAsia="en-US" w:bidi="ar-SA"/>
      </w:rPr>
    </w:lvl>
  </w:abstractNum>
  <w:abstractNum w:abstractNumId="36">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0">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4">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7">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8"/>
  </w:num>
  <w:num w:numId="2">
    <w:abstractNumId w:val="25"/>
  </w:num>
  <w:num w:numId="3">
    <w:abstractNumId w:val="14"/>
  </w:num>
  <w:num w:numId="4">
    <w:abstractNumId w:val="38"/>
  </w:num>
  <w:num w:numId="5">
    <w:abstractNumId w:val="8"/>
  </w:num>
  <w:num w:numId="6">
    <w:abstractNumId w:val="29"/>
  </w:num>
  <w:num w:numId="7">
    <w:abstractNumId w:val="6"/>
  </w:num>
  <w:num w:numId="8">
    <w:abstractNumId w:val="16"/>
  </w:num>
  <w:num w:numId="9">
    <w:abstractNumId w:val="5"/>
  </w:num>
  <w:num w:numId="10">
    <w:abstractNumId w:val="4"/>
  </w:num>
  <w:num w:numId="11">
    <w:abstractNumId w:val="33"/>
  </w:num>
  <w:num w:numId="12">
    <w:abstractNumId w:val="15"/>
  </w:num>
  <w:num w:numId="13">
    <w:abstractNumId w:val="7"/>
  </w:num>
  <w:num w:numId="14">
    <w:abstractNumId w:val="12"/>
  </w:num>
  <w:num w:numId="15">
    <w:abstractNumId w:val="13"/>
  </w:num>
  <w:num w:numId="16">
    <w:abstractNumId w:val="37"/>
  </w:num>
  <w:num w:numId="17">
    <w:abstractNumId w:val="17"/>
  </w:num>
  <w:num w:numId="18">
    <w:abstractNumId w:val="1"/>
  </w:num>
  <w:num w:numId="19">
    <w:abstractNumId w:val="20"/>
  </w:num>
  <w:num w:numId="20">
    <w:abstractNumId w:val="46"/>
  </w:num>
  <w:num w:numId="21">
    <w:abstractNumId w:val="45"/>
  </w:num>
  <w:num w:numId="22">
    <w:abstractNumId w:val="22"/>
  </w:num>
  <w:num w:numId="23">
    <w:abstractNumId w:val="10"/>
  </w:num>
  <w:num w:numId="24">
    <w:abstractNumId w:val="4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36"/>
  </w:num>
  <w:num w:numId="29">
    <w:abstractNumId w:val="21"/>
  </w:num>
  <w:num w:numId="30">
    <w:abstractNumId w:val="44"/>
  </w:num>
  <w:num w:numId="31">
    <w:abstractNumId w:val="34"/>
  </w:num>
  <w:num w:numId="32">
    <w:abstractNumId w:val="43"/>
  </w:num>
  <w:num w:numId="33">
    <w:abstractNumId w:val="31"/>
  </w:num>
  <w:num w:numId="34">
    <w:abstractNumId w:val="3"/>
  </w:num>
  <w:num w:numId="35">
    <w:abstractNumId w:val="26"/>
  </w:num>
  <w:num w:numId="36">
    <w:abstractNumId w:val="47"/>
  </w:num>
  <w:num w:numId="37">
    <w:abstractNumId w:val="9"/>
  </w:num>
  <w:num w:numId="38">
    <w:abstractNumId w:val="41"/>
  </w:num>
  <w:num w:numId="39">
    <w:abstractNumId w:val="42"/>
  </w:num>
  <w:num w:numId="40">
    <w:abstractNumId w:val="0"/>
  </w:num>
  <w:num w:numId="41">
    <w:abstractNumId w:val="2"/>
  </w:num>
  <w:num w:numId="42">
    <w:abstractNumId w:val="32"/>
  </w:num>
  <w:num w:numId="43">
    <w:abstractNumId w:val="24"/>
  </w:num>
  <w:num w:numId="44">
    <w:abstractNumId w:val="30"/>
  </w:num>
  <w:num w:numId="45">
    <w:abstractNumId w:val="19"/>
  </w:num>
  <w:num w:numId="46">
    <w:abstractNumId w:val="27"/>
  </w:num>
  <w:num w:numId="47">
    <w:abstractNumId w:val="28"/>
  </w:num>
  <w:num w:numId="48">
    <w:abstractNumId w:val="39"/>
  </w:num>
  <w:num w:numId="49">
    <w:abstractNumId w:val="3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0EBF"/>
    <w:rsid w:val="00065149"/>
    <w:rsid w:val="000665BF"/>
    <w:rsid w:val="0006674C"/>
    <w:rsid w:val="00070678"/>
    <w:rsid w:val="00080E35"/>
    <w:rsid w:val="0008596B"/>
    <w:rsid w:val="000867FD"/>
    <w:rsid w:val="00087184"/>
    <w:rsid w:val="000934D6"/>
    <w:rsid w:val="00094FE6"/>
    <w:rsid w:val="000B1139"/>
    <w:rsid w:val="000B62E4"/>
    <w:rsid w:val="000D38A9"/>
    <w:rsid w:val="000D4D8B"/>
    <w:rsid w:val="000D6FDA"/>
    <w:rsid w:val="000D7F59"/>
    <w:rsid w:val="000E02CC"/>
    <w:rsid w:val="000E6514"/>
    <w:rsid w:val="000F6E35"/>
    <w:rsid w:val="00102AFD"/>
    <w:rsid w:val="001054D5"/>
    <w:rsid w:val="00113A63"/>
    <w:rsid w:val="00124041"/>
    <w:rsid w:val="00144B7C"/>
    <w:rsid w:val="00145471"/>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4919"/>
    <w:rsid w:val="002159DA"/>
    <w:rsid w:val="00226FA8"/>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4CA2"/>
    <w:rsid w:val="002D6F61"/>
    <w:rsid w:val="002E1B9B"/>
    <w:rsid w:val="002E7208"/>
    <w:rsid w:val="002F2B95"/>
    <w:rsid w:val="002F45ED"/>
    <w:rsid w:val="002F51EA"/>
    <w:rsid w:val="0030043D"/>
    <w:rsid w:val="00302B47"/>
    <w:rsid w:val="00307002"/>
    <w:rsid w:val="00312977"/>
    <w:rsid w:val="00321B69"/>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132C"/>
    <w:rsid w:val="003E210D"/>
    <w:rsid w:val="003F2885"/>
    <w:rsid w:val="003F7D2E"/>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9719A"/>
    <w:rsid w:val="004A57A4"/>
    <w:rsid w:val="004B331C"/>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224DB"/>
    <w:rsid w:val="005310C5"/>
    <w:rsid w:val="005328AC"/>
    <w:rsid w:val="005513AC"/>
    <w:rsid w:val="00553ABF"/>
    <w:rsid w:val="00555AC8"/>
    <w:rsid w:val="005642FD"/>
    <w:rsid w:val="0056685B"/>
    <w:rsid w:val="0057124A"/>
    <w:rsid w:val="0057763B"/>
    <w:rsid w:val="00582365"/>
    <w:rsid w:val="00584703"/>
    <w:rsid w:val="005B6658"/>
    <w:rsid w:val="005C27BF"/>
    <w:rsid w:val="005C2E6B"/>
    <w:rsid w:val="005C6C96"/>
    <w:rsid w:val="005D25DB"/>
    <w:rsid w:val="005E59A6"/>
    <w:rsid w:val="005E666F"/>
    <w:rsid w:val="005F146B"/>
    <w:rsid w:val="005F30C7"/>
    <w:rsid w:val="005F5EB9"/>
    <w:rsid w:val="00614576"/>
    <w:rsid w:val="006315EE"/>
    <w:rsid w:val="006325DA"/>
    <w:rsid w:val="0063508F"/>
    <w:rsid w:val="006460FD"/>
    <w:rsid w:val="006469A2"/>
    <w:rsid w:val="00650071"/>
    <w:rsid w:val="00661778"/>
    <w:rsid w:val="00665129"/>
    <w:rsid w:val="00665D90"/>
    <w:rsid w:val="00667F0D"/>
    <w:rsid w:val="00673151"/>
    <w:rsid w:val="00684FEE"/>
    <w:rsid w:val="0068552F"/>
    <w:rsid w:val="0069203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362E2"/>
    <w:rsid w:val="00743A45"/>
    <w:rsid w:val="00747A7C"/>
    <w:rsid w:val="007550A7"/>
    <w:rsid w:val="00755DD8"/>
    <w:rsid w:val="00762BA9"/>
    <w:rsid w:val="00766918"/>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2676"/>
    <w:rsid w:val="0082409C"/>
    <w:rsid w:val="00836D38"/>
    <w:rsid w:val="008402E7"/>
    <w:rsid w:val="00841B31"/>
    <w:rsid w:val="00841BA5"/>
    <w:rsid w:val="00844262"/>
    <w:rsid w:val="008443F1"/>
    <w:rsid w:val="008475AA"/>
    <w:rsid w:val="008543D1"/>
    <w:rsid w:val="00875D36"/>
    <w:rsid w:val="00880E58"/>
    <w:rsid w:val="00883178"/>
    <w:rsid w:val="008831E3"/>
    <w:rsid w:val="008A58E5"/>
    <w:rsid w:val="008A6913"/>
    <w:rsid w:val="008A69A2"/>
    <w:rsid w:val="008B253E"/>
    <w:rsid w:val="008C34A8"/>
    <w:rsid w:val="008C4EA9"/>
    <w:rsid w:val="008E3828"/>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3A4"/>
    <w:rsid w:val="009A3779"/>
    <w:rsid w:val="009B15F8"/>
    <w:rsid w:val="009C51CA"/>
    <w:rsid w:val="009D2F31"/>
    <w:rsid w:val="009D4741"/>
    <w:rsid w:val="009D68F0"/>
    <w:rsid w:val="009E1FC1"/>
    <w:rsid w:val="009E2BF0"/>
    <w:rsid w:val="009F09F5"/>
    <w:rsid w:val="009F3B55"/>
    <w:rsid w:val="00A0095F"/>
    <w:rsid w:val="00A010EE"/>
    <w:rsid w:val="00A03AEA"/>
    <w:rsid w:val="00A06E07"/>
    <w:rsid w:val="00A1149E"/>
    <w:rsid w:val="00A16603"/>
    <w:rsid w:val="00A60491"/>
    <w:rsid w:val="00A65CC5"/>
    <w:rsid w:val="00A67573"/>
    <w:rsid w:val="00A71FCD"/>
    <w:rsid w:val="00A7295C"/>
    <w:rsid w:val="00A83A8D"/>
    <w:rsid w:val="00A85799"/>
    <w:rsid w:val="00AA72FC"/>
    <w:rsid w:val="00AC051C"/>
    <w:rsid w:val="00AC16A5"/>
    <w:rsid w:val="00AC176A"/>
    <w:rsid w:val="00AC22E2"/>
    <w:rsid w:val="00AD5D51"/>
    <w:rsid w:val="00AF4FF9"/>
    <w:rsid w:val="00B03610"/>
    <w:rsid w:val="00B05083"/>
    <w:rsid w:val="00B13BB9"/>
    <w:rsid w:val="00B14A2C"/>
    <w:rsid w:val="00B1762F"/>
    <w:rsid w:val="00B17AC0"/>
    <w:rsid w:val="00B23A86"/>
    <w:rsid w:val="00B30552"/>
    <w:rsid w:val="00B329C0"/>
    <w:rsid w:val="00B350AB"/>
    <w:rsid w:val="00B35F7B"/>
    <w:rsid w:val="00B45071"/>
    <w:rsid w:val="00B504FD"/>
    <w:rsid w:val="00B50F65"/>
    <w:rsid w:val="00B53315"/>
    <w:rsid w:val="00B5360B"/>
    <w:rsid w:val="00B54832"/>
    <w:rsid w:val="00B562A7"/>
    <w:rsid w:val="00B562C0"/>
    <w:rsid w:val="00B6299F"/>
    <w:rsid w:val="00B71574"/>
    <w:rsid w:val="00B71AB3"/>
    <w:rsid w:val="00B736B2"/>
    <w:rsid w:val="00B76D35"/>
    <w:rsid w:val="00B8144E"/>
    <w:rsid w:val="00B82FA0"/>
    <w:rsid w:val="00B85C53"/>
    <w:rsid w:val="00B85EEC"/>
    <w:rsid w:val="00B8719E"/>
    <w:rsid w:val="00B8770B"/>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CF23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3041"/>
    <w:rsid w:val="00D65CB3"/>
    <w:rsid w:val="00D701F4"/>
    <w:rsid w:val="00D71333"/>
    <w:rsid w:val="00D76C70"/>
    <w:rsid w:val="00D7758A"/>
    <w:rsid w:val="00D8479B"/>
    <w:rsid w:val="00D847B0"/>
    <w:rsid w:val="00D8640A"/>
    <w:rsid w:val="00D86B92"/>
    <w:rsid w:val="00D91250"/>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926B7"/>
    <w:rsid w:val="00EA1CF8"/>
    <w:rsid w:val="00EB412A"/>
    <w:rsid w:val="00EB71BA"/>
    <w:rsid w:val="00EC0F04"/>
    <w:rsid w:val="00ED5F2A"/>
    <w:rsid w:val="00EE68A4"/>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600"/>
    <w:rsid w:val="00F52E75"/>
    <w:rsid w:val="00F5379A"/>
    <w:rsid w:val="00F63BCD"/>
    <w:rsid w:val="00F87AF1"/>
    <w:rsid w:val="00F9033D"/>
    <w:rsid w:val="00FB5A77"/>
    <w:rsid w:val="00FB66E6"/>
    <w:rsid w:val="00FB7EA2"/>
    <w:rsid w:val="00FC2012"/>
    <w:rsid w:val="00FC4432"/>
    <w:rsid w:val="00FD032B"/>
    <w:rsid w:val="00FD3A22"/>
    <w:rsid w:val="00FD658D"/>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52347357">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ECE9-8ED7-4B04-ADED-8897DC04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1481</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26</cp:revision>
  <cp:lastPrinted>2025-02-03T12:30:00Z</cp:lastPrinted>
  <dcterms:created xsi:type="dcterms:W3CDTF">2025-01-21T12:21:00Z</dcterms:created>
  <dcterms:modified xsi:type="dcterms:W3CDTF">2025-07-30T13:29:00Z</dcterms:modified>
</cp:coreProperties>
</file>