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337DAE">
        <w:rPr>
          <w:rFonts w:ascii="Arial" w:hAnsi="Arial" w:cs="Arial"/>
          <w:sz w:val="24"/>
          <w:szCs w:val="24"/>
        </w:rPr>
        <w:t>tivo de Licitação Pública nº 105</w:t>
      </w:r>
      <w:r w:rsidRPr="004176A9">
        <w:rPr>
          <w:rFonts w:ascii="Arial" w:hAnsi="Arial" w:cs="Arial"/>
          <w:sz w:val="24"/>
          <w:szCs w:val="24"/>
        </w:rPr>
        <w:t>/202</w:t>
      </w:r>
      <w:r w:rsidR="004176A9">
        <w:rPr>
          <w:rFonts w:ascii="Arial" w:hAnsi="Arial" w:cs="Arial"/>
          <w:sz w:val="24"/>
          <w:szCs w:val="24"/>
        </w:rPr>
        <w:t>5</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337DAE">
        <w:rPr>
          <w:rFonts w:ascii="Arial" w:hAnsi="Arial" w:cs="Arial"/>
          <w:sz w:val="24"/>
          <w:szCs w:val="24"/>
        </w:rPr>
        <w:t>42</w:t>
      </w:r>
      <w:r w:rsidR="004176A9">
        <w:rPr>
          <w:rFonts w:ascii="Arial" w:hAnsi="Arial" w:cs="Arial"/>
          <w:sz w:val="24"/>
          <w:szCs w:val="24"/>
        </w:rPr>
        <w:t>/2025</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em seguros de veículos, através da secretaria Municipal de </w:t>
      </w:r>
      <w:r w:rsidR="00337DAE">
        <w:rPr>
          <w:rFonts w:ascii="Arial" w:hAnsi="Arial" w:cs="Arial"/>
          <w:sz w:val="24"/>
          <w:szCs w:val="24"/>
        </w:rPr>
        <w:t>Agricultura e Meio Ambiente</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1031"/>
        <w:gridCol w:w="1447"/>
        <w:gridCol w:w="1373"/>
        <w:gridCol w:w="5216"/>
      </w:tblGrid>
      <w:tr w:rsidR="00FD28FF" w:rsidRPr="003C71D0" w:rsidTr="00337DAE">
        <w:tc>
          <w:tcPr>
            <w:tcW w:w="1031"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ITEM</w:t>
            </w:r>
          </w:p>
        </w:tc>
        <w:tc>
          <w:tcPr>
            <w:tcW w:w="1447"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QUANT.</w:t>
            </w:r>
          </w:p>
        </w:tc>
        <w:tc>
          <w:tcPr>
            <w:tcW w:w="1373"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UNID.</w:t>
            </w:r>
          </w:p>
        </w:tc>
        <w:tc>
          <w:tcPr>
            <w:tcW w:w="5216"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DESCRIÇÃO DO OBJETO</w:t>
            </w:r>
          </w:p>
        </w:tc>
      </w:tr>
      <w:tr w:rsidR="00FD28FF" w:rsidRPr="003C71D0" w:rsidTr="00337DAE">
        <w:tc>
          <w:tcPr>
            <w:tcW w:w="1031"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01</w:t>
            </w:r>
          </w:p>
        </w:tc>
        <w:tc>
          <w:tcPr>
            <w:tcW w:w="1447"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01</w:t>
            </w:r>
          </w:p>
        </w:tc>
        <w:tc>
          <w:tcPr>
            <w:tcW w:w="1373" w:type="dxa"/>
          </w:tcPr>
          <w:p w:rsidR="00FD28FF" w:rsidRPr="003C71D0" w:rsidRDefault="00FD28FF" w:rsidP="00337DAE">
            <w:pPr>
              <w:jc w:val="center"/>
              <w:rPr>
                <w:rFonts w:ascii="Arial" w:hAnsi="Arial" w:cs="Arial"/>
                <w:sz w:val="22"/>
                <w:szCs w:val="22"/>
              </w:rPr>
            </w:pPr>
            <w:r w:rsidRPr="003C71D0">
              <w:rPr>
                <w:rFonts w:ascii="Arial" w:hAnsi="Arial" w:cs="Arial"/>
                <w:sz w:val="22"/>
                <w:szCs w:val="22"/>
              </w:rPr>
              <w:t>Serviço</w:t>
            </w:r>
          </w:p>
        </w:tc>
        <w:tc>
          <w:tcPr>
            <w:tcW w:w="5216" w:type="dxa"/>
          </w:tcPr>
          <w:p w:rsidR="00FD28FF" w:rsidRDefault="00FD28FF" w:rsidP="00337DAE">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FD28FF" w:rsidRDefault="00FD28FF" w:rsidP="00337DAE">
            <w:pPr>
              <w:jc w:val="both"/>
              <w:rPr>
                <w:rFonts w:ascii="Arial" w:hAnsi="Arial" w:cs="Arial"/>
                <w:b/>
                <w:sz w:val="22"/>
                <w:szCs w:val="22"/>
              </w:rPr>
            </w:pPr>
          </w:p>
          <w:p w:rsidR="00FD28FF" w:rsidRPr="003C71D0" w:rsidRDefault="00337DAE" w:rsidP="00337DAE">
            <w:pPr>
              <w:jc w:val="both"/>
              <w:rPr>
                <w:rFonts w:ascii="Arial" w:hAnsi="Arial" w:cs="Arial"/>
                <w:sz w:val="22"/>
                <w:szCs w:val="22"/>
              </w:rPr>
            </w:pPr>
            <w:r>
              <w:rPr>
                <w:rFonts w:ascii="Arial" w:hAnsi="Arial" w:cs="Arial"/>
                <w:sz w:val="22"/>
                <w:szCs w:val="22"/>
              </w:rPr>
              <w:t>EVECTO/TECTOR 17-210 4X2</w:t>
            </w:r>
          </w:p>
          <w:p w:rsidR="00FD28FF" w:rsidRDefault="00FD28FF" w:rsidP="00337DAE">
            <w:pPr>
              <w:jc w:val="both"/>
              <w:rPr>
                <w:rFonts w:ascii="Arial" w:hAnsi="Arial" w:cs="Arial"/>
                <w:sz w:val="22"/>
                <w:szCs w:val="22"/>
              </w:rPr>
            </w:pPr>
          </w:p>
          <w:p w:rsidR="00FD28FF" w:rsidRPr="003C71D0" w:rsidRDefault="00FD28FF" w:rsidP="00337DAE">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w:t>
            </w:r>
            <w:r w:rsidR="00337DAE">
              <w:rPr>
                <w:rFonts w:ascii="Arial" w:hAnsi="Arial" w:cs="Arial"/>
                <w:sz w:val="22"/>
                <w:szCs w:val="22"/>
              </w:rPr>
              <w:t>93ZA61PFZS8713289</w:t>
            </w:r>
          </w:p>
          <w:p w:rsidR="00FD28FF" w:rsidRPr="003C71D0" w:rsidRDefault="00FD28FF" w:rsidP="00337DAE">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sidR="00337DAE">
              <w:rPr>
                <w:rFonts w:ascii="Arial" w:hAnsi="Arial" w:cs="Arial"/>
                <w:sz w:val="22"/>
                <w:szCs w:val="22"/>
              </w:rPr>
              <w:t>300775</w:t>
            </w:r>
          </w:p>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2025/2025</w:t>
            </w:r>
          </w:p>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Cor Externa: </w:t>
            </w:r>
            <w:r w:rsidR="00337DAE">
              <w:rPr>
                <w:rFonts w:ascii="Arial" w:hAnsi="Arial" w:cs="Arial"/>
                <w:sz w:val="22"/>
                <w:szCs w:val="22"/>
              </w:rPr>
              <w:t>Vermelho</w:t>
            </w:r>
          </w:p>
          <w:p w:rsidR="00337DAE" w:rsidRDefault="00FD28FF" w:rsidP="00337DAE">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w:t>
            </w:r>
            <w:r w:rsidR="00337DAE">
              <w:rPr>
                <w:rFonts w:ascii="Arial" w:hAnsi="Arial" w:cs="Arial"/>
                <w:sz w:val="22"/>
                <w:szCs w:val="22"/>
              </w:rPr>
              <w:t>Diesel</w:t>
            </w:r>
          </w:p>
          <w:p w:rsidR="00337DAE" w:rsidRDefault="00337DAE" w:rsidP="00337DAE">
            <w:pPr>
              <w:jc w:val="both"/>
              <w:rPr>
                <w:rFonts w:ascii="Arial" w:hAnsi="Arial" w:cs="Arial"/>
                <w:sz w:val="22"/>
                <w:szCs w:val="22"/>
              </w:rPr>
            </w:pPr>
            <w:proofErr w:type="spellStart"/>
            <w:r>
              <w:rPr>
                <w:rFonts w:ascii="Arial" w:hAnsi="Arial" w:cs="Arial"/>
                <w:sz w:val="22"/>
                <w:szCs w:val="22"/>
              </w:rPr>
              <w:t>Cód</w:t>
            </w:r>
            <w:proofErr w:type="spellEnd"/>
            <w:r>
              <w:rPr>
                <w:rFonts w:ascii="Arial" w:hAnsi="Arial" w:cs="Arial"/>
                <w:sz w:val="22"/>
                <w:szCs w:val="22"/>
              </w:rPr>
              <w:t xml:space="preserve"> do produto: V171829</w:t>
            </w:r>
          </w:p>
          <w:p w:rsidR="00FD28FF" w:rsidRDefault="00FD28FF" w:rsidP="00337DAE">
            <w:pPr>
              <w:jc w:val="both"/>
              <w:rPr>
                <w:rFonts w:ascii="Arial" w:hAnsi="Arial" w:cs="Arial"/>
                <w:sz w:val="22"/>
                <w:szCs w:val="22"/>
              </w:rPr>
            </w:pPr>
            <w:r w:rsidRPr="003C71D0">
              <w:rPr>
                <w:rFonts w:ascii="Arial" w:hAnsi="Arial" w:cs="Arial"/>
                <w:sz w:val="22"/>
                <w:szCs w:val="22"/>
              </w:rPr>
              <w:t xml:space="preserve">Potência: </w:t>
            </w:r>
            <w:r w:rsidR="00337DAE">
              <w:rPr>
                <w:rFonts w:ascii="Arial" w:hAnsi="Arial" w:cs="Arial"/>
                <w:sz w:val="22"/>
                <w:szCs w:val="22"/>
              </w:rPr>
              <w:t>210CV</w:t>
            </w:r>
          </w:p>
          <w:p w:rsidR="00337DAE" w:rsidRPr="003C71D0" w:rsidRDefault="00337DAE" w:rsidP="00337DAE">
            <w:pPr>
              <w:jc w:val="both"/>
              <w:rPr>
                <w:rFonts w:ascii="Arial" w:hAnsi="Arial" w:cs="Arial"/>
                <w:sz w:val="22"/>
                <w:szCs w:val="22"/>
              </w:rPr>
            </w:pPr>
            <w:r>
              <w:rPr>
                <w:rFonts w:ascii="Arial" w:hAnsi="Arial" w:cs="Arial"/>
                <w:sz w:val="22"/>
                <w:szCs w:val="22"/>
              </w:rPr>
              <w:t xml:space="preserve">Cabine Simples </w:t>
            </w:r>
          </w:p>
          <w:p w:rsidR="00FD28FF" w:rsidRPr="003C71D0" w:rsidRDefault="00FD28FF" w:rsidP="00337DAE">
            <w:pPr>
              <w:jc w:val="center"/>
              <w:rPr>
                <w:rFonts w:ascii="Arial" w:hAnsi="Arial" w:cs="Arial"/>
                <w:sz w:val="22"/>
                <w:szCs w:val="22"/>
              </w:rPr>
            </w:pPr>
          </w:p>
        </w:tc>
      </w:tr>
      <w:tr w:rsidR="00FD28FF" w:rsidRPr="003C71D0" w:rsidTr="00337DAE">
        <w:tc>
          <w:tcPr>
            <w:tcW w:w="1031" w:type="dxa"/>
          </w:tcPr>
          <w:p w:rsidR="00FD28FF" w:rsidRPr="003C71D0" w:rsidRDefault="00337DAE" w:rsidP="00337DAE">
            <w:pPr>
              <w:jc w:val="center"/>
              <w:rPr>
                <w:rFonts w:ascii="Arial" w:hAnsi="Arial" w:cs="Arial"/>
                <w:sz w:val="22"/>
                <w:szCs w:val="22"/>
              </w:rPr>
            </w:pPr>
            <w:r>
              <w:rPr>
                <w:rFonts w:ascii="Arial" w:hAnsi="Arial" w:cs="Arial"/>
                <w:sz w:val="22"/>
                <w:szCs w:val="22"/>
              </w:rPr>
              <w:t>0</w:t>
            </w:r>
          </w:p>
        </w:tc>
        <w:tc>
          <w:tcPr>
            <w:tcW w:w="1447" w:type="dxa"/>
          </w:tcPr>
          <w:p w:rsidR="00FD28FF" w:rsidRPr="003C71D0" w:rsidRDefault="00FD28FF" w:rsidP="00337DAE">
            <w:pPr>
              <w:jc w:val="center"/>
              <w:rPr>
                <w:rFonts w:ascii="Arial" w:hAnsi="Arial" w:cs="Arial"/>
                <w:sz w:val="22"/>
                <w:szCs w:val="22"/>
              </w:rPr>
            </w:pPr>
            <w:r>
              <w:rPr>
                <w:rFonts w:ascii="Arial" w:hAnsi="Arial" w:cs="Arial"/>
                <w:sz w:val="22"/>
                <w:szCs w:val="22"/>
              </w:rPr>
              <w:t>01</w:t>
            </w:r>
          </w:p>
        </w:tc>
        <w:tc>
          <w:tcPr>
            <w:tcW w:w="1373" w:type="dxa"/>
          </w:tcPr>
          <w:p w:rsidR="00FD28FF" w:rsidRPr="003C71D0" w:rsidRDefault="00FD28FF" w:rsidP="00337DAE">
            <w:pPr>
              <w:jc w:val="center"/>
              <w:rPr>
                <w:rFonts w:ascii="Arial" w:hAnsi="Arial" w:cs="Arial"/>
                <w:sz w:val="22"/>
                <w:szCs w:val="22"/>
              </w:rPr>
            </w:pPr>
            <w:r>
              <w:rPr>
                <w:rFonts w:ascii="Arial" w:hAnsi="Arial" w:cs="Arial"/>
                <w:sz w:val="22"/>
                <w:szCs w:val="22"/>
              </w:rPr>
              <w:t>Serviço</w:t>
            </w:r>
          </w:p>
        </w:tc>
        <w:tc>
          <w:tcPr>
            <w:tcW w:w="5216" w:type="dxa"/>
          </w:tcPr>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p>
          <w:p w:rsidR="00FD28FF" w:rsidRPr="003C71D0" w:rsidRDefault="00FD28FF" w:rsidP="00337DAE">
            <w:pPr>
              <w:jc w:val="both"/>
              <w:rPr>
                <w:rFonts w:ascii="Arial" w:hAnsi="Arial" w:cs="Arial"/>
                <w:b/>
                <w:sz w:val="22"/>
                <w:szCs w:val="22"/>
              </w:rPr>
            </w:pPr>
          </w:p>
          <w:p w:rsidR="00337DAE" w:rsidRPr="003C71D0" w:rsidRDefault="00337DAE" w:rsidP="00337DAE">
            <w:pPr>
              <w:jc w:val="both"/>
              <w:rPr>
                <w:rFonts w:ascii="Arial" w:hAnsi="Arial" w:cs="Arial"/>
                <w:sz w:val="22"/>
                <w:szCs w:val="22"/>
              </w:rPr>
            </w:pPr>
            <w:r>
              <w:rPr>
                <w:rFonts w:ascii="Arial" w:hAnsi="Arial" w:cs="Arial"/>
                <w:sz w:val="22"/>
                <w:szCs w:val="22"/>
              </w:rPr>
              <w:t xml:space="preserve">IVECO/DAILY 55-180 CD EE 3750 </w:t>
            </w:r>
            <w:proofErr w:type="spellStart"/>
            <w:r>
              <w:rPr>
                <w:rFonts w:ascii="Arial" w:hAnsi="Arial" w:cs="Arial"/>
                <w:sz w:val="22"/>
                <w:szCs w:val="22"/>
              </w:rPr>
              <w:t>Tq</w:t>
            </w:r>
            <w:proofErr w:type="spellEnd"/>
            <w:r>
              <w:rPr>
                <w:rFonts w:ascii="Arial" w:hAnsi="Arial" w:cs="Arial"/>
                <w:sz w:val="22"/>
                <w:szCs w:val="22"/>
              </w:rPr>
              <w:t xml:space="preserve"> 90I + ar condicionado D</w:t>
            </w:r>
          </w:p>
          <w:p w:rsidR="00FD28FF" w:rsidRPr="003C71D0" w:rsidRDefault="00FD28FF" w:rsidP="00337DAE">
            <w:pPr>
              <w:jc w:val="both"/>
              <w:rPr>
                <w:rFonts w:ascii="Arial" w:hAnsi="Arial" w:cs="Arial"/>
                <w:sz w:val="22"/>
                <w:szCs w:val="22"/>
              </w:rPr>
            </w:pPr>
            <w:proofErr w:type="spellStart"/>
            <w:r w:rsidRPr="003C71D0">
              <w:rPr>
                <w:rFonts w:ascii="Arial" w:hAnsi="Arial" w:cs="Arial"/>
                <w:sz w:val="22"/>
                <w:szCs w:val="22"/>
              </w:rPr>
              <w:lastRenderedPageBreak/>
              <w:t>Cod</w:t>
            </w:r>
            <w:proofErr w:type="spellEnd"/>
            <w:r w:rsidRPr="003C71D0">
              <w:rPr>
                <w:rFonts w:ascii="Arial" w:hAnsi="Arial" w:cs="Arial"/>
                <w:sz w:val="22"/>
                <w:szCs w:val="22"/>
              </w:rPr>
              <w:t xml:space="preserve">. Mod. </w:t>
            </w:r>
            <w:r w:rsidR="00337DAE">
              <w:rPr>
                <w:rFonts w:ascii="Arial" w:hAnsi="Arial" w:cs="Arial"/>
                <w:sz w:val="22"/>
                <w:szCs w:val="22"/>
              </w:rPr>
              <w:t>V172079</w:t>
            </w:r>
          </w:p>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Chassi: </w:t>
            </w:r>
            <w:r w:rsidR="00337DAE">
              <w:rPr>
                <w:rFonts w:ascii="Arial" w:hAnsi="Arial" w:cs="Arial"/>
                <w:sz w:val="22"/>
                <w:szCs w:val="22"/>
              </w:rPr>
              <w:t>93ZC653DZS8213173</w:t>
            </w:r>
          </w:p>
          <w:p w:rsidR="00FD28FF" w:rsidRPr="003C71D0" w:rsidRDefault="00FD28FF" w:rsidP="00337DAE">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sidR="00337DAE">
              <w:rPr>
                <w:rFonts w:ascii="Arial" w:hAnsi="Arial" w:cs="Arial"/>
                <w:sz w:val="22"/>
                <w:szCs w:val="22"/>
              </w:rPr>
              <w:t>300158</w:t>
            </w:r>
          </w:p>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2025/2025</w:t>
            </w:r>
          </w:p>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Cor Externa: </w:t>
            </w:r>
            <w:r w:rsidR="00337DAE">
              <w:rPr>
                <w:rFonts w:ascii="Arial" w:hAnsi="Arial" w:cs="Arial"/>
                <w:sz w:val="22"/>
                <w:szCs w:val="22"/>
              </w:rPr>
              <w:t>Vermelho</w:t>
            </w:r>
          </w:p>
          <w:p w:rsidR="00FD28FF" w:rsidRPr="003C71D0" w:rsidRDefault="00FD28FF" w:rsidP="00337DAE">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w:t>
            </w:r>
            <w:r w:rsidR="00337DAE">
              <w:rPr>
                <w:rFonts w:ascii="Arial" w:hAnsi="Arial" w:cs="Arial"/>
                <w:sz w:val="22"/>
                <w:szCs w:val="22"/>
              </w:rPr>
              <w:t>Diesel</w:t>
            </w:r>
          </w:p>
          <w:p w:rsidR="00FD28FF" w:rsidRPr="003C71D0" w:rsidRDefault="00FD28FF" w:rsidP="00337DAE">
            <w:pPr>
              <w:jc w:val="both"/>
              <w:rPr>
                <w:rFonts w:ascii="Arial" w:hAnsi="Arial" w:cs="Arial"/>
                <w:sz w:val="22"/>
                <w:szCs w:val="22"/>
              </w:rPr>
            </w:pPr>
            <w:r w:rsidRPr="003C71D0">
              <w:rPr>
                <w:rFonts w:ascii="Arial" w:hAnsi="Arial" w:cs="Arial"/>
                <w:sz w:val="22"/>
                <w:szCs w:val="22"/>
              </w:rPr>
              <w:t xml:space="preserve">Potência: </w:t>
            </w:r>
            <w:r w:rsidR="00337DAE">
              <w:rPr>
                <w:rFonts w:ascii="Arial" w:hAnsi="Arial" w:cs="Arial"/>
                <w:sz w:val="22"/>
                <w:szCs w:val="22"/>
              </w:rPr>
              <w:t>170CV</w:t>
            </w:r>
          </w:p>
        </w:tc>
      </w:tr>
    </w:tbl>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sz w:val="24"/>
          <w:szCs w:val="24"/>
        </w:rPr>
        <w:lastRenderedPageBreak/>
        <w:t xml:space="preserve">1.2. </w:t>
      </w:r>
      <w:r w:rsidRPr="004176A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 xml:space="preserve">2.1. </w:t>
      </w:r>
      <w:proofErr w:type="gramStart"/>
      <w:r w:rsidRPr="004176A9">
        <w:rPr>
          <w:rFonts w:ascii="Arial" w:hAnsi="Arial" w:cs="Arial"/>
          <w:sz w:val="24"/>
          <w:szCs w:val="24"/>
        </w:rPr>
        <w:t>O(</w:t>
      </w:r>
      <w:proofErr w:type="gramEnd"/>
      <w:r w:rsidRPr="004176A9">
        <w:rPr>
          <w:rFonts w:ascii="Arial" w:hAnsi="Arial" w:cs="Arial"/>
          <w:sz w:val="24"/>
          <w:szCs w:val="24"/>
        </w:rPr>
        <w:t>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337DAE">
        <w:rPr>
          <w:rFonts w:ascii="Arial" w:hAnsi="Arial" w:cs="Arial"/>
          <w:sz w:val="24"/>
          <w:szCs w:val="24"/>
        </w:rPr>
        <w:t>0</w:t>
      </w:r>
      <w:r w:rsidR="00EA04F7">
        <w:rPr>
          <w:rFonts w:ascii="Arial" w:hAnsi="Arial" w:cs="Arial"/>
          <w:sz w:val="24"/>
          <w:szCs w:val="24"/>
        </w:rPr>
        <w:t xml:space="preserve">7 </w:t>
      </w:r>
      <w:r w:rsidRPr="004176A9">
        <w:rPr>
          <w:rFonts w:ascii="Arial" w:hAnsi="Arial" w:cs="Arial"/>
          <w:sz w:val="24"/>
          <w:szCs w:val="24"/>
        </w:rPr>
        <w:t xml:space="preserve">de </w:t>
      </w:r>
      <w:r w:rsidR="00337DAE">
        <w:rPr>
          <w:rFonts w:ascii="Arial" w:hAnsi="Arial" w:cs="Arial"/>
          <w:sz w:val="24"/>
          <w:szCs w:val="24"/>
        </w:rPr>
        <w:t>outubro</w:t>
      </w:r>
      <w:r w:rsidR="00EA04F7">
        <w:rPr>
          <w:rFonts w:ascii="Arial" w:hAnsi="Arial" w:cs="Arial"/>
          <w:sz w:val="24"/>
          <w:szCs w:val="24"/>
        </w:rPr>
        <w:t xml:space="preserve"> de 2025</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3.2.3.1. </w:t>
      </w:r>
      <w:r w:rsidR="00337DAE" w:rsidRPr="004176A9">
        <w:rPr>
          <w:rFonts w:ascii="Arial" w:hAnsi="Arial" w:cs="Arial"/>
          <w:sz w:val="24"/>
          <w:szCs w:val="24"/>
        </w:rPr>
        <w:t xml:space="preserve">Contratação de empresa especializada em seguros de veículos, através da secretaria Municipal de </w:t>
      </w:r>
      <w:r w:rsidR="00337DAE">
        <w:rPr>
          <w:rFonts w:ascii="Arial" w:hAnsi="Arial" w:cs="Arial"/>
          <w:sz w:val="24"/>
          <w:szCs w:val="24"/>
        </w:rPr>
        <w:t>Agricultura e Meio Ambiente</w:t>
      </w:r>
      <w:r w:rsidR="00337DAE" w:rsidRPr="004176A9">
        <w:rPr>
          <w:rFonts w:ascii="Arial" w:hAnsi="Arial" w:cs="Arial"/>
          <w:sz w:val="24"/>
          <w:szCs w:val="24"/>
        </w:rPr>
        <w:t xml:space="preserve"> do Município de Santo Antônio do Grama- MG </w:t>
      </w:r>
      <w:r w:rsidRPr="004176A9">
        <w:rPr>
          <w:rFonts w:ascii="Arial" w:hAnsi="Arial" w:cs="Arial"/>
          <w:sz w:val="24"/>
          <w:szCs w:val="24"/>
        </w:rPr>
        <w:t>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00447B90" w:rsidRPr="004176A9">
        <w:rPr>
          <w:rFonts w:ascii="Arial" w:hAnsi="Arial" w:cs="Arial"/>
          <w:sz w:val="24"/>
          <w:szCs w:val="24"/>
        </w:rPr>
        <w:t xml:space="preserve">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D28FF" w:rsidRPr="004176A9" w:rsidRDefault="00FD28FF" w:rsidP="001B25B2">
      <w:pPr>
        <w:tabs>
          <w:tab w:val="left" w:pos="2268"/>
        </w:tabs>
        <w:spacing w:before="100" w:beforeAutospacing="1" w:after="100" w:afterAutospacing="1"/>
        <w:jc w:val="both"/>
        <w:rPr>
          <w:rFonts w:ascii="Arial" w:hAnsi="Arial" w:cs="Arial"/>
          <w:sz w:val="24"/>
          <w:szCs w:val="24"/>
        </w:rPr>
      </w:pP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8B59E6">
              <w:rPr>
                <w:rFonts w:ascii="Arial" w:hAnsi="Arial" w:cs="Arial"/>
                <w:sz w:val="24"/>
                <w:szCs w:val="24"/>
              </w:rPr>
              <w:t>105</w:t>
            </w:r>
            <w:r w:rsidR="001B25B2">
              <w:rPr>
                <w:rFonts w:ascii="Arial" w:hAnsi="Arial" w:cs="Arial"/>
                <w:color w:val="FF0000"/>
                <w:sz w:val="24"/>
                <w:szCs w:val="24"/>
              </w:rPr>
              <w:t>/2025</w:t>
            </w:r>
          </w:p>
          <w:p w:rsidR="00F50DFF" w:rsidRPr="004176A9" w:rsidRDefault="00F50DFF" w:rsidP="008B59E6">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8B59E6">
              <w:rPr>
                <w:rFonts w:ascii="Arial" w:hAnsi="Arial" w:cs="Arial"/>
                <w:color w:val="FF0000"/>
                <w:sz w:val="24"/>
                <w:szCs w:val="24"/>
              </w:rPr>
              <w:t>042</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8B59E6">
              <w:rPr>
                <w:rFonts w:ascii="Arial" w:hAnsi="Arial" w:cs="Arial"/>
                <w:sz w:val="24"/>
                <w:szCs w:val="24"/>
              </w:rPr>
              <w:t>105</w:t>
            </w:r>
            <w:r w:rsidR="001B25B2">
              <w:rPr>
                <w:rFonts w:ascii="Arial" w:hAnsi="Arial" w:cs="Arial"/>
                <w:color w:val="FF0000"/>
                <w:sz w:val="24"/>
                <w:szCs w:val="24"/>
              </w:rPr>
              <w:t>/2025</w:t>
            </w:r>
          </w:p>
          <w:p w:rsidR="00F50DFF" w:rsidRPr="004176A9" w:rsidRDefault="00F50DFF" w:rsidP="008B59E6">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FD28FF">
              <w:rPr>
                <w:rFonts w:ascii="Arial" w:hAnsi="Arial" w:cs="Arial"/>
                <w:color w:val="FF0000"/>
                <w:sz w:val="24"/>
                <w:szCs w:val="24"/>
              </w:rPr>
              <w:t>0</w:t>
            </w:r>
            <w:r w:rsidR="008B59E6">
              <w:rPr>
                <w:rFonts w:ascii="Arial" w:hAnsi="Arial" w:cs="Arial"/>
                <w:color w:val="FF0000"/>
                <w:sz w:val="24"/>
                <w:szCs w:val="24"/>
              </w:rPr>
              <w:t>42</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lastRenderedPageBreak/>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lastRenderedPageBreak/>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8B59E6">
        <w:rPr>
          <w:rFonts w:ascii="Arial" w:hAnsi="Arial" w:cs="Arial"/>
          <w:sz w:val="24"/>
          <w:szCs w:val="24"/>
        </w:rPr>
        <w:t>105</w:t>
      </w:r>
      <w:r w:rsidR="001B25B2">
        <w:rPr>
          <w:rFonts w:ascii="Arial" w:hAnsi="Arial" w:cs="Arial"/>
          <w:sz w:val="24"/>
          <w:szCs w:val="24"/>
        </w:rPr>
        <w:t>/2025</w:t>
      </w:r>
    </w:p>
    <w:p w:rsidR="00F50DFF"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1B25B2">
        <w:rPr>
          <w:rFonts w:ascii="Arial" w:hAnsi="Arial" w:cs="Arial"/>
          <w:sz w:val="24"/>
          <w:szCs w:val="24"/>
        </w:rPr>
        <w:t>0</w:t>
      </w:r>
      <w:r w:rsidR="008B59E6">
        <w:rPr>
          <w:rFonts w:ascii="Arial" w:hAnsi="Arial" w:cs="Arial"/>
          <w:sz w:val="24"/>
          <w:szCs w:val="24"/>
        </w:rPr>
        <w:t>42</w:t>
      </w:r>
      <w:r w:rsidR="001B25B2">
        <w:rPr>
          <w:rFonts w:ascii="Arial" w:hAnsi="Arial" w:cs="Arial"/>
          <w:sz w:val="24"/>
          <w:szCs w:val="24"/>
        </w:rPr>
        <w:t>/2025</w:t>
      </w:r>
    </w:p>
    <w:p w:rsidR="001B25B2" w:rsidRPr="004176A9" w:rsidRDefault="001B25B2"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FD28FF">
        <w:rPr>
          <w:rFonts w:ascii="Arial" w:hAnsi="Arial" w:cs="Arial"/>
          <w:b/>
          <w:sz w:val="24"/>
          <w:szCs w:val="24"/>
        </w:rPr>
        <w:t>5</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8B59E6" w:rsidRPr="004176A9">
        <w:rPr>
          <w:rFonts w:ascii="Arial" w:hAnsi="Arial" w:cs="Arial"/>
          <w:sz w:val="24"/>
          <w:szCs w:val="24"/>
        </w:rPr>
        <w:t xml:space="preserve">Contratação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1031"/>
        <w:gridCol w:w="1447"/>
        <w:gridCol w:w="1373"/>
        <w:gridCol w:w="5216"/>
      </w:tblGrid>
      <w:tr w:rsidR="008B59E6" w:rsidRPr="003C71D0" w:rsidTr="00197D45">
        <w:tc>
          <w:tcPr>
            <w:tcW w:w="1031"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ITEM</w:t>
            </w:r>
          </w:p>
        </w:tc>
        <w:tc>
          <w:tcPr>
            <w:tcW w:w="1447"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QUANT.</w:t>
            </w:r>
          </w:p>
        </w:tc>
        <w:tc>
          <w:tcPr>
            <w:tcW w:w="1373"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UNID.</w:t>
            </w:r>
          </w:p>
        </w:tc>
        <w:tc>
          <w:tcPr>
            <w:tcW w:w="5216"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DESCRIÇÃO DO OBJETO</w:t>
            </w:r>
          </w:p>
        </w:tc>
      </w:tr>
      <w:tr w:rsidR="008B59E6" w:rsidRPr="003C71D0" w:rsidTr="00197D45">
        <w:tc>
          <w:tcPr>
            <w:tcW w:w="1031"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01</w:t>
            </w:r>
          </w:p>
        </w:tc>
        <w:tc>
          <w:tcPr>
            <w:tcW w:w="1447"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01</w:t>
            </w:r>
          </w:p>
        </w:tc>
        <w:tc>
          <w:tcPr>
            <w:tcW w:w="1373" w:type="dxa"/>
          </w:tcPr>
          <w:p w:rsidR="008B59E6" w:rsidRPr="003C71D0" w:rsidRDefault="008B59E6" w:rsidP="00197D45">
            <w:pPr>
              <w:jc w:val="center"/>
              <w:rPr>
                <w:rFonts w:ascii="Arial" w:hAnsi="Arial" w:cs="Arial"/>
                <w:sz w:val="22"/>
                <w:szCs w:val="22"/>
              </w:rPr>
            </w:pPr>
            <w:r w:rsidRPr="003C71D0">
              <w:rPr>
                <w:rFonts w:ascii="Arial" w:hAnsi="Arial" w:cs="Arial"/>
                <w:sz w:val="22"/>
                <w:szCs w:val="22"/>
              </w:rPr>
              <w:t>Serviço</w:t>
            </w:r>
          </w:p>
        </w:tc>
        <w:tc>
          <w:tcPr>
            <w:tcW w:w="5216" w:type="dxa"/>
          </w:tcPr>
          <w:p w:rsidR="008B59E6" w:rsidRDefault="008B59E6" w:rsidP="00197D45">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8B59E6" w:rsidRDefault="008B59E6" w:rsidP="00197D45">
            <w:pPr>
              <w:jc w:val="both"/>
              <w:rPr>
                <w:rFonts w:ascii="Arial" w:hAnsi="Arial" w:cs="Arial"/>
                <w:b/>
                <w:sz w:val="22"/>
                <w:szCs w:val="22"/>
              </w:rPr>
            </w:pPr>
          </w:p>
          <w:p w:rsidR="008B59E6" w:rsidRPr="003C71D0" w:rsidRDefault="008B59E6" w:rsidP="00197D45">
            <w:pPr>
              <w:jc w:val="both"/>
              <w:rPr>
                <w:rFonts w:ascii="Arial" w:hAnsi="Arial" w:cs="Arial"/>
                <w:sz w:val="22"/>
                <w:szCs w:val="22"/>
              </w:rPr>
            </w:pPr>
            <w:r>
              <w:rPr>
                <w:rFonts w:ascii="Arial" w:hAnsi="Arial" w:cs="Arial"/>
                <w:sz w:val="22"/>
                <w:szCs w:val="22"/>
              </w:rPr>
              <w:t>EVECTO/TECTOR 17-210 4X2</w:t>
            </w:r>
          </w:p>
          <w:p w:rsidR="008B59E6" w:rsidRDefault="008B59E6" w:rsidP="00197D45">
            <w:pPr>
              <w:jc w:val="both"/>
              <w:rPr>
                <w:rFonts w:ascii="Arial" w:hAnsi="Arial" w:cs="Arial"/>
                <w:sz w:val="22"/>
                <w:szCs w:val="22"/>
              </w:rPr>
            </w:pPr>
          </w:p>
          <w:p w:rsidR="008B59E6" w:rsidRPr="003C71D0" w:rsidRDefault="008B59E6" w:rsidP="00197D45">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93ZA61PFZS8713289</w:t>
            </w:r>
          </w:p>
          <w:p w:rsidR="008B59E6" w:rsidRPr="003C71D0" w:rsidRDefault="008B59E6" w:rsidP="00197D45">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300775</w:t>
            </w:r>
          </w:p>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2025/2025</w:t>
            </w:r>
          </w:p>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Cor Externa: </w:t>
            </w:r>
            <w:r>
              <w:rPr>
                <w:rFonts w:ascii="Arial" w:hAnsi="Arial" w:cs="Arial"/>
                <w:sz w:val="22"/>
                <w:szCs w:val="22"/>
              </w:rPr>
              <w:t>Vermelho</w:t>
            </w:r>
          </w:p>
          <w:p w:rsidR="008B59E6" w:rsidRDefault="008B59E6" w:rsidP="00197D45">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w:t>
            </w:r>
            <w:r>
              <w:rPr>
                <w:rFonts w:ascii="Arial" w:hAnsi="Arial" w:cs="Arial"/>
                <w:sz w:val="22"/>
                <w:szCs w:val="22"/>
              </w:rPr>
              <w:t>Diesel</w:t>
            </w:r>
          </w:p>
          <w:p w:rsidR="008B59E6" w:rsidRDefault="008B59E6" w:rsidP="00197D45">
            <w:pPr>
              <w:jc w:val="both"/>
              <w:rPr>
                <w:rFonts w:ascii="Arial" w:hAnsi="Arial" w:cs="Arial"/>
                <w:sz w:val="22"/>
                <w:szCs w:val="22"/>
              </w:rPr>
            </w:pPr>
            <w:proofErr w:type="spellStart"/>
            <w:r>
              <w:rPr>
                <w:rFonts w:ascii="Arial" w:hAnsi="Arial" w:cs="Arial"/>
                <w:sz w:val="22"/>
                <w:szCs w:val="22"/>
              </w:rPr>
              <w:t>Cód</w:t>
            </w:r>
            <w:proofErr w:type="spellEnd"/>
            <w:r>
              <w:rPr>
                <w:rFonts w:ascii="Arial" w:hAnsi="Arial" w:cs="Arial"/>
                <w:sz w:val="22"/>
                <w:szCs w:val="22"/>
              </w:rPr>
              <w:t xml:space="preserve"> do produto: V171829</w:t>
            </w:r>
          </w:p>
          <w:p w:rsidR="008B59E6" w:rsidRDefault="008B59E6" w:rsidP="00197D45">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210CV</w:t>
            </w:r>
          </w:p>
          <w:p w:rsidR="008B59E6" w:rsidRPr="003C71D0" w:rsidRDefault="008B59E6" w:rsidP="00197D45">
            <w:pPr>
              <w:jc w:val="both"/>
              <w:rPr>
                <w:rFonts w:ascii="Arial" w:hAnsi="Arial" w:cs="Arial"/>
                <w:sz w:val="22"/>
                <w:szCs w:val="22"/>
              </w:rPr>
            </w:pPr>
            <w:r>
              <w:rPr>
                <w:rFonts w:ascii="Arial" w:hAnsi="Arial" w:cs="Arial"/>
                <w:sz w:val="22"/>
                <w:szCs w:val="22"/>
              </w:rPr>
              <w:t xml:space="preserve">Cabine Simples </w:t>
            </w:r>
          </w:p>
          <w:p w:rsidR="008B59E6" w:rsidRPr="003C71D0" w:rsidRDefault="008B59E6" w:rsidP="00197D45">
            <w:pPr>
              <w:jc w:val="center"/>
              <w:rPr>
                <w:rFonts w:ascii="Arial" w:hAnsi="Arial" w:cs="Arial"/>
                <w:sz w:val="22"/>
                <w:szCs w:val="22"/>
              </w:rPr>
            </w:pPr>
          </w:p>
        </w:tc>
      </w:tr>
      <w:tr w:rsidR="008B59E6" w:rsidRPr="003C71D0" w:rsidTr="00197D45">
        <w:tc>
          <w:tcPr>
            <w:tcW w:w="1031" w:type="dxa"/>
          </w:tcPr>
          <w:p w:rsidR="008B59E6" w:rsidRPr="003C71D0" w:rsidRDefault="008B59E6" w:rsidP="00197D45">
            <w:pPr>
              <w:jc w:val="center"/>
              <w:rPr>
                <w:rFonts w:ascii="Arial" w:hAnsi="Arial" w:cs="Arial"/>
                <w:sz w:val="22"/>
                <w:szCs w:val="22"/>
              </w:rPr>
            </w:pPr>
            <w:r>
              <w:rPr>
                <w:rFonts w:ascii="Arial" w:hAnsi="Arial" w:cs="Arial"/>
                <w:sz w:val="22"/>
                <w:szCs w:val="22"/>
              </w:rPr>
              <w:t>0</w:t>
            </w:r>
          </w:p>
        </w:tc>
        <w:tc>
          <w:tcPr>
            <w:tcW w:w="1447" w:type="dxa"/>
          </w:tcPr>
          <w:p w:rsidR="008B59E6" w:rsidRPr="003C71D0" w:rsidRDefault="008B59E6" w:rsidP="00197D45">
            <w:pPr>
              <w:jc w:val="center"/>
              <w:rPr>
                <w:rFonts w:ascii="Arial" w:hAnsi="Arial" w:cs="Arial"/>
                <w:sz w:val="22"/>
                <w:szCs w:val="22"/>
              </w:rPr>
            </w:pPr>
            <w:r>
              <w:rPr>
                <w:rFonts w:ascii="Arial" w:hAnsi="Arial" w:cs="Arial"/>
                <w:sz w:val="22"/>
                <w:szCs w:val="22"/>
              </w:rPr>
              <w:t>01</w:t>
            </w:r>
          </w:p>
        </w:tc>
        <w:tc>
          <w:tcPr>
            <w:tcW w:w="1373" w:type="dxa"/>
          </w:tcPr>
          <w:p w:rsidR="008B59E6" w:rsidRPr="003C71D0" w:rsidRDefault="008B59E6" w:rsidP="00197D45">
            <w:pPr>
              <w:jc w:val="center"/>
              <w:rPr>
                <w:rFonts w:ascii="Arial" w:hAnsi="Arial" w:cs="Arial"/>
                <w:sz w:val="22"/>
                <w:szCs w:val="22"/>
              </w:rPr>
            </w:pPr>
            <w:r>
              <w:rPr>
                <w:rFonts w:ascii="Arial" w:hAnsi="Arial" w:cs="Arial"/>
                <w:sz w:val="22"/>
                <w:szCs w:val="22"/>
              </w:rPr>
              <w:t>Serviço</w:t>
            </w:r>
          </w:p>
        </w:tc>
        <w:tc>
          <w:tcPr>
            <w:tcW w:w="5216" w:type="dxa"/>
          </w:tcPr>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w:t>
            </w:r>
            <w:r w:rsidRPr="003C71D0">
              <w:rPr>
                <w:rFonts w:ascii="Arial" w:hAnsi="Arial" w:cs="Arial"/>
                <w:sz w:val="22"/>
                <w:szCs w:val="22"/>
              </w:rPr>
              <w:lastRenderedPageBreak/>
              <w:t xml:space="preserve">12.000,00, RCV, danos materiais no valor de R$ 100.000,00 danos corporais no valor de R$ 100.000,00, acidente pessoais de passageiros no R$ 10.000,00 por pessoa, danos morais no valor de R$ 20.000,00 assistência 24 horas, assistência vidros e faróis, para o veículo: </w:t>
            </w:r>
          </w:p>
          <w:p w:rsidR="008B59E6" w:rsidRPr="003C71D0" w:rsidRDefault="008B59E6" w:rsidP="00197D45">
            <w:pPr>
              <w:jc w:val="both"/>
              <w:rPr>
                <w:rFonts w:ascii="Arial" w:hAnsi="Arial" w:cs="Arial"/>
                <w:b/>
                <w:sz w:val="22"/>
                <w:szCs w:val="22"/>
              </w:rPr>
            </w:pPr>
          </w:p>
          <w:p w:rsidR="008B59E6" w:rsidRPr="003C71D0" w:rsidRDefault="008B59E6" w:rsidP="00197D45">
            <w:pPr>
              <w:jc w:val="both"/>
              <w:rPr>
                <w:rFonts w:ascii="Arial" w:hAnsi="Arial" w:cs="Arial"/>
                <w:sz w:val="22"/>
                <w:szCs w:val="22"/>
              </w:rPr>
            </w:pPr>
            <w:r>
              <w:rPr>
                <w:rFonts w:ascii="Arial" w:hAnsi="Arial" w:cs="Arial"/>
                <w:sz w:val="22"/>
                <w:szCs w:val="22"/>
              </w:rPr>
              <w:t xml:space="preserve">IVECO/DAILY 55-180 CD EE 3750 </w:t>
            </w:r>
            <w:proofErr w:type="spellStart"/>
            <w:r>
              <w:rPr>
                <w:rFonts w:ascii="Arial" w:hAnsi="Arial" w:cs="Arial"/>
                <w:sz w:val="22"/>
                <w:szCs w:val="22"/>
              </w:rPr>
              <w:t>Tq</w:t>
            </w:r>
            <w:proofErr w:type="spellEnd"/>
            <w:r>
              <w:rPr>
                <w:rFonts w:ascii="Arial" w:hAnsi="Arial" w:cs="Arial"/>
                <w:sz w:val="22"/>
                <w:szCs w:val="22"/>
              </w:rPr>
              <w:t xml:space="preserve"> 90I + ar condicionado D</w:t>
            </w:r>
          </w:p>
          <w:p w:rsidR="008B59E6" w:rsidRPr="003C71D0" w:rsidRDefault="008B59E6" w:rsidP="00197D45">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V172079</w:t>
            </w:r>
          </w:p>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Chassi: </w:t>
            </w:r>
            <w:r>
              <w:rPr>
                <w:rFonts w:ascii="Arial" w:hAnsi="Arial" w:cs="Arial"/>
                <w:sz w:val="22"/>
                <w:szCs w:val="22"/>
              </w:rPr>
              <w:t>93ZC653DZS8213173</w:t>
            </w:r>
          </w:p>
          <w:p w:rsidR="008B59E6" w:rsidRPr="003C71D0" w:rsidRDefault="008B59E6" w:rsidP="00197D45">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300158</w:t>
            </w:r>
          </w:p>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2025/2025</w:t>
            </w:r>
          </w:p>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Cor Externa: </w:t>
            </w:r>
            <w:r>
              <w:rPr>
                <w:rFonts w:ascii="Arial" w:hAnsi="Arial" w:cs="Arial"/>
                <w:sz w:val="22"/>
                <w:szCs w:val="22"/>
              </w:rPr>
              <w:t>Vermelho</w:t>
            </w:r>
          </w:p>
          <w:p w:rsidR="008B59E6" w:rsidRPr="003C71D0" w:rsidRDefault="008B59E6" w:rsidP="00197D45">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w:t>
            </w:r>
            <w:r>
              <w:rPr>
                <w:rFonts w:ascii="Arial" w:hAnsi="Arial" w:cs="Arial"/>
                <w:sz w:val="22"/>
                <w:szCs w:val="22"/>
              </w:rPr>
              <w:t>Diesel</w:t>
            </w:r>
          </w:p>
          <w:p w:rsidR="008B59E6" w:rsidRPr="003C71D0" w:rsidRDefault="008B59E6" w:rsidP="00197D45">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170CV</w:t>
            </w:r>
          </w:p>
        </w:tc>
      </w:tr>
    </w:tbl>
    <w:p w:rsidR="00FD28FF" w:rsidRPr="004176A9" w:rsidRDefault="00FD28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de vigência da contratação é de noventa dias, prorrogável por até 12 (doze) meses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lastRenderedPageBreak/>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DC4A2B"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DC4A2B" w:rsidRPr="004176A9">
        <w:rPr>
          <w:rFonts w:ascii="Arial" w:hAnsi="Arial" w:cs="Arial"/>
          <w:sz w:val="24"/>
          <w:szCs w:val="24"/>
        </w:rPr>
        <w:t xml:space="preserve">O </w:t>
      </w:r>
      <w:r w:rsidR="00B47F65" w:rsidRPr="004176A9">
        <w:rPr>
          <w:rFonts w:ascii="Arial" w:hAnsi="Arial" w:cs="Arial"/>
          <w:sz w:val="24"/>
          <w:szCs w:val="24"/>
        </w:rPr>
        <w:t>início</w:t>
      </w:r>
      <w:r w:rsidR="00DC4A2B" w:rsidRPr="004176A9">
        <w:rPr>
          <w:rFonts w:ascii="Arial" w:hAnsi="Arial" w:cs="Arial"/>
          <w:sz w:val="24"/>
          <w:szCs w:val="24"/>
        </w:rPr>
        <w:t xml:space="preserve"> da execução do serviço se dará no prazo de 05 (cinco) dias úteis após a emissão da Ordem de Fornecimento(OF), devendo ser emitida a respectiva Apólice de Seguro pela Contratada, no prazo referido acima.</w:t>
      </w:r>
    </w:p>
    <w:p w:rsidR="00DC4A2B" w:rsidRPr="004176A9" w:rsidRDefault="00DC4A2B"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DC4A2B" w:rsidRPr="004176A9" w:rsidRDefault="00DC4A2B"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F50DFF"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Exercer o poder de mando sobre os empregados </w:t>
      </w:r>
      <w:proofErr w:type="gramStart"/>
      <w:r w:rsidRPr="004176A9">
        <w:rPr>
          <w:rFonts w:ascii="Arial" w:hAnsi="Arial" w:cs="Arial"/>
          <w:sz w:val="24"/>
          <w:szCs w:val="24"/>
        </w:rPr>
        <w:t>d</w:t>
      </w:r>
      <w:r w:rsidRPr="004176A9">
        <w:rPr>
          <w:rFonts w:ascii="Arial" w:hAnsi="Arial" w:cs="Arial"/>
          <w:color w:val="000000"/>
          <w:sz w:val="24"/>
          <w:szCs w:val="24"/>
        </w:rPr>
        <w:t>o(</w:t>
      </w:r>
      <w:proofErr w:type="gramEnd"/>
      <w:r w:rsidRPr="004176A9">
        <w:rPr>
          <w:rFonts w:ascii="Arial" w:hAnsi="Arial" w:cs="Arial"/>
          <w:color w:val="000000"/>
          <w:sz w:val="24"/>
          <w:szCs w:val="24"/>
        </w:rPr>
        <w:t xml:space="preserve">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sz w:val="24"/>
          <w:szCs w:val="24"/>
        </w:rPr>
        <w:lastRenderedPageBreak/>
        <w:t>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w:t>
      </w:r>
      <w:r w:rsidRPr="008B59E6">
        <w:rPr>
          <w:rFonts w:ascii="Arial" w:hAnsi="Arial" w:cs="Arial"/>
          <w:sz w:val="24"/>
          <w:szCs w:val="24"/>
        </w:rPr>
        <w:t>ou em parte,</w:t>
      </w:r>
      <w:r w:rsidRPr="004176A9">
        <w:rPr>
          <w:rFonts w:ascii="Arial" w:hAnsi="Arial" w:cs="Arial"/>
          <w:sz w:val="24"/>
          <w:szCs w:val="24"/>
        </w:rPr>
        <w:t xml:space="preserve"> no prazo fixado pelo fiscal do contrato,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15.2.8. Responsabilizar-se pelos vícios e danos decorrentes da execução do objeto, bem como por todo e qualquer dano causado ao </w:t>
      </w:r>
      <w:r w:rsidRPr="004176A9">
        <w:rPr>
          <w:rFonts w:ascii="Arial" w:hAnsi="Arial" w:cs="Arial"/>
          <w:b/>
          <w:sz w:val="24"/>
          <w:szCs w:val="24"/>
        </w:rPr>
        <w:t>Contratante</w:t>
      </w:r>
      <w:r w:rsidRPr="004176A9">
        <w:rPr>
          <w:rFonts w:ascii="Arial" w:hAnsi="Arial" w:cs="Arial"/>
          <w:sz w:val="24"/>
          <w:szCs w:val="24"/>
        </w:rPr>
        <w:t xml:space="preserve"> ou terceiros, não reduzindo essa responsabilidade a fiscalização ou o acompanhamento da execução contratual pelo </w:t>
      </w:r>
      <w:r w:rsidRPr="004176A9">
        <w:rPr>
          <w:rFonts w:ascii="Arial" w:hAnsi="Arial" w:cs="Arial"/>
          <w:b/>
          <w:sz w:val="24"/>
          <w:szCs w:val="24"/>
        </w:rPr>
        <w:t>Contratante</w:t>
      </w:r>
      <w:r w:rsidRPr="004176A9">
        <w:rPr>
          <w:rFonts w:ascii="Arial" w:hAnsi="Arial" w:cs="Arial"/>
          <w:sz w:val="24"/>
          <w:szCs w:val="24"/>
        </w:rPr>
        <w:t>, que ficará autorizado a descontar dos pagamentos devidos ou da garantia, caso exigida no edital, o valor correspondente aos danos sofridos.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Cobertura total em 100% Tabela Fipe (colisão, incêndio, roubo ou furto)</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Materiais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Corporais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RCFV- Danos Morais/Estéticos – R$ </w:t>
      </w:r>
      <w:r w:rsidR="0088020F">
        <w:rPr>
          <w:color w:val="auto"/>
          <w:sz w:val="24"/>
          <w:szCs w:val="24"/>
        </w:rPr>
        <w:t>2</w:t>
      </w:r>
      <w:r w:rsidRPr="004176A9">
        <w:rPr>
          <w:color w:val="auto"/>
          <w:sz w:val="24"/>
          <w:szCs w:val="24"/>
        </w:rPr>
        <w:t>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Morte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Invalidez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Vidros completos – Todos os vidros, faróis, lanternas e retrovisores;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Assistência 24 horas em todo o território nacional;</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006F3C77" w:rsidRPr="004176A9">
        <w:rPr>
          <w:rFonts w:ascii="Arial" w:hAnsi="Arial" w:cs="Arial"/>
          <w:sz w:val="24"/>
          <w:szCs w:val="24"/>
        </w:rPr>
        <w:t xml:space="preserve">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15.2.21. Arcar com o ônus decorrente de eventual equívoco no dimensionamento dos quantitativos de sua proposta, inclusive quanto aos custos variáveis decorrentes de fatores futuros e incertos, devendo complementá-los, </w:t>
      </w:r>
      <w:r w:rsidRPr="004176A9">
        <w:rPr>
          <w:rFonts w:ascii="Arial" w:hAnsi="Arial" w:cs="Arial"/>
          <w:sz w:val="24"/>
          <w:szCs w:val="24"/>
        </w:rPr>
        <w:lastRenderedPageBreak/>
        <w:t>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008B59E6" w:rsidRPr="004176A9">
        <w:rPr>
          <w:rFonts w:ascii="Arial" w:hAnsi="Arial" w:cs="Arial"/>
          <w:sz w:val="24"/>
          <w:szCs w:val="24"/>
        </w:rPr>
        <w:t xml:space="preserve"> </w:t>
      </w:r>
      <w:r w:rsidRPr="004176A9">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8B59E6">
        <w:rPr>
          <w:rFonts w:ascii="Arial" w:hAnsi="Arial" w:cs="Arial"/>
          <w:sz w:val="24"/>
          <w:szCs w:val="24"/>
        </w:rPr>
        <w:t>c</w:t>
      </w:r>
      <w:r w:rsidR="008B59E6" w:rsidRPr="004176A9">
        <w:rPr>
          <w:rFonts w:ascii="Arial" w:hAnsi="Arial" w:cs="Arial"/>
          <w:sz w:val="24"/>
          <w:szCs w:val="24"/>
        </w:rPr>
        <w:t xml:space="preserve">ontratação de empresa especializada em seguros de veículos, através da secretaria Municipal de </w:t>
      </w:r>
      <w:r w:rsidR="008B59E6">
        <w:rPr>
          <w:rFonts w:ascii="Arial" w:hAnsi="Arial" w:cs="Arial"/>
          <w:sz w:val="24"/>
          <w:szCs w:val="24"/>
        </w:rPr>
        <w:t>Agricultura e Meio Ambiente</w:t>
      </w:r>
      <w:r w:rsidR="008B59E6"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8B59E6">
        <w:rPr>
          <w:rFonts w:ascii="Arial" w:hAnsi="Arial" w:cs="Arial"/>
        </w:rPr>
        <w:t>c</w:t>
      </w:r>
      <w:r w:rsidR="008B59E6" w:rsidRPr="004176A9">
        <w:rPr>
          <w:rFonts w:ascii="Arial" w:hAnsi="Arial" w:cs="Arial"/>
        </w:rPr>
        <w:t xml:space="preserve">ontratação de empresa especializada em seguros de veículos, através da secretaria Municipal </w:t>
      </w:r>
      <w:r w:rsidR="008B59E6" w:rsidRPr="004176A9">
        <w:rPr>
          <w:rFonts w:ascii="Arial" w:hAnsi="Arial" w:cs="Arial"/>
        </w:rPr>
        <w:lastRenderedPageBreak/>
        <w:t xml:space="preserve">de </w:t>
      </w:r>
      <w:r w:rsidR="008B59E6">
        <w:rPr>
          <w:rFonts w:ascii="Arial" w:hAnsi="Arial" w:cs="Arial"/>
        </w:rPr>
        <w:t>Agricultura e Meio Ambiente</w:t>
      </w:r>
      <w:r w:rsidR="008B59E6"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xml:space="preserve">, quando praticadas as condutas descritas nas alíneas 16.1.8, 16.1.9, 16.1.10, 16.1.11 e 16.1.12 do </w:t>
      </w:r>
      <w:r w:rsidRPr="004176A9">
        <w:rPr>
          <w:rFonts w:ascii="Arial" w:hAnsi="Arial" w:cs="Arial"/>
          <w:sz w:val="24"/>
          <w:szCs w:val="24"/>
        </w:rPr>
        <w:lastRenderedPageBreak/>
        <w:t>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lastRenderedPageBreak/>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lastRenderedPageBreak/>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7F0107">
        <w:rPr>
          <w:rFonts w:ascii="Arial" w:hAnsi="Arial" w:cs="Arial"/>
          <w:sz w:val="24"/>
          <w:szCs w:val="24"/>
        </w:rPr>
        <w:t>C</w:t>
      </w:r>
      <w:r w:rsidR="007F0107" w:rsidRPr="004176A9">
        <w:rPr>
          <w:rFonts w:ascii="Arial" w:hAnsi="Arial" w:cs="Arial"/>
          <w:sz w:val="24"/>
          <w:szCs w:val="24"/>
        </w:rPr>
        <w:t xml:space="preserve">ontratação de empresa especializada em seguros de veículos, através da secretaria Municipal de </w:t>
      </w:r>
      <w:r w:rsidR="007F0107">
        <w:rPr>
          <w:rFonts w:ascii="Arial" w:hAnsi="Arial" w:cs="Arial"/>
          <w:sz w:val="24"/>
          <w:szCs w:val="24"/>
        </w:rPr>
        <w:t>Agricultura e Meio Ambiente</w:t>
      </w:r>
      <w:r w:rsidR="007F0107"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1031"/>
        <w:gridCol w:w="1447"/>
        <w:gridCol w:w="1373"/>
        <w:gridCol w:w="5216"/>
      </w:tblGrid>
      <w:tr w:rsidR="007F0107" w:rsidRPr="003C71D0" w:rsidTr="00197D45">
        <w:tc>
          <w:tcPr>
            <w:tcW w:w="1031"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ITEM</w:t>
            </w:r>
          </w:p>
        </w:tc>
        <w:tc>
          <w:tcPr>
            <w:tcW w:w="1447"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QUANT.</w:t>
            </w:r>
          </w:p>
        </w:tc>
        <w:tc>
          <w:tcPr>
            <w:tcW w:w="1373"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UNID.</w:t>
            </w:r>
          </w:p>
        </w:tc>
        <w:tc>
          <w:tcPr>
            <w:tcW w:w="5216"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DESCRIÇÃO DO OBJETO</w:t>
            </w:r>
          </w:p>
        </w:tc>
      </w:tr>
      <w:tr w:rsidR="007F0107" w:rsidRPr="003C71D0" w:rsidTr="00197D45">
        <w:tc>
          <w:tcPr>
            <w:tcW w:w="1031"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01</w:t>
            </w:r>
          </w:p>
        </w:tc>
        <w:tc>
          <w:tcPr>
            <w:tcW w:w="1447"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01</w:t>
            </w:r>
          </w:p>
        </w:tc>
        <w:tc>
          <w:tcPr>
            <w:tcW w:w="1373" w:type="dxa"/>
          </w:tcPr>
          <w:p w:rsidR="007F0107" w:rsidRPr="003C71D0" w:rsidRDefault="007F0107" w:rsidP="00197D45">
            <w:pPr>
              <w:jc w:val="center"/>
              <w:rPr>
                <w:rFonts w:ascii="Arial" w:hAnsi="Arial" w:cs="Arial"/>
                <w:sz w:val="22"/>
                <w:szCs w:val="22"/>
              </w:rPr>
            </w:pPr>
            <w:r w:rsidRPr="003C71D0">
              <w:rPr>
                <w:rFonts w:ascii="Arial" w:hAnsi="Arial" w:cs="Arial"/>
                <w:sz w:val="22"/>
                <w:szCs w:val="22"/>
              </w:rPr>
              <w:t>Serviço</w:t>
            </w:r>
          </w:p>
        </w:tc>
        <w:tc>
          <w:tcPr>
            <w:tcW w:w="5216" w:type="dxa"/>
          </w:tcPr>
          <w:p w:rsidR="007F0107" w:rsidRDefault="007F0107" w:rsidP="00197D45">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7F0107" w:rsidRDefault="007F0107" w:rsidP="00197D45">
            <w:pPr>
              <w:jc w:val="both"/>
              <w:rPr>
                <w:rFonts w:ascii="Arial" w:hAnsi="Arial" w:cs="Arial"/>
                <w:b/>
                <w:sz w:val="22"/>
                <w:szCs w:val="22"/>
              </w:rPr>
            </w:pPr>
          </w:p>
          <w:p w:rsidR="007F0107" w:rsidRPr="003C71D0" w:rsidRDefault="007F0107" w:rsidP="00197D45">
            <w:pPr>
              <w:jc w:val="both"/>
              <w:rPr>
                <w:rFonts w:ascii="Arial" w:hAnsi="Arial" w:cs="Arial"/>
                <w:sz w:val="22"/>
                <w:szCs w:val="22"/>
              </w:rPr>
            </w:pPr>
            <w:r>
              <w:rPr>
                <w:rFonts w:ascii="Arial" w:hAnsi="Arial" w:cs="Arial"/>
                <w:sz w:val="22"/>
                <w:szCs w:val="22"/>
              </w:rPr>
              <w:t>EVECTO/TECTOR 17-210 4X2</w:t>
            </w:r>
          </w:p>
          <w:p w:rsidR="007F0107" w:rsidRDefault="007F0107" w:rsidP="00197D45">
            <w:pPr>
              <w:jc w:val="both"/>
              <w:rPr>
                <w:rFonts w:ascii="Arial" w:hAnsi="Arial" w:cs="Arial"/>
                <w:sz w:val="22"/>
                <w:szCs w:val="22"/>
              </w:rPr>
            </w:pPr>
          </w:p>
          <w:p w:rsidR="007F0107" w:rsidRPr="003C71D0" w:rsidRDefault="007F0107" w:rsidP="00197D45">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93ZA61PFZS8713289</w:t>
            </w:r>
          </w:p>
          <w:p w:rsidR="007F0107" w:rsidRPr="003C71D0" w:rsidRDefault="007F0107" w:rsidP="00197D45">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300775</w:t>
            </w:r>
          </w:p>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2025/2025</w:t>
            </w:r>
          </w:p>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Cor Externa: </w:t>
            </w:r>
            <w:r>
              <w:rPr>
                <w:rFonts w:ascii="Arial" w:hAnsi="Arial" w:cs="Arial"/>
                <w:sz w:val="22"/>
                <w:szCs w:val="22"/>
              </w:rPr>
              <w:t>Vermelho</w:t>
            </w:r>
          </w:p>
          <w:p w:rsidR="007F0107" w:rsidRDefault="007F0107" w:rsidP="00197D45">
            <w:pPr>
              <w:jc w:val="both"/>
              <w:rPr>
                <w:rFonts w:ascii="Arial" w:hAnsi="Arial" w:cs="Arial"/>
                <w:sz w:val="22"/>
                <w:szCs w:val="22"/>
              </w:rPr>
            </w:pPr>
            <w:proofErr w:type="gramStart"/>
            <w:r w:rsidRPr="003C71D0">
              <w:rPr>
                <w:rFonts w:ascii="Arial" w:hAnsi="Arial" w:cs="Arial"/>
                <w:sz w:val="22"/>
                <w:szCs w:val="22"/>
              </w:rPr>
              <w:t>Comb.:</w:t>
            </w:r>
            <w:proofErr w:type="gramEnd"/>
            <w:r w:rsidRPr="003C71D0">
              <w:rPr>
                <w:rFonts w:ascii="Arial" w:hAnsi="Arial" w:cs="Arial"/>
                <w:sz w:val="22"/>
                <w:szCs w:val="22"/>
              </w:rPr>
              <w:t xml:space="preserve"> </w:t>
            </w:r>
            <w:r>
              <w:rPr>
                <w:rFonts w:ascii="Arial" w:hAnsi="Arial" w:cs="Arial"/>
                <w:sz w:val="22"/>
                <w:szCs w:val="22"/>
              </w:rPr>
              <w:t>Diesel</w:t>
            </w:r>
          </w:p>
          <w:p w:rsidR="007F0107" w:rsidRDefault="007F0107" w:rsidP="00197D45">
            <w:pPr>
              <w:jc w:val="both"/>
              <w:rPr>
                <w:rFonts w:ascii="Arial" w:hAnsi="Arial" w:cs="Arial"/>
                <w:sz w:val="22"/>
                <w:szCs w:val="22"/>
              </w:rPr>
            </w:pPr>
            <w:proofErr w:type="spellStart"/>
            <w:r>
              <w:rPr>
                <w:rFonts w:ascii="Arial" w:hAnsi="Arial" w:cs="Arial"/>
                <w:sz w:val="22"/>
                <w:szCs w:val="22"/>
              </w:rPr>
              <w:t>Cód</w:t>
            </w:r>
            <w:proofErr w:type="spellEnd"/>
            <w:r>
              <w:rPr>
                <w:rFonts w:ascii="Arial" w:hAnsi="Arial" w:cs="Arial"/>
                <w:sz w:val="22"/>
                <w:szCs w:val="22"/>
              </w:rPr>
              <w:t xml:space="preserve"> do produto: V171829</w:t>
            </w:r>
          </w:p>
          <w:p w:rsidR="007F0107" w:rsidRDefault="007F0107" w:rsidP="00197D45">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210CV</w:t>
            </w:r>
          </w:p>
          <w:p w:rsidR="007F0107" w:rsidRPr="003C71D0" w:rsidRDefault="007F0107" w:rsidP="00197D45">
            <w:pPr>
              <w:jc w:val="both"/>
              <w:rPr>
                <w:rFonts w:ascii="Arial" w:hAnsi="Arial" w:cs="Arial"/>
                <w:sz w:val="22"/>
                <w:szCs w:val="22"/>
              </w:rPr>
            </w:pPr>
            <w:r>
              <w:rPr>
                <w:rFonts w:ascii="Arial" w:hAnsi="Arial" w:cs="Arial"/>
                <w:sz w:val="22"/>
                <w:szCs w:val="22"/>
              </w:rPr>
              <w:t xml:space="preserve">Cabine Simples </w:t>
            </w:r>
          </w:p>
          <w:p w:rsidR="007F0107" w:rsidRPr="003C71D0" w:rsidRDefault="007F0107" w:rsidP="00197D45">
            <w:pPr>
              <w:jc w:val="center"/>
              <w:rPr>
                <w:rFonts w:ascii="Arial" w:hAnsi="Arial" w:cs="Arial"/>
                <w:sz w:val="22"/>
                <w:szCs w:val="22"/>
              </w:rPr>
            </w:pPr>
          </w:p>
        </w:tc>
      </w:tr>
      <w:tr w:rsidR="007F0107" w:rsidRPr="003C71D0" w:rsidTr="00197D45">
        <w:tc>
          <w:tcPr>
            <w:tcW w:w="1031" w:type="dxa"/>
          </w:tcPr>
          <w:p w:rsidR="007F0107" w:rsidRPr="003C71D0" w:rsidRDefault="007F0107" w:rsidP="00197D45">
            <w:pPr>
              <w:jc w:val="center"/>
              <w:rPr>
                <w:rFonts w:ascii="Arial" w:hAnsi="Arial" w:cs="Arial"/>
                <w:sz w:val="22"/>
                <w:szCs w:val="22"/>
              </w:rPr>
            </w:pPr>
            <w:r>
              <w:rPr>
                <w:rFonts w:ascii="Arial" w:hAnsi="Arial" w:cs="Arial"/>
                <w:sz w:val="22"/>
                <w:szCs w:val="22"/>
              </w:rPr>
              <w:t>0</w:t>
            </w:r>
          </w:p>
        </w:tc>
        <w:tc>
          <w:tcPr>
            <w:tcW w:w="1447" w:type="dxa"/>
          </w:tcPr>
          <w:p w:rsidR="007F0107" w:rsidRPr="003C71D0" w:rsidRDefault="007F0107" w:rsidP="00197D45">
            <w:pPr>
              <w:jc w:val="center"/>
              <w:rPr>
                <w:rFonts w:ascii="Arial" w:hAnsi="Arial" w:cs="Arial"/>
                <w:sz w:val="22"/>
                <w:szCs w:val="22"/>
              </w:rPr>
            </w:pPr>
            <w:r>
              <w:rPr>
                <w:rFonts w:ascii="Arial" w:hAnsi="Arial" w:cs="Arial"/>
                <w:sz w:val="22"/>
                <w:szCs w:val="22"/>
              </w:rPr>
              <w:t>01</w:t>
            </w:r>
          </w:p>
        </w:tc>
        <w:tc>
          <w:tcPr>
            <w:tcW w:w="1373" w:type="dxa"/>
          </w:tcPr>
          <w:p w:rsidR="007F0107" w:rsidRPr="003C71D0" w:rsidRDefault="007F0107" w:rsidP="00197D45">
            <w:pPr>
              <w:jc w:val="center"/>
              <w:rPr>
                <w:rFonts w:ascii="Arial" w:hAnsi="Arial" w:cs="Arial"/>
                <w:sz w:val="22"/>
                <w:szCs w:val="22"/>
              </w:rPr>
            </w:pPr>
            <w:r>
              <w:rPr>
                <w:rFonts w:ascii="Arial" w:hAnsi="Arial" w:cs="Arial"/>
                <w:sz w:val="22"/>
                <w:szCs w:val="22"/>
              </w:rPr>
              <w:t>Serviço</w:t>
            </w:r>
          </w:p>
        </w:tc>
        <w:tc>
          <w:tcPr>
            <w:tcW w:w="5216" w:type="dxa"/>
          </w:tcPr>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p>
          <w:p w:rsidR="007F0107" w:rsidRPr="003C71D0" w:rsidRDefault="007F0107" w:rsidP="00197D45">
            <w:pPr>
              <w:jc w:val="both"/>
              <w:rPr>
                <w:rFonts w:ascii="Arial" w:hAnsi="Arial" w:cs="Arial"/>
                <w:b/>
                <w:sz w:val="22"/>
                <w:szCs w:val="22"/>
              </w:rPr>
            </w:pPr>
          </w:p>
          <w:p w:rsidR="007F0107" w:rsidRPr="003C71D0" w:rsidRDefault="007F0107" w:rsidP="00197D45">
            <w:pPr>
              <w:jc w:val="both"/>
              <w:rPr>
                <w:rFonts w:ascii="Arial" w:hAnsi="Arial" w:cs="Arial"/>
                <w:sz w:val="22"/>
                <w:szCs w:val="22"/>
              </w:rPr>
            </w:pPr>
            <w:r>
              <w:rPr>
                <w:rFonts w:ascii="Arial" w:hAnsi="Arial" w:cs="Arial"/>
                <w:sz w:val="22"/>
                <w:szCs w:val="22"/>
              </w:rPr>
              <w:t xml:space="preserve">IVECO/DAILY 55-180 CD EE 3750 </w:t>
            </w:r>
            <w:proofErr w:type="spellStart"/>
            <w:r>
              <w:rPr>
                <w:rFonts w:ascii="Arial" w:hAnsi="Arial" w:cs="Arial"/>
                <w:sz w:val="22"/>
                <w:szCs w:val="22"/>
              </w:rPr>
              <w:t>Tq</w:t>
            </w:r>
            <w:proofErr w:type="spellEnd"/>
            <w:r>
              <w:rPr>
                <w:rFonts w:ascii="Arial" w:hAnsi="Arial" w:cs="Arial"/>
                <w:sz w:val="22"/>
                <w:szCs w:val="22"/>
              </w:rPr>
              <w:t xml:space="preserve"> 90I + ar condicionado D</w:t>
            </w:r>
          </w:p>
          <w:p w:rsidR="007F0107" w:rsidRPr="003C71D0" w:rsidRDefault="007F0107" w:rsidP="00197D45">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xml:space="preserve">. Mod. </w:t>
            </w:r>
            <w:r>
              <w:rPr>
                <w:rFonts w:ascii="Arial" w:hAnsi="Arial" w:cs="Arial"/>
                <w:sz w:val="22"/>
                <w:szCs w:val="22"/>
              </w:rPr>
              <w:t>V172079</w:t>
            </w:r>
          </w:p>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Chassi: </w:t>
            </w:r>
            <w:r>
              <w:rPr>
                <w:rFonts w:ascii="Arial" w:hAnsi="Arial" w:cs="Arial"/>
                <w:sz w:val="22"/>
                <w:szCs w:val="22"/>
              </w:rPr>
              <w:t>93ZC653DZS8213173</w:t>
            </w:r>
          </w:p>
          <w:p w:rsidR="007F0107" w:rsidRPr="003C71D0" w:rsidRDefault="007F0107" w:rsidP="00197D45">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300158</w:t>
            </w:r>
          </w:p>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w:t>
            </w:r>
            <w:proofErr w:type="gramStart"/>
            <w:r w:rsidRPr="003C71D0">
              <w:rPr>
                <w:rFonts w:ascii="Arial" w:hAnsi="Arial" w:cs="Arial"/>
                <w:sz w:val="22"/>
                <w:szCs w:val="22"/>
              </w:rPr>
              <w:t>mod.:</w:t>
            </w:r>
            <w:proofErr w:type="gramEnd"/>
            <w:r w:rsidRPr="003C71D0">
              <w:rPr>
                <w:rFonts w:ascii="Arial" w:hAnsi="Arial" w:cs="Arial"/>
                <w:sz w:val="22"/>
                <w:szCs w:val="22"/>
              </w:rPr>
              <w:t xml:space="preserve"> 2025/2025</w:t>
            </w:r>
          </w:p>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Cor Externa: </w:t>
            </w:r>
            <w:r>
              <w:rPr>
                <w:rFonts w:ascii="Arial" w:hAnsi="Arial" w:cs="Arial"/>
                <w:sz w:val="22"/>
                <w:szCs w:val="22"/>
              </w:rPr>
              <w:t>Vermelho</w:t>
            </w:r>
          </w:p>
          <w:p w:rsidR="007F0107" w:rsidRPr="003C71D0" w:rsidRDefault="007F0107" w:rsidP="00197D45">
            <w:pPr>
              <w:jc w:val="both"/>
              <w:rPr>
                <w:rFonts w:ascii="Arial" w:hAnsi="Arial" w:cs="Arial"/>
                <w:sz w:val="22"/>
                <w:szCs w:val="22"/>
              </w:rPr>
            </w:pPr>
            <w:proofErr w:type="gramStart"/>
            <w:r w:rsidRPr="003C71D0">
              <w:rPr>
                <w:rFonts w:ascii="Arial" w:hAnsi="Arial" w:cs="Arial"/>
                <w:sz w:val="22"/>
                <w:szCs w:val="22"/>
              </w:rPr>
              <w:lastRenderedPageBreak/>
              <w:t>Comb.:</w:t>
            </w:r>
            <w:proofErr w:type="gramEnd"/>
            <w:r w:rsidRPr="003C71D0">
              <w:rPr>
                <w:rFonts w:ascii="Arial" w:hAnsi="Arial" w:cs="Arial"/>
                <w:sz w:val="22"/>
                <w:szCs w:val="22"/>
              </w:rPr>
              <w:t xml:space="preserve"> </w:t>
            </w:r>
            <w:r>
              <w:rPr>
                <w:rFonts w:ascii="Arial" w:hAnsi="Arial" w:cs="Arial"/>
                <w:sz w:val="22"/>
                <w:szCs w:val="22"/>
              </w:rPr>
              <w:t>Diesel</w:t>
            </w:r>
          </w:p>
          <w:p w:rsidR="007F0107" w:rsidRPr="003C71D0" w:rsidRDefault="007F0107" w:rsidP="00197D45">
            <w:pPr>
              <w:jc w:val="both"/>
              <w:rPr>
                <w:rFonts w:ascii="Arial" w:hAnsi="Arial" w:cs="Arial"/>
                <w:sz w:val="22"/>
                <w:szCs w:val="22"/>
              </w:rPr>
            </w:pPr>
            <w:r w:rsidRPr="003C71D0">
              <w:rPr>
                <w:rFonts w:ascii="Arial" w:hAnsi="Arial" w:cs="Arial"/>
                <w:sz w:val="22"/>
                <w:szCs w:val="22"/>
              </w:rPr>
              <w:t xml:space="preserve">Potência: </w:t>
            </w:r>
            <w:r>
              <w:rPr>
                <w:rFonts w:ascii="Arial" w:hAnsi="Arial" w:cs="Arial"/>
                <w:sz w:val="22"/>
                <w:szCs w:val="22"/>
              </w:rPr>
              <w:t>170CV</w:t>
            </w:r>
          </w:p>
        </w:tc>
      </w:tr>
    </w:tbl>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lastRenderedPageBreak/>
        <w:t xml:space="preserve">1.2. </w:t>
      </w:r>
      <w:r w:rsidRPr="004176A9">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2F0088">
        <w:rPr>
          <w:rFonts w:ascii="Arial" w:hAnsi="Arial" w:cs="Arial"/>
          <w:sz w:val="24"/>
          <w:szCs w:val="24"/>
        </w:rPr>
        <w:t>Tendo em vista que o veículo</w:t>
      </w:r>
      <w:r w:rsidR="00B04A80" w:rsidRPr="004176A9">
        <w:rPr>
          <w:rFonts w:ascii="Arial" w:hAnsi="Arial" w:cs="Arial"/>
          <w:sz w:val="24"/>
          <w:szCs w:val="24"/>
        </w:rPr>
        <w:t xml:space="preserve"> do </w:t>
      </w:r>
      <w:r w:rsidR="002F0088">
        <w:rPr>
          <w:rFonts w:ascii="Arial" w:hAnsi="Arial" w:cs="Arial"/>
          <w:sz w:val="24"/>
          <w:szCs w:val="24"/>
        </w:rPr>
        <w:t>M</w:t>
      </w:r>
      <w:r w:rsidR="00B04A80" w:rsidRPr="004176A9">
        <w:rPr>
          <w:rFonts w:ascii="Arial" w:hAnsi="Arial" w:cs="Arial"/>
          <w:sz w:val="24"/>
          <w:szCs w:val="24"/>
        </w:rPr>
        <w:t xml:space="preserve">unicípio </w:t>
      </w:r>
      <w:r w:rsidR="002F0088">
        <w:rPr>
          <w:rFonts w:ascii="Arial" w:hAnsi="Arial" w:cs="Arial"/>
          <w:sz w:val="24"/>
          <w:szCs w:val="24"/>
        </w:rPr>
        <w:t>está</w:t>
      </w:r>
      <w:r w:rsidR="00B04A80" w:rsidRPr="004176A9">
        <w:rPr>
          <w:rFonts w:ascii="Arial" w:hAnsi="Arial" w:cs="Arial"/>
          <w:sz w:val="24"/>
          <w:szCs w:val="24"/>
        </w:rPr>
        <w:t xml:space="preserve"> em constante deslocamento, tanto na sua área jurisdicivel a necessidade de cobertura de seguro para o mesmo, dando mais segurança ao atendimento e locomoção dos servidores, passageiros do transporte e autoridades do município</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O objeto é para atender a</w:t>
      </w:r>
      <w:r w:rsidR="007F0107">
        <w:rPr>
          <w:rFonts w:ascii="Arial" w:hAnsi="Arial" w:cs="Arial"/>
          <w:sz w:val="24"/>
          <w:szCs w:val="24"/>
        </w:rPr>
        <w:t xml:space="preserve"> necessidade do Departamento de Agricultura e Meio Ambiente</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B47F65" w:rsidRPr="004176A9" w:rsidRDefault="00B47F65" w:rsidP="00B47F65">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A central poderá funcionar por e-mail, telefone, Fax ou serviço online, com acessibilidade em todo o território nacional.</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454ED7" w:rsidRPr="004176A9" w:rsidRDefault="00454ED7" w:rsidP="00B47F65">
      <w:pPr>
        <w:pStyle w:val="Nivel2"/>
        <w:spacing w:before="0" w:after="160" w:line="300" w:lineRule="auto"/>
        <w:rPr>
          <w:color w:val="auto"/>
          <w:sz w:val="24"/>
          <w:szCs w:val="24"/>
        </w:rPr>
      </w:pPr>
      <w:r w:rsidRPr="004176A9">
        <w:rPr>
          <w:color w:val="auto"/>
          <w:sz w:val="24"/>
          <w:szCs w:val="24"/>
        </w:rPr>
        <w:t>Cobertura total em 100% Tabela Fipe (colisão, incêndio, roubo ou furto)</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Materiais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Corporais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RCFV- Danos Morais/Estéticos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APP – Morte por passageiros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 xml:space="preserve">APP – Invalidez por passageiros – R$ </w:t>
      </w:r>
      <w:r w:rsidR="007730BE" w:rsidRPr="004176A9">
        <w:rPr>
          <w:color w:val="auto"/>
          <w:sz w:val="24"/>
          <w:szCs w:val="24"/>
        </w:rPr>
        <w:t>10.000,00;</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Vidros completos – Todos os vidros, faróis, lanternas e retrovisores;</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Assistência 24 horas em todo o território nacional;</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7F0107">
        <w:rPr>
          <w:color w:val="auto"/>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7F0107">
        <w:rPr>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7F0107">
        <w:rPr>
          <w:rFonts w:ascii="Arial" w:hAnsi="Arial" w:cs="Arial"/>
          <w:sz w:val="24"/>
          <w:szCs w:val="24"/>
        </w:rPr>
        <w:t>c</w:t>
      </w:r>
      <w:r w:rsidR="007F0107" w:rsidRPr="004176A9">
        <w:rPr>
          <w:rFonts w:ascii="Arial" w:hAnsi="Arial" w:cs="Arial"/>
          <w:sz w:val="24"/>
          <w:szCs w:val="24"/>
        </w:rPr>
        <w:t xml:space="preserve">ontratação de empresa especializada em seguros de veículos, através da secretaria Municipal de </w:t>
      </w:r>
      <w:r w:rsidR="007F0107">
        <w:rPr>
          <w:rFonts w:ascii="Arial" w:hAnsi="Arial" w:cs="Arial"/>
          <w:sz w:val="24"/>
          <w:szCs w:val="24"/>
        </w:rPr>
        <w:t>Agricultura e Meio Ambiente</w:t>
      </w:r>
      <w:r w:rsidR="007F0107" w:rsidRPr="004176A9">
        <w:rPr>
          <w:rFonts w:ascii="Arial" w:hAnsi="Arial" w:cs="Arial"/>
          <w:sz w:val="24"/>
          <w:szCs w:val="24"/>
        </w:rPr>
        <w:t xml:space="preserve"> do Município de Santo Antônio do Grama- MG</w:t>
      </w:r>
      <w:r w:rsidR="00C9101A" w:rsidRPr="004176A9">
        <w:rPr>
          <w:rFonts w:ascii="Arial" w:hAnsi="Arial" w:cs="Arial"/>
          <w:sz w:val="24"/>
          <w:szCs w:val="24"/>
        </w:rPr>
        <w:t xml:space="preserve">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7F0107">
        <w:rPr>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7F0107">
        <w:rPr>
          <w:bCs/>
          <w:color w:val="auto"/>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007F0107" w:rsidRPr="004176A9">
        <w:rPr>
          <w:bCs/>
          <w:color w:val="auto"/>
          <w:sz w:val="24"/>
          <w:szCs w:val="24"/>
        </w:rPr>
        <w:t xml:space="preserve"> </w:t>
      </w:r>
      <w:r w:rsidRPr="004176A9">
        <w:rPr>
          <w:bCs/>
          <w:color w:val="auto"/>
          <w:sz w:val="24"/>
          <w:szCs w:val="24"/>
        </w:rPr>
        <w:t xml:space="preserve">poderão ser rejeitados, no todo ou em parte, quando em desacordo com as especificações constantes neste TR e na proposta, devendo ser substituídos no prazo de cinco dias úteis, a contar da notificação </w:t>
      </w:r>
      <w:proofErr w:type="gramStart"/>
      <w:r w:rsidRPr="004176A9">
        <w:rPr>
          <w:bCs/>
          <w:color w:val="auto"/>
          <w:sz w:val="24"/>
          <w:szCs w:val="24"/>
        </w:rPr>
        <w:t>do(</w:t>
      </w:r>
      <w:proofErr w:type="gramEnd"/>
      <w:r w:rsidRPr="004176A9">
        <w:rPr>
          <w:bCs/>
          <w:color w:val="auto"/>
          <w:sz w:val="24"/>
          <w:szCs w:val="24"/>
        </w:rPr>
        <w:t>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7F0107">
        <w:rPr>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7F0107">
        <w:rPr>
          <w:bCs/>
          <w:color w:val="auto"/>
          <w:sz w:val="24"/>
          <w:szCs w:val="24"/>
        </w:rPr>
        <w:t>c</w:t>
      </w:r>
      <w:r w:rsidR="007F0107" w:rsidRPr="004176A9">
        <w:rPr>
          <w:sz w:val="24"/>
          <w:szCs w:val="24"/>
        </w:rPr>
        <w:t xml:space="preserve">ontratação de empresa especializada em </w:t>
      </w:r>
      <w:r w:rsidR="007F0107" w:rsidRPr="004176A9">
        <w:rPr>
          <w:sz w:val="24"/>
          <w:szCs w:val="24"/>
        </w:rPr>
        <w:lastRenderedPageBreak/>
        <w:t xml:space="preserve">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1" w:name="art115§1"/>
      <w:bookmarkStart w:id="2" w:name="art115§5"/>
      <w:bookmarkEnd w:id="1"/>
      <w:bookmarkEnd w:id="2"/>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3" w:name="art117§2"/>
      <w:bookmarkEnd w:id="3"/>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4" w:name="art120"/>
      <w:bookmarkEnd w:id="4"/>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6" w:name="art121§1"/>
      <w:bookmarkEnd w:id="6"/>
      <w:r w:rsidRPr="004176A9">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w:t>
      </w:r>
      <w:proofErr w:type="gramStart"/>
      <w:r w:rsidRPr="004176A9">
        <w:rPr>
          <w:rFonts w:ascii="Arial" w:hAnsi="Arial" w:cs="Arial"/>
          <w:sz w:val="24"/>
          <w:szCs w:val="24"/>
        </w:rPr>
        <w:t>O(</w:t>
      </w:r>
      <w:proofErr w:type="gramEnd"/>
      <w:r w:rsidRPr="004176A9">
        <w:rPr>
          <w:rFonts w:ascii="Arial" w:hAnsi="Arial" w:cs="Arial"/>
          <w:sz w:val="24"/>
          <w:szCs w:val="24"/>
        </w:rPr>
        <w:t xml:space="preserve">A) Contratado(a) deverá manter preposto aceito pela administração no local da </w:t>
      </w:r>
      <w:r w:rsidR="007F0107">
        <w:rPr>
          <w:rFonts w:ascii="Arial" w:hAnsi="Arial" w:cs="Arial"/>
          <w:sz w:val="24"/>
          <w:szCs w:val="24"/>
        </w:rPr>
        <w:t>c</w:t>
      </w:r>
      <w:r w:rsidR="007F0107" w:rsidRPr="004176A9">
        <w:rPr>
          <w:rFonts w:ascii="Arial" w:hAnsi="Arial" w:cs="Arial"/>
          <w:sz w:val="24"/>
          <w:szCs w:val="24"/>
        </w:rPr>
        <w:t xml:space="preserve">ontratação de empresa especializada em seguros de veículos, através da secretaria Municipal de </w:t>
      </w:r>
      <w:r w:rsidR="007F0107">
        <w:rPr>
          <w:rFonts w:ascii="Arial" w:hAnsi="Arial" w:cs="Arial"/>
          <w:sz w:val="24"/>
          <w:szCs w:val="24"/>
        </w:rPr>
        <w:t>Agricultura e Meio Ambiente</w:t>
      </w:r>
      <w:r w:rsidR="007F0107"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7F0107">
        <w:rPr>
          <w:color w:val="auto"/>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 xml:space="preserve">7.3. O pagamento somente será realizado mediante a efetiva </w:t>
      </w:r>
      <w:r w:rsidR="007F0107">
        <w:rPr>
          <w:color w:val="auto"/>
          <w:sz w:val="24"/>
          <w:szCs w:val="24"/>
        </w:rPr>
        <w:t>c</w:t>
      </w:r>
      <w:r w:rsidR="007F0107" w:rsidRPr="004176A9">
        <w:rPr>
          <w:sz w:val="24"/>
          <w:szCs w:val="24"/>
        </w:rPr>
        <w:t xml:space="preserve">ontratação de empresa especializada em seguros de veículos, através da secretaria Municipal de </w:t>
      </w:r>
      <w:r w:rsidR="007F0107">
        <w:rPr>
          <w:sz w:val="24"/>
          <w:szCs w:val="24"/>
        </w:rPr>
        <w:t>Agricultura e Meio Ambiente</w:t>
      </w:r>
      <w:r w:rsidR="007F0107" w:rsidRPr="004176A9">
        <w:rPr>
          <w:sz w:val="24"/>
          <w:szCs w:val="24"/>
        </w:rPr>
        <w:t xml:space="preserve"> do Município de Santo Antônio do Grama- MG</w:t>
      </w:r>
      <w:r w:rsidR="007F0107" w:rsidRPr="004176A9">
        <w:rPr>
          <w:color w:val="auto"/>
          <w:sz w:val="24"/>
          <w:szCs w:val="24"/>
        </w:rPr>
        <w:t xml:space="preserve"> </w:t>
      </w:r>
      <w:r w:rsidRPr="004176A9">
        <w:rPr>
          <w:color w:val="auto"/>
          <w:sz w:val="24"/>
          <w:szCs w:val="24"/>
        </w:rPr>
        <w:t>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7.12. A nota fiscal deverá ser emitida pelo(a) Contratado(a) em inteira conformidade com as exigências legais e contratuais, especialmente as de </w:t>
      </w:r>
      <w:r w:rsidRPr="004176A9">
        <w:rPr>
          <w:rFonts w:ascii="Arial" w:hAnsi="Arial" w:cs="Arial"/>
          <w:sz w:val="24"/>
          <w:szCs w:val="24"/>
        </w:rPr>
        <w:lastRenderedPageBreak/>
        <w:t>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412AF7">
        <w:rPr>
          <w:rFonts w:ascii="Arial" w:hAnsi="Arial" w:cs="Arial"/>
          <w:sz w:val="24"/>
          <w:szCs w:val="24"/>
        </w:rPr>
        <w:t>c</w:t>
      </w:r>
      <w:r w:rsidR="00412AF7" w:rsidRPr="004176A9">
        <w:rPr>
          <w:rFonts w:ascii="Arial" w:hAnsi="Arial" w:cs="Arial"/>
          <w:sz w:val="24"/>
          <w:szCs w:val="24"/>
        </w:rPr>
        <w:t xml:space="preserve">ontratação de empresa especializada em seguros de veículos, </w:t>
      </w:r>
      <w:r w:rsidR="00412AF7" w:rsidRPr="004176A9">
        <w:rPr>
          <w:rFonts w:ascii="Arial" w:hAnsi="Arial" w:cs="Arial"/>
          <w:sz w:val="24"/>
          <w:szCs w:val="24"/>
        </w:rPr>
        <w:lastRenderedPageBreak/>
        <w:t xml:space="preserve">através da secretaria Municipal de </w:t>
      </w:r>
      <w:r w:rsidR="00412AF7">
        <w:rPr>
          <w:rFonts w:ascii="Arial" w:hAnsi="Arial" w:cs="Arial"/>
          <w:sz w:val="24"/>
          <w:szCs w:val="24"/>
        </w:rPr>
        <w:t>Agricultura e Meio Ambiente</w:t>
      </w:r>
      <w:r w:rsidR="00412AF7"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w:t>
      </w:r>
      <w:r w:rsidRPr="004176A9">
        <w:rPr>
          <w:rFonts w:ascii="Arial" w:hAnsi="Arial" w:cs="Arial"/>
          <w:sz w:val="24"/>
          <w:szCs w:val="24"/>
        </w:rPr>
        <w:lastRenderedPageBreak/>
        <w:t xml:space="preserve">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412AF7" w:rsidRDefault="00F50DFF" w:rsidP="00F50DFF">
      <w:pPr>
        <w:spacing w:after="160" w:line="300" w:lineRule="auto"/>
        <w:jc w:val="both"/>
        <w:rPr>
          <w:rFonts w:ascii="Arial" w:hAnsi="Arial" w:cs="Arial"/>
          <w:sz w:val="24"/>
          <w:szCs w:val="24"/>
        </w:rPr>
      </w:pPr>
      <w:r w:rsidRPr="004176A9">
        <w:rPr>
          <w:rFonts w:ascii="Arial" w:hAnsi="Arial" w:cs="Arial"/>
          <w:sz w:val="24"/>
          <w:szCs w:val="24"/>
        </w:rPr>
        <w:t>9.1. A estimativa do valor global é R$</w:t>
      </w:r>
      <w:r w:rsidR="00000056">
        <w:rPr>
          <w:rFonts w:ascii="Arial" w:hAnsi="Arial" w:cs="Arial"/>
          <w:sz w:val="24"/>
          <w:szCs w:val="24"/>
        </w:rPr>
        <w:t xml:space="preserve"> </w:t>
      </w:r>
      <w:r w:rsidR="00412AF7">
        <w:rPr>
          <w:rFonts w:ascii="Arial" w:hAnsi="Arial" w:cs="Arial"/>
          <w:sz w:val="24"/>
          <w:szCs w:val="24"/>
        </w:rPr>
        <w:t>21.013,58(vinte e um mil, treze reais e cinquenta e oito centavos).</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412AF7">
        <w:rPr>
          <w:rFonts w:ascii="Arial" w:hAnsi="Arial" w:cs="Arial"/>
          <w:sz w:val="24"/>
          <w:szCs w:val="24"/>
        </w:rPr>
        <w:t>c</w:t>
      </w:r>
      <w:r w:rsidR="00412AF7" w:rsidRPr="004176A9">
        <w:rPr>
          <w:rFonts w:ascii="Arial" w:hAnsi="Arial" w:cs="Arial"/>
          <w:sz w:val="24"/>
          <w:szCs w:val="24"/>
        </w:rPr>
        <w:t xml:space="preserve">ontratação de empresa especializada em seguros de veículos, através da secretaria Municipal de </w:t>
      </w:r>
      <w:r w:rsidR="00412AF7">
        <w:rPr>
          <w:rFonts w:ascii="Arial" w:hAnsi="Arial" w:cs="Arial"/>
          <w:sz w:val="24"/>
          <w:szCs w:val="24"/>
        </w:rPr>
        <w:t>Agricultura e Meio Ambiente</w:t>
      </w:r>
      <w:r w:rsidR="00412AF7"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11.3. O prazo de garantia contratual dos bens, complementar à garantia legal, é de, no mínimo, doze meses, ou pelo prazo fornecido pelo(a) fabricante, se </w:t>
      </w:r>
      <w:r w:rsidRPr="004176A9">
        <w:rPr>
          <w:rFonts w:ascii="Arial" w:hAnsi="Arial" w:cs="Arial"/>
          <w:sz w:val="24"/>
          <w:szCs w:val="24"/>
        </w:rPr>
        <w:lastRenderedPageBreak/>
        <w:t>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w:t>
      </w:r>
      <w:bookmarkStart w:id="12" w:name="_GoBack"/>
      <w:bookmarkEnd w:id="12"/>
      <w:r w:rsidR="008F56B1" w:rsidRPr="004176A9">
        <w:rPr>
          <w:rFonts w:ascii="Arial" w:hAnsi="Arial" w:cs="Arial"/>
          <w:sz w:val="24"/>
          <w:szCs w:val="24"/>
        </w:rPr>
        <w:t>Grama,</w:t>
      </w:r>
      <w:r w:rsidR="008F56B1">
        <w:rPr>
          <w:rFonts w:ascii="Arial" w:hAnsi="Arial" w:cs="Arial"/>
          <w:sz w:val="24"/>
          <w:szCs w:val="24"/>
        </w:rPr>
        <w:t xml:space="preserve"> 10 de setembro</w:t>
      </w:r>
      <w:r w:rsidR="00AB6042">
        <w:rPr>
          <w:rFonts w:ascii="Arial" w:hAnsi="Arial" w:cs="Arial"/>
          <w:sz w:val="24"/>
          <w:szCs w:val="24"/>
        </w:rPr>
        <w:t xml:space="preserve"> de 2025</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477779" w:rsidRDefault="00412AF7" w:rsidP="00F50DFF">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412AF7" w:rsidRPr="004176A9" w:rsidRDefault="00F50DFF" w:rsidP="00412AF7">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412AF7">
        <w:rPr>
          <w:rFonts w:ascii="Arial" w:hAnsi="Arial" w:cs="Arial"/>
          <w:b/>
          <w:sz w:val="24"/>
          <w:szCs w:val="24"/>
        </w:rPr>
        <w:t>Agricultura e Meio Ambiente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43F" w:rsidRDefault="000F543F">
      <w:r>
        <w:separator/>
      </w:r>
    </w:p>
  </w:endnote>
  <w:endnote w:type="continuationSeparator" w:id="0">
    <w:p w:rsidR="000F543F" w:rsidRDefault="000F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43F" w:rsidRDefault="000F543F">
      <w:r>
        <w:separator/>
      </w:r>
    </w:p>
  </w:footnote>
  <w:footnote w:type="continuationSeparator" w:id="0">
    <w:p w:rsidR="000F543F" w:rsidRDefault="000F5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DAE" w:rsidRPr="005D50B3" w:rsidRDefault="00337DAE"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37DAE" w:rsidRDefault="00337DAE" w:rsidP="001A2189">
    <w:pPr>
      <w:pStyle w:val="Cabealho"/>
    </w:pPr>
  </w:p>
  <w:p w:rsidR="00337DAE" w:rsidRDefault="00337DAE" w:rsidP="001A2189">
    <w:pPr>
      <w:pStyle w:val="Cabealho"/>
    </w:pPr>
  </w:p>
  <w:p w:rsidR="00337DAE" w:rsidRDefault="00337D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00056"/>
    <w:rsid w:val="000F543F"/>
    <w:rsid w:val="001A2189"/>
    <w:rsid w:val="001B25B2"/>
    <w:rsid w:val="002575F7"/>
    <w:rsid w:val="002F0088"/>
    <w:rsid w:val="00337DAE"/>
    <w:rsid w:val="00412AF7"/>
    <w:rsid w:val="004176A9"/>
    <w:rsid w:val="00447B90"/>
    <w:rsid w:val="00454ED7"/>
    <w:rsid w:val="00477779"/>
    <w:rsid w:val="004E7298"/>
    <w:rsid w:val="00534D40"/>
    <w:rsid w:val="005E1624"/>
    <w:rsid w:val="00637FBD"/>
    <w:rsid w:val="00672A64"/>
    <w:rsid w:val="006C38C0"/>
    <w:rsid w:val="006F3C77"/>
    <w:rsid w:val="007150A3"/>
    <w:rsid w:val="007730BE"/>
    <w:rsid w:val="007F0107"/>
    <w:rsid w:val="0080681F"/>
    <w:rsid w:val="00840C1C"/>
    <w:rsid w:val="0088020F"/>
    <w:rsid w:val="008B59E6"/>
    <w:rsid w:val="008F56B1"/>
    <w:rsid w:val="00907F11"/>
    <w:rsid w:val="009F6B84"/>
    <w:rsid w:val="00A11EA3"/>
    <w:rsid w:val="00A23DB3"/>
    <w:rsid w:val="00A356EF"/>
    <w:rsid w:val="00AB6042"/>
    <w:rsid w:val="00B04A80"/>
    <w:rsid w:val="00B168EB"/>
    <w:rsid w:val="00B47F65"/>
    <w:rsid w:val="00C9101A"/>
    <w:rsid w:val="00D303BE"/>
    <w:rsid w:val="00DC4A2B"/>
    <w:rsid w:val="00E251CB"/>
    <w:rsid w:val="00E637D8"/>
    <w:rsid w:val="00E64F29"/>
    <w:rsid w:val="00EA04F7"/>
    <w:rsid w:val="00F06A35"/>
    <w:rsid w:val="00F46D47"/>
    <w:rsid w:val="00F50DFF"/>
    <w:rsid w:val="00FD28FF"/>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39</Pages>
  <Words>11877</Words>
  <Characters>64137</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3</cp:revision>
  <cp:lastPrinted>2025-02-26T17:00:00Z</cp:lastPrinted>
  <dcterms:created xsi:type="dcterms:W3CDTF">2025-10-01T14:33:00Z</dcterms:created>
  <dcterms:modified xsi:type="dcterms:W3CDTF">2025-10-01T16:18:00Z</dcterms:modified>
</cp:coreProperties>
</file>