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DE7" w:rsidRPr="00434DE7" w:rsidRDefault="00434DE7" w:rsidP="00434DE7">
      <w:pPr>
        <w:tabs>
          <w:tab w:val="left" w:pos="2268"/>
        </w:tabs>
        <w:spacing w:before="100" w:beforeAutospacing="1" w:after="100" w:afterAutospacing="1"/>
        <w:jc w:val="center"/>
        <w:rPr>
          <w:rFonts w:ascii="Arial" w:hAnsi="Arial" w:cs="Arial"/>
          <w:b/>
          <w:sz w:val="24"/>
          <w:szCs w:val="24"/>
        </w:rPr>
      </w:pPr>
      <w:r w:rsidRPr="00434DE7">
        <w:rPr>
          <w:rFonts w:ascii="Arial" w:hAnsi="Arial" w:cs="Arial"/>
          <w:b/>
          <w:sz w:val="24"/>
          <w:szCs w:val="24"/>
        </w:rPr>
        <w:t xml:space="preserve">AVISO DE DISPENSA DE LICITAÇÃO </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p>
    <w:p w:rsidR="00434DE7" w:rsidRPr="00434DE7" w:rsidRDefault="00434DE7" w:rsidP="00434DE7">
      <w:pPr>
        <w:rPr>
          <w:rFonts w:ascii="Arial" w:hAnsi="Arial" w:cs="Arial"/>
          <w:sz w:val="24"/>
          <w:szCs w:val="24"/>
        </w:rPr>
      </w:pPr>
      <w:r w:rsidRPr="00434DE7">
        <w:rPr>
          <w:rFonts w:ascii="Arial" w:hAnsi="Arial" w:cs="Arial"/>
          <w:sz w:val="24"/>
          <w:szCs w:val="24"/>
        </w:rPr>
        <w:t xml:space="preserve">Processo Administrativo de Licitação Pública nº </w:t>
      </w:r>
      <w:r w:rsidR="009038C2">
        <w:rPr>
          <w:rFonts w:ascii="Arial" w:hAnsi="Arial" w:cs="Arial"/>
          <w:sz w:val="24"/>
          <w:szCs w:val="24"/>
        </w:rPr>
        <w:t>029/2026</w:t>
      </w:r>
    </w:p>
    <w:p w:rsidR="00434DE7" w:rsidRPr="00434DE7" w:rsidRDefault="00434DE7" w:rsidP="00434DE7">
      <w:pPr>
        <w:rPr>
          <w:rFonts w:ascii="Arial" w:hAnsi="Arial" w:cs="Arial"/>
          <w:color w:val="FF0000"/>
          <w:sz w:val="24"/>
          <w:szCs w:val="24"/>
        </w:rPr>
      </w:pPr>
      <w:r w:rsidRPr="00434DE7">
        <w:rPr>
          <w:rFonts w:ascii="Arial" w:hAnsi="Arial" w:cs="Arial"/>
          <w:sz w:val="24"/>
          <w:szCs w:val="24"/>
        </w:rPr>
        <w:t xml:space="preserve">Dispensa de Licitação Pública nº </w:t>
      </w:r>
      <w:r w:rsidR="009038C2">
        <w:rPr>
          <w:rFonts w:ascii="Arial" w:hAnsi="Arial" w:cs="Arial"/>
          <w:sz w:val="24"/>
          <w:szCs w:val="24"/>
        </w:rPr>
        <w:t>10/2026</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 xml:space="preserve">O </w:t>
      </w:r>
      <w:r w:rsidRPr="00434DE7">
        <w:rPr>
          <w:rFonts w:ascii="Arial" w:hAnsi="Arial" w:cs="Arial"/>
          <w:b/>
          <w:sz w:val="24"/>
          <w:szCs w:val="24"/>
        </w:rPr>
        <w:t xml:space="preserve">MUNICÍPIO Santo Antônio do Grama, </w:t>
      </w:r>
      <w:r w:rsidRPr="00434DE7">
        <w:rPr>
          <w:rFonts w:ascii="Arial" w:hAnsi="Arial" w:cs="Arial"/>
          <w:sz w:val="24"/>
          <w:szCs w:val="24"/>
        </w:rPr>
        <w:t xml:space="preserve">rua Padre João Coutinho ,121, Centro, Santo Antônio do Grama/MG CEP 35388-000, Estado de Minas Gerais, </w:t>
      </w:r>
      <w:r w:rsidRPr="00434DE7">
        <w:rPr>
          <w:rFonts w:ascii="Arial" w:hAnsi="Arial" w:cs="Arial"/>
          <w:b/>
          <w:sz w:val="24"/>
          <w:szCs w:val="24"/>
        </w:rPr>
        <w:t xml:space="preserve">AVISA </w:t>
      </w:r>
      <w:r w:rsidRPr="00434DE7">
        <w:rPr>
          <w:rFonts w:ascii="Arial" w:hAnsi="Arial" w:cs="Arial"/>
          <w:sz w:val="24"/>
          <w:szCs w:val="24"/>
        </w:rPr>
        <w:t>o interesse em obter propostas adicionais, conforme abaixo:</w:t>
      </w:r>
    </w:p>
    <w:p w:rsidR="00434DE7" w:rsidRPr="00434DE7" w:rsidRDefault="00434DE7" w:rsidP="00434DE7">
      <w:pPr>
        <w:tabs>
          <w:tab w:val="left" w:pos="2268"/>
        </w:tabs>
        <w:spacing w:before="100" w:beforeAutospacing="1" w:after="100" w:afterAutospacing="1"/>
        <w:jc w:val="both"/>
        <w:rPr>
          <w:rFonts w:ascii="Arial" w:hAnsi="Arial" w:cs="Arial"/>
          <w:b/>
          <w:sz w:val="24"/>
          <w:szCs w:val="24"/>
        </w:rPr>
      </w:pPr>
      <w:r w:rsidRPr="00434DE7">
        <w:rPr>
          <w:rFonts w:ascii="Arial" w:hAnsi="Arial" w:cs="Arial"/>
          <w:b/>
          <w:sz w:val="24"/>
          <w:szCs w:val="24"/>
        </w:rPr>
        <w:t>1. DA ESPECIFICAÇÃO DO OBJETO</w:t>
      </w:r>
      <w:r w:rsidR="009123DD">
        <w:rPr>
          <w:rFonts w:ascii="Arial" w:hAnsi="Arial" w:cs="Arial"/>
          <w:b/>
          <w:sz w:val="24"/>
          <w:szCs w:val="24"/>
        </w:rPr>
        <w:t xml:space="preserve"> V</w:t>
      </w:r>
    </w:p>
    <w:p w:rsidR="00434DE7" w:rsidRDefault="00434DE7" w:rsidP="00AE6091">
      <w:pPr>
        <w:jc w:val="both"/>
        <w:rPr>
          <w:rFonts w:ascii="Arial" w:hAnsi="Arial" w:cs="Arial"/>
          <w:sz w:val="24"/>
          <w:szCs w:val="24"/>
        </w:rPr>
      </w:pPr>
      <w:r w:rsidRPr="00434DE7">
        <w:rPr>
          <w:rFonts w:ascii="Arial" w:hAnsi="Arial" w:cs="Arial"/>
          <w:sz w:val="24"/>
          <w:szCs w:val="24"/>
        </w:rPr>
        <w:t>1.1.</w:t>
      </w:r>
      <w:r w:rsidR="009038C2">
        <w:rPr>
          <w:rFonts w:ascii="Arial" w:hAnsi="Arial" w:cs="Arial"/>
          <w:sz w:val="24"/>
          <w:szCs w:val="24"/>
        </w:rPr>
        <w:t xml:space="preserve"> Contratação de empresa especializada na prestação de serviços técnicos continuados de assessoria em </w:t>
      </w:r>
      <w:r w:rsidR="00BE4D38">
        <w:rPr>
          <w:rFonts w:ascii="Arial" w:hAnsi="Arial" w:cs="Arial"/>
          <w:sz w:val="24"/>
          <w:szCs w:val="24"/>
        </w:rPr>
        <w:t>softwares</w:t>
      </w:r>
      <w:r w:rsidR="009038C2">
        <w:rPr>
          <w:rFonts w:ascii="Arial" w:hAnsi="Arial" w:cs="Arial"/>
          <w:sz w:val="24"/>
          <w:szCs w:val="24"/>
        </w:rPr>
        <w:t xml:space="preserve"> e soluções em saúde pública, com </w:t>
      </w:r>
      <w:r w:rsidR="00BE4D38">
        <w:rPr>
          <w:rFonts w:ascii="Arial" w:hAnsi="Arial" w:cs="Arial"/>
          <w:sz w:val="24"/>
          <w:szCs w:val="24"/>
        </w:rPr>
        <w:t>notória especialização na implantação, monitoramento e avaliação de indicadores da Atenção Primária a Saúde (APS)</w:t>
      </w:r>
      <w:r w:rsidR="00AE6091">
        <w:rPr>
          <w:rFonts w:ascii="Arial" w:hAnsi="Arial" w:cs="Arial"/>
          <w:sz w:val="24"/>
          <w:szCs w:val="24"/>
          <w:lang w:val="pt-PT"/>
        </w:rPr>
        <w:t>,</w:t>
      </w:r>
      <w:r w:rsidR="00AE6091" w:rsidRPr="00AE6091">
        <w:rPr>
          <w:rFonts w:ascii="Arial" w:hAnsi="Arial" w:cs="Arial"/>
          <w:sz w:val="24"/>
          <w:szCs w:val="24"/>
        </w:rPr>
        <w:t xml:space="preserve"> </w:t>
      </w:r>
      <w:r w:rsidRPr="00AE6091">
        <w:rPr>
          <w:rFonts w:ascii="Arial" w:hAnsi="Arial" w:cs="Arial"/>
          <w:sz w:val="24"/>
          <w:szCs w:val="24"/>
        </w:rPr>
        <w:t xml:space="preserve">para </w:t>
      </w:r>
      <w:r w:rsidR="00697467" w:rsidRPr="00AE6091">
        <w:rPr>
          <w:rFonts w:ascii="Arial" w:hAnsi="Arial" w:cs="Arial"/>
          <w:sz w:val="24"/>
          <w:szCs w:val="24"/>
        </w:rPr>
        <w:t xml:space="preserve">Secretaria </w:t>
      </w:r>
      <w:r w:rsidRPr="00AE6091">
        <w:rPr>
          <w:rFonts w:ascii="Arial" w:hAnsi="Arial" w:cs="Arial"/>
          <w:sz w:val="24"/>
          <w:szCs w:val="24"/>
        </w:rPr>
        <w:t xml:space="preserve">Municipal de </w:t>
      </w:r>
      <w:r w:rsidR="00BE4D38">
        <w:rPr>
          <w:rFonts w:ascii="Arial" w:hAnsi="Arial" w:cs="Arial"/>
          <w:sz w:val="24"/>
          <w:szCs w:val="24"/>
        </w:rPr>
        <w:t>Saúde</w:t>
      </w:r>
      <w:r w:rsidR="00DA397D" w:rsidRPr="00AE6091">
        <w:rPr>
          <w:rFonts w:ascii="Arial" w:hAnsi="Arial" w:cs="Arial"/>
          <w:sz w:val="24"/>
          <w:szCs w:val="24"/>
        </w:rPr>
        <w:t xml:space="preserve"> </w:t>
      </w:r>
      <w:r w:rsidRPr="00AE6091">
        <w:rPr>
          <w:rFonts w:ascii="Arial" w:hAnsi="Arial" w:cs="Arial"/>
          <w:sz w:val="24"/>
          <w:szCs w:val="24"/>
        </w:rPr>
        <w:t>do Município de Santo Antônio do Grama- MG</w:t>
      </w:r>
      <w:r w:rsidRPr="00434DE7">
        <w:rPr>
          <w:rFonts w:ascii="Arial" w:hAnsi="Arial" w:cs="Arial"/>
          <w:sz w:val="24"/>
          <w:szCs w:val="24"/>
        </w:rPr>
        <w:t>.</w:t>
      </w:r>
    </w:p>
    <w:p w:rsidR="00AE6091" w:rsidRDefault="00AE6091" w:rsidP="00AE6091">
      <w:pPr>
        <w:jc w:val="both"/>
        <w:rPr>
          <w:rFonts w:ascii="Arial" w:hAnsi="Arial" w:cs="Arial"/>
          <w:sz w:val="24"/>
          <w:szCs w:val="24"/>
        </w:rPr>
      </w:pPr>
    </w:p>
    <w:tbl>
      <w:tblPr>
        <w:tblStyle w:val="Tabelacomgrade"/>
        <w:tblW w:w="9067" w:type="dxa"/>
        <w:tblLook w:val="04A0" w:firstRow="1" w:lastRow="0" w:firstColumn="1" w:lastColumn="0" w:noHBand="0" w:noVBand="1"/>
      </w:tblPr>
      <w:tblGrid>
        <w:gridCol w:w="1042"/>
        <w:gridCol w:w="1459"/>
        <w:gridCol w:w="1138"/>
        <w:gridCol w:w="5428"/>
      </w:tblGrid>
      <w:tr w:rsidR="00AE6091" w:rsidRPr="009E72E2" w:rsidTr="00BE4D38">
        <w:tc>
          <w:tcPr>
            <w:tcW w:w="1042" w:type="dxa"/>
          </w:tcPr>
          <w:p w:rsidR="00AE6091" w:rsidRPr="009E72E2" w:rsidRDefault="00AE6091" w:rsidP="00AE6091">
            <w:pPr>
              <w:jc w:val="center"/>
              <w:rPr>
                <w:rFonts w:ascii="Arial" w:hAnsi="Arial" w:cs="Arial"/>
              </w:rPr>
            </w:pPr>
            <w:r w:rsidRPr="009E72E2">
              <w:rPr>
                <w:rFonts w:ascii="Arial" w:hAnsi="Arial" w:cs="Arial"/>
              </w:rPr>
              <w:t>ITEM</w:t>
            </w:r>
          </w:p>
        </w:tc>
        <w:tc>
          <w:tcPr>
            <w:tcW w:w="1459" w:type="dxa"/>
          </w:tcPr>
          <w:p w:rsidR="00AE6091" w:rsidRPr="009E72E2" w:rsidRDefault="00AE6091" w:rsidP="00AE6091">
            <w:pPr>
              <w:jc w:val="center"/>
              <w:rPr>
                <w:rFonts w:ascii="Arial" w:hAnsi="Arial" w:cs="Arial"/>
              </w:rPr>
            </w:pPr>
            <w:r w:rsidRPr="009E72E2">
              <w:rPr>
                <w:rFonts w:ascii="Arial" w:hAnsi="Arial" w:cs="Arial"/>
              </w:rPr>
              <w:t>QUANT.</w:t>
            </w:r>
          </w:p>
        </w:tc>
        <w:tc>
          <w:tcPr>
            <w:tcW w:w="1138" w:type="dxa"/>
          </w:tcPr>
          <w:p w:rsidR="00AE6091" w:rsidRPr="009E72E2" w:rsidRDefault="00AE6091" w:rsidP="00AE6091">
            <w:pPr>
              <w:jc w:val="center"/>
              <w:rPr>
                <w:rFonts w:ascii="Arial" w:hAnsi="Arial" w:cs="Arial"/>
              </w:rPr>
            </w:pPr>
            <w:r w:rsidRPr="009E72E2">
              <w:rPr>
                <w:rFonts w:ascii="Arial" w:hAnsi="Arial" w:cs="Arial"/>
              </w:rPr>
              <w:t>UNID.</w:t>
            </w:r>
          </w:p>
        </w:tc>
        <w:tc>
          <w:tcPr>
            <w:tcW w:w="5428" w:type="dxa"/>
          </w:tcPr>
          <w:p w:rsidR="00AE6091" w:rsidRPr="009E72E2" w:rsidRDefault="00AE6091" w:rsidP="00AE6091">
            <w:pPr>
              <w:jc w:val="center"/>
              <w:rPr>
                <w:rFonts w:ascii="Arial" w:hAnsi="Arial" w:cs="Arial"/>
              </w:rPr>
            </w:pPr>
            <w:r w:rsidRPr="009E72E2">
              <w:rPr>
                <w:rFonts w:ascii="Arial" w:hAnsi="Arial" w:cs="Arial"/>
              </w:rPr>
              <w:t>DESCRIÇÃO DO OBJETO</w:t>
            </w:r>
          </w:p>
        </w:tc>
      </w:tr>
      <w:tr w:rsidR="00AE6091" w:rsidRPr="009E72E2" w:rsidTr="00BE4D38">
        <w:tc>
          <w:tcPr>
            <w:tcW w:w="1042" w:type="dxa"/>
          </w:tcPr>
          <w:p w:rsidR="00AE6091" w:rsidRPr="009E72E2" w:rsidRDefault="00BE4D38" w:rsidP="00AE6091">
            <w:pPr>
              <w:jc w:val="center"/>
              <w:rPr>
                <w:rFonts w:ascii="Arial" w:hAnsi="Arial" w:cs="Arial"/>
              </w:rPr>
            </w:pPr>
            <w:r>
              <w:rPr>
                <w:rFonts w:ascii="Arial" w:hAnsi="Arial" w:cs="Arial"/>
              </w:rPr>
              <w:t>01</w:t>
            </w:r>
          </w:p>
        </w:tc>
        <w:tc>
          <w:tcPr>
            <w:tcW w:w="1459" w:type="dxa"/>
          </w:tcPr>
          <w:p w:rsidR="00AE6091" w:rsidRPr="009E72E2" w:rsidRDefault="00BE4D38" w:rsidP="00AE6091">
            <w:pPr>
              <w:jc w:val="center"/>
              <w:rPr>
                <w:rFonts w:ascii="Arial" w:hAnsi="Arial" w:cs="Arial"/>
              </w:rPr>
            </w:pPr>
            <w:r>
              <w:rPr>
                <w:rFonts w:ascii="Arial" w:hAnsi="Arial" w:cs="Arial"/>
              </w:rPr>
              <w:t>12</w:t>
            </w:r>
          </w:p>
        </w:tc>
        <w:tc>
          <w:tcPr>
            <w:tcW w:w="1138" w:type="dxa"/>
          </w:tcPr>
          <w:p w:rsidR="00AE6091" w:rsidRPr="009E72E2" w:rsidRDefault="00BE4D38" w:rsidP="00AE6091">
            <w:pPr>
              <w:jc w:val="center"/>
              <w:rPr>
                <w:rFonts w:ascii="Arial" w:hAnsi="Arial" w:cs="Arial"/>
              </w:rPr>
            </w:pPr>
            <w:r>
              <w:rPr>
                <w:rFonts w:ascii="Arial" w:hAnsi="Arial" w:cs="Arial"/>
              </w:rPr>
              <w:t>Mensal</w:t>
            </w:r>
          </w:p>
        </w:tc>
        <w:tc>
          <w:tcPr>
            <w:tcW w:w="5428" w:type="dxa"/>
          </w:tcPr>
          <w:p w:rsidR="00BE4D38" w:rsidRPr="00BE4D38" w:rsidRDefault="00BE4D38" w:rsidP="00BE4D38">
            <w:pPr>
              <w:jc w:val="both"/>
              <w:rPr>
                <w:rFonts w:ascii="Calibri" w:hAnsi="Calibri" w:cs="Calibri"/>
                <w:b/>
                <w:sz w:val="22"/>
                <w:szCs w:val="22"/>
              </w:rPr>
            </w:pPr>
            <w:r w:rsidRPr="00BE4D38">
              <w:rPr>
                <w:rFonts w:ascii="Calibri" w:hAnsi="Calibri" w:cs="Calibri"/>
                <w:b/>
                <w:sz w:val="22"/>
                <w:szCs w:val="22"/>
              </w:rPr>
              <w:t xml:space="preserve">Contratação de empresa especializada na prestação de serviços técnicos continuados de assessoria em </w:t>
            </w:r>
            <w:proofErr w:type="spellStart"/>
            <w:r w:rsidRPr="00BE4D38">
              <w:rPr>
                <w:rFonts w:ascii="Calibri" w:hAnsi="Calibri" w:cs="Calibri"/>
                <w:b/>
                <w:sz w:val="22"/>
                <w:szCs w:val="22"/>
              </w:rPr>
              <w:t>software</w:t>
            </w:r>
            <w:proofErr w:type="spellEnd"/>
            <w:r w:rsidRPr="00BE4D38">
              <w:rPr>
                <w:rFonts w:ascii="Calibri" w:hAnsi="Calibri" w:cs="Calibri"/>
                <w:b/>
                <w:sz w:val="22"/>
                <w:szCs w:val="22"/>
              </w:rPr>
              <w:t xml:space="preserve"> e soluções em saúde pública, com notória especialização na implantação, operacionalização, monitoramento e avaliação de indicadores da Atenção Primária à Saúde (APS), em conformidade com a Portaria GM/MS nº 3.493/2024 e demais normativas vigentes e supervenientes.</w:t>
            </w:r>
          </w:p>
          <w:p w:rsidR="00BE4D38" w:rsidRPr="00BE4D38" w:rsidRDefault="00BE4D38" w:rsidP="00BE4D3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sz w:val="22"/>
                <w:szCs w:val="22"/>
              </w:rPr>
            </w:pPr>
            <w:r w:rsidRPr="00BE4D38">
              <w:rPr>
                <w:sz w:val="22"/>
                <w:szCs w:val="22"/>
              </w:rPr>
              <w:t xml:space="preserve">A contratação compreende a prestação de serviços técnicos especializados, de forma integrada, contínua e adaptativa, incluindo a </w:t>
            </w:r>
            <w:r w:rsidRPr="00BE4D38">
              <w:rPr>
                <w:b/>
                <w:bCs/>
                <w:sz w:val="22"/>
                <w:szCs w:val="22"/>
              </w:rPr>
              <w:t>leitura, extração, tratamento, análise e interpretação qualificada do banco de dados do e-SUS APS (Prontuário Eletrônico do Cidadão – PEC)</w:t>
            </w:r>
            <w:r w:rsidRPr="00BE4D38">
              <w:rPr>
                <w:sz w:val="22"/>
                <w:szCs w:val="22"/>
              </w:rPr>
              <w:t xml:space="preserve">, bem como o </w:t>
            </w:r>
            <w:r w:rsidRPr="00BE4D38">
              <w:rPr>
                <w:b/>
                <w:bCs/>
                <w:sz w:val="22"/>
                <w:szCs w:val="22"/>
              </w:rPr>
              <w:t>monitoramento permanente de indicadores, metas e resultados das equipes de Estratégia Saúde da Família (ESF), Saúde Bucal e equipes e-</w:t>
            </w:r>
            <w:proofErr w:type="spellStart"/>
            <w:r w:rsidRPr="00BE4D38">
              <w:rPr>
                <w:b/>
                <w:bCs/>
                <w:sz w:val="22"/>
                <w:szCs w:val="22"/>
              </w:rPr>
              <w:t>Multi</w:t>
            </w:r>
            <w:proofErr w:type="spellEnd"/>
            <w:r w:rsidRPr="00BE4D38">
              <w:rPr>
                <w:sz w:val="22"/>
                <w:szCs w:val="22"/>
              </w:rPr>
              <w:t>, considerando alterações normativas, metodológicas e operacionais que venham a ser instituídas pelos órgãos competentes.</w:t>
            </w:r>
          </w:p>
          <w:p w:rsidR="00BE4D38" w:rsidRPr="00BE4D38" w:rsidRDefault="00BE4D38" w:rsidP="00BE4D3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sz w:val="22"/>
                <w:szCs w:val="22"/>
              </w:rPr>
            </w:pPr>
            <w:r w:rsidRPr="00BE4D38">
              <w:rPr>
                <w:sz w:val="22"/>
                <w:szCs w:val="22"/>
              </w:rPr>
              <w:t xml:space="preserve">Inclui-se no escopo a </w:t>
            </w:r>
            <w:r w:rsidRPr="00BE4D38">
              <w:rPr>
                <w:b/>
                <w:bCs/>
                <w:sz w:val="22"/>
                <w:szCs w:val="22"/>
              </w:rPr>
              <w:t>gestão técnica, suporte especializado e operacionalização dos Sistemas de Informação em Saúde atualmente utilizados no âmbito da APS</w:t>
            </w:r>
            <w:r w:rsidRPr="00BE4D38">
              <w:rPr>
                <w:sz w:val="22"/>
                <w:szCs w:val="22"/>
              </w:rPr>
              <w:t xml:space="preserve">, tais como e-Gestor APS, SCNES, BPA, FPO, SIASUS, SIHD2, CIHA02, TABWIN, </w:t>
            </w:r>
            <w:proofErr w:type="spellStart"/>
            <w:r w:rsidRPr="00BE4D38">
              <w:rPr>
                <w:sz w:val="22"/>
                <w:szCs w:val="22"/>
              </w:rPr>
              <w:t>Sisloglab</w:t>
            </w:r>
            <w:proofErr w:type="spellEnd"/>
            <w:r w:rsidRPr="00BE4D38">
              <w:rPr>
                <w:sz w:val="22"/>
                <w:szCs w:val="22"/>
              </w:rPr>
              <w:t xml:space="preserve">, Investe SUS/Piso da Enfermagem, SGP/Mais Médicos, Mais </w:t>
            </w:r>
            <w:r w:rsidRPr="00BE4D38">
              <w:rPr>
                <w:sz w:val="22"/>
                <w:szCs w:val="22"/>
              </w:rPr>
              <w:lastRenderedPageBreak/>
              <w:t xml:space="preserve">Médicos pelo Brasil, </w:t>
            </w:r>
            <w:r w:rsidRPr="00BE4D38">
              <w:rPr>
                <w:b/>
                <w:bCs/>
                <w:sz w:val="22"/>
                <w:szCs w:val="22"/>
              </w:rPr>
              <w:t>bem como outros sistemas, módulos, plataformas, bases de dados e ferramentas que venham a ser criados, atualizados, substituídos ou integrados ao longo da vigência contratual</w:t>
            </w:r>
            <w:r w:rsidRPr="00BE4D38">
              <w:rPr>
                <w:sz w:val="22"/>
                <w:szCs w:val="22"/>
              </w:rPr>
              <w:t>, no âmbito do Ministério da Saúde, Secretarias Estaduais ou Municipais de Saúde.</w:t>
            </w:r>
          </w:p>
          <w:p w:rsidR="00BE4D38" w:rsidRPr="00BE4D38" w:rsidRDefault="00BE4D38" w:rsidP="00BE4D3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sz w:val="22"/>
                <w:szCs w:val="22"/>
              </w:rPr>
            </w:pPr>
            <w:r w:rsidRPr="00BE4D38">
              <w:rPr>
                <w:sz w:val="22"/>
                <w:szCs w:val="22"/>
              </w:rPr>
              <w:t xml:space="preserve">A empresa contratada deverá demonstrar </w:t>
            </w:r>
            <w:r w:rsidRPr="00BE4D38">
              <w:rPr>
                <w:b/>
                <w:bCs/>
                <w:sz w:val="22"/>
                <w:szCs w:val="22"/>
              </w:rPr>
              <w:t>capacidade técnica para compreender, interpretar e operacionalizar novas funcionalidades, sistemas, indicadores, fluxos de informação e exigências legais ou técnicas supervenientes</w:t>
            </w:r>
            <w:r w:rsidRPr="00BE4D38">
              <w:rPr>
                <w:sz w:val="22"/>
                <w:szCs w:val="22"/>
              </w:rPr>
              <w:t>, assegurando a adequada adaptação dos processos existentes, a continuidade dos serviços e a conformidade com as diretrizes institucionais e legais.</w:t>
            </w:r>
          </w:p>
          <w:p w:rsidR="00BE4D38" w:rsidRPr="00BE4D38" w:rsidRDefault="00BE4D38" w:rsidP="00BE4D3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sz w:val="22"/>
                <w:szCs w:val="22"/>
              </w:rPr>
            </w:pPr>
            <w:r w:rsidRPr="00BE4D38">
              <w:rPr>
                <w:sz w:val="22"/>
                <w:szCs w:val="22"/>
              </w:rPr>
              <w:t xml:space="preserve">A prestação dos serviços abrange ainda a </w:t>
            </w:r>
            <w:r w:rsidRPr="00BE4D38">
              <w:rPr>
                <w:b/>
                <w:bCs/>
                <w:sz w:val="22"/>
                <w:szCs w:val="22"/>
              </w:rPr>
              <w:t>elaboração de relatórios gerenciais, técnicos e analíticos customizados</w:t>
            </w:r>
            <w:r w:rsidRPr="00BE4D38">
              <w:rPr>
                <w:sz w:val="22"/>
                <w:szCs w:val="22"/>
              </w:rPr>
              <w:t xml:space="preserve">, voltados ao apoio à tomada de decisão e ao acompanhamento do desempenho institucional, bem como a </w:t>
            </w:r>
            <w:r w:rsidRPr="00BE4D38">
              <w:rPr>
                <w:b/>
                <w:bCs/>
                <w:sz w:val="22"/>
                <w:szCs w:val="22"/>
              </w:rPr>
              <w:t>implantação, acompanhamento e análise de pesquisas de satisfação dos usuários da Atenção Primária à Saúde</w:t>
            </w:r>
            <w:r w:rsidRPr="00BE4D38">
              <w:rPr>
                <w:sz w:val="22"/>
                <w:szCs w:val="22"/>
              </w:rPr>
              <w:t>.</w:t>
            </w:r>
          </w:p>
          <w:p w:rsidR="00BE4D38" w:rsidRPr="00BE4D38" w:rsidRDefault="00BE4D38" w:rsidP="00BE4D3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sz w:val="22"/>
                <w:szCs w:val="22"/>
              </w:rPr>
            </w:pPr>
            <w:r w:rsidRPr="00BE4D38">
              <w:rPr>
                <w:sz w:val="22"/>
                <w:szCs w:val="22"/>
              </w:rPr>
              <w:t xml:space="preserve">Inclui-se, por fim, a </w:t>
            </w:r>
            <w:r w:rsidRPr="00BE4D38">
              <w:rPr>
                <w:b/>
                <w:bCs/>
                <w:sz w:val="22"/>
                <w:szCs w:val="22"/>
              </w:rPr>
              <w:t>capacitação técnica contínua dos profissionais</w:t>
            </w:r>
            <w:r w:rsidRPr="00BE4D38">
              <w:rPr>
                <w:sz w:val="22"/>
                <w:szCs w:val="22"/>
              </w:rPr>
              <w:t>, com foco na atualização permanente quanto aos sistemas de informação em saúde, normativas vigentes e supervenientes, boas práticas de registro, uso qualificado dos dados e fortalecimento da gestão da APS.</w:t>
            </w:r>
          </w:p>
          <w:p w:rsidR="00BE4D38" w:rsidRPr="00BE4D38" w:rsidRDefault="00BE4D38" w:rsidP="00BE4D3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sz w:val="22"/>
                <w:szCs w:val="22"/>
              </w:rPr>
            </w:pPr>
            <w:r w:rsidRPr="00BE4D38">
              <w:rPr>
                <w:sz w:val="22"/>
                <w:szCs w:val="22"/>
              </w:rPr>
              <w:t xml:space="preserve">A contratação tem como finalidade </w:t>
            </w:r>
            <w:r w:rsidRPr="00BE4D38">
              <w:rPr>
                <w:b/>
                <w:bCs/>
                <w:sz w:val="22"/>
                <w:szCs w:val="22"/>
              </w:rPr>
              <w:t>assegurar a qualificação contínua da gestão, a confiabilidade e o uso estratégico das informações em saúde, a adaptação a inovações tecnológicas e normativas e a melhoria permanente dos serviços prestados à população</w:t>
            </w:r>
            <w:r w:rsidRPr="00BE4D38">
              <w:rPr>
                <w:sz w:val="22"/>
                <w:szCs w:val="22"/>
              </w:rPr>
              <w:t>.</w:t>
            </w:r>
          </w:p>
          <w:p w:rsidR="00BE4D38" w:rsidRPr="00BE4D38" w:rsidRDefault="00BE4D38" w:rsidP="00BE4D3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b/>
                <w:bCs/>
                <w:sz w:val="22"/>
                <w:szCs w:val="22"/>
              </w:rPr>
            </w:pPr>
          </w:p>
          <w:p w:rsidR="00AE6091" w:rsidRPr="00BE4D38" w:rsidRDefault="00AE6091" w:rsidP="00AE6091">
            <w:pPr>
              <w:jc w:val="both"/>
              <w:rPr>
                <w:rFonts w:ascii="Arial" w:hAnsi="Arial" w:cs="Arial"/>
                <w:sz w:val="22"/>
                <w:szCs w:val="22"/>
              </w:rPr>
            </w:pPr>
          </w:p>
        </w:tc>
      </w:tr>
    </w:tbl>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lastRenderedPageBreak/>
        <w:t>1.</w:t>
      </w:r>
      <w:r w:rsidR="00423CAB">
        <w:rPr>
          <w:rFonts w:ascii="Arial" w:hAnsi="Arial" w:cs="Arial"/>
          <w:sz w:val="24"/>
          <w:szCs w:val="24"/>
        </w:rPr>
        <w:t>2</w:t>
      </w:r>
      <w:r w:rsidRPr="00434DE7">
        <w:rPr>
          <w:rFonts w:ascii="Arial" w:hAnsi="Arial" w:cs="Arial"/>
          <w:sz w:val="24"/>
          <w:szCs w:val="24"/>
        </w:rPr>
        <w:t xml:space="preserve">. Havendo mais de um item ou lote faculta-se </w:t>
      </w:r>
      <w:proofErr w:type="gramStart"/>
      <w:r w:rsidRPr="00434DE7">
        <w:rPr>
          <w:rFonts w:ascii="Arial" w:hAnsi="Arial" w:cs="Arial"/>
          <w:sz w:val="24"/>
          <w:szCs w:val="24"/>
        </w:rPr>
        <w:t>a(</w:t>
      </w:r>
      <w:proofErr w:type="gramEnd"/>
      <w:r w:rsidRPr="00434DE7">
        <w:rPr>
          <w:rFonts w:ascii="Arial" w:hAnsi="Arial" w:cs="Arial"/>
          <w:sz w:val="24"/>
          <w:szCs w:val="24"/>
        </w:rPr>
        <w:t xml:space="preserve">o) licitante a participação em quantos forem de seu interesse. Entretanto, optando-se por participar de um lote, deve </w:t>
      </w:r>
      <w:proofErr w:type="gramStart"/>
      <w:r w:rsidRPr="00434DE7">
        <w:rPr>
          <w:rFonts w:ascii="Arial" w:hAnsi="Arial" w:cs="Arial"/>
          <w:sz w:val="24"/>
          <w:szCs w:val="24"/>
        </w:rPr>
        <w:t>o(</w:t>
      </w:r>
      <w:proofErr w:type="gramEnd"/>
      <w:r w:rsidRPr="00434DE7">
        <w:rPr>
          <w:rFonts w:ascii="Arial" w:hAnsi="Arial" w:cs="Arial"/>
          <w:sz w:val="24"/>
          <w:szCs w:val="24"/>
        </w:rPr>
        <w:t>a) licitante enviar proposta para todos os itens que o compõem.</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sz w:val="24"/>
          <w:szCs w:val="24"/>
        </w:rPr>
        <w:t>1.</w:t>
      </w:r>
      <w:r w:rsidR="00423CAB">
        <w:rPr>
          <w:rFonts w:ascii="Arial" w:hAnsi="Arial" w:cs="Arial"/>
          <w:sz w:val="24"/>
          <w:szCs w:val="24"/>
        </w:rPr>
        <w:t>3</w:t>
      </w:r>
      <w:r w:rsidRPr="00434DE7">
        <w:rPr>
          <w:rFonts w:ascii="Arial" w:hAnsi="Arial" w:cs="Arial"/>
          <w:sz w:val="24"/>
          <w:szCs w:val="24"/>
        </w:rPr>
        <w:t xml:space="preserve">. </w:t>
      </w:r>
      <w:r w:rsidRPr="00434DE7">
        <w:rPr>
          <w:rFonts w:ascii="Arial" w:hAnsi="Arial" w:cs="Arial"/>
          <w:bCs/>
          <w:sz w:val="24"/>
          <w:szCs w:val="24"/>
        </w:rPr>
        <w:t xml:space="preserve">O prazo de vigência da contratação é de 12 (doze) meses, desde que a autoridade competente ateste que as condições e preços permanecem vantajosos para a Administração, permitida a negociação com a Contratada ou </w:t>
      </w:r>
      <w:r w:rsidRPr="00434DE7">
        <w:rPr>
          <w:rFonts w:ascii="Arial" w:hAnsi="Arial" w:cs="Arial"/>
          <w:bCs/>
          <w:sz w:val="24"/>
          <w:szCs w:val="24"/>
        </w:rPr>
        <w:lastRenderedPageBreak/>
        <w:t>a extinção do contrato administrativo sem ônus para qualquer das partes (</w:t>
      </w:r>
      <w:proofErr w:type="spellStart"/>
      <w:r w:rsidRPr="00434DE7">
        <w:rPr>
          <w:rFonts w:ascii="Arial" w:hAnsi="Arial" w:cs="Arial"/>
          <w:bCs/>
          <w:sz w:val="24"/>
          <w:szCs w:val="24"/>
        </w:rPr>
        <w:t>arts</w:t>
      </w:r>
      <w:proofErr w:type="spellEnd"/>
      <w:r w:rsidRPr="00434DE7">
        <w:rPr>
          <w:rFonts w:ascii="Arial" w:hAnsi="Arial" w:cs="Arial"/>
          <w:bCs/>
          <w:sz w:val="24"/>
          <w:szCs w:val="24"/>
        </w:rPr>
        <w:t>. 106 e 107 da Lei n° 14.133/2021).</w:t>
      </w:r>
    </w:p>
    <w:p w:rsidR="00434DE7" w:rsidRPr="00434DE7" w:rsidRDefault="00434DE7" w:rsidP="00434DE7">
      <w:pPr>
        <w:tabs>
          <w:tab w:val="left" w:pos="2268"/>
        </w:tabs>
        <w:spacing w:before="100" w:beforeAutospacing="1" w:after="100" w:afterAutospacing="1"/>
        <w:jc w:val="both"/>
        <w:rPr>
          <w:rFonts w:ascii="Arial" w:hAnsi="Arial" w:cs="Arial"/>
          <w:b/>
          <w:sz w:val="24"/>
          <w:szCs w:val="24"/>
        </w:rPr>
      </w:pPr>
      <w:r w:rsidRPr="00434DE7">
        <w:rPr>
          <w:rFonts w:ascii="Arial" w:hAnsi="Arial" w:cs="Arial"/>
          <w:b/>
          <w:sz w:val="24"/>
          <w:szCs w:val="24"/>
        </w:rPr>
        <w:t>2. DA DATA E HORA PARA A ENTREGA DE PROPOSTAS ADICIONAIS</w:t>
      </w:r>
    </w:p>
    <w:p w:rsidR="00434DE7" w:rsidRPr="00434DE7" w:rsidRDefault="00434DE7" w:rsidP="00434DE7">
      <w:pPr>
        <w:tabs>
          <w:tab w:val="left" w:pos="2268"/>
        </w:tabs>
        <w:spacing w:before="100" w:beforeAutospacing="1" w:after="100" w:afterAutospacing="1"/>
        <w:jc w:val="both"/>
        <w:rPr>
          <w:rFonts w:ascii="Arial" w:hAnsi="Arial" w:cs="Arial"/>
          <w:color w:val="FF0000"/>
          <w:sz w:val="24"/>
          <w:szCs w:val="24"/>
        </w:rPr>
      </w:pPr>
      <w:r w:rsidRPr="00434DE7">
        <w:rPr>
          <w:rFonts w:ascii="Arial" w:hAnsi="Arial" w:cs="Arial"/>
          <w:sz w:val="24"/>
          <w:szCs w:val="24"/>
        </w:rPr>
        <w:t xml:space="preserve">2.1. </w:t>
      </w:r>
      <w:proofErr w:type="gramStart"/>
      <w:r w:rsidRPr="00434DE7">
        <w:rPr>
          <w:rFonts w:ascii="Arial" w:hAnsi="Arial" w:cs="Arial"/>
          <w:sz w:val="24"/>
          <w:szCs w:val="24"/>
        </w:rPr>
        <w:t>O(</w:t>
      </w:r>
      <w:proofErr w:type="gramEnd"/>
      <w:r w:rsidRPr="00434DE7">
        <w:rPr>
          <w:rFonts w:ascii="Arial" w:hAnsi="Arial" w:cs="Arial"/>
          <w:sz w:val="24"/>
          <w:szCs w:val="24"/>
        </w:rPr>
        <w:t>A)(s) licitante(s) interessado(a)(s) em apresentar propostas adicionais deverá(</w:t>
      </w:r>
      <w:proofErr w:type="spellStart"/>
      <w:r w:rsidRPr="00434DE7">
        <w:rPr>
          <w:rFonts w:ascii="Arial" w:hAnsi="Arial" w:cs="Arial"/>
          <w:sz w:val="24"/>
          <w:szCs w:val="24"/>
        </w:rPr>
        <w:t>ão</w:t>
      </w:r>
      <w:proofErr w:type="spellEnd"/>
      <w:r w:rsidRPr="00434DE7">
        <w:rPr>
          <w:rFonts w:ascii="Arial" w:hAnsi="Arial" w:cs="Arial"/>
          <w:sz w:val="24"/>
          <w:szCs w:val="24"/>
        </w:rPr>
        <w:t>) comparecer na Prefeitura Municipal, com endereço no preâmbul</w:t>
      </w:r>
      <w:r w:rsidR="00423CAB">
        <w:rPr>
          <w:rFonts w:ascii="Arial" w:hAnsi="Arial" w:cs="Arial"/>
          <w:sz w:val="24"/>
          <w:szCs w:val="24"/>
        </w:rPr>
        <w:t xml:space="preserve">o deste instrumento até o dia </w:t>
      </w:r>
      <w:r w:rsidR="00A10F0A">
        <w:rPr>
          <w:rFonts w:ascii="Arial" w:hAnsi="Arial" w:cs="Arial"/>
          <w:sz w:val="24"/>
          <w:szCs w:val="24"/>
        </w:rPr>
        <w:t>25 de março de 2026</w:t>
      </w:r>
      <w:bookmarkStart w:id="0" w:name="_GoBack"/>
      <w:bookmarkEnd w:id="0"/>
      <w:r w:rsidRPr="00A10F0A">
        <w:rPr>
          <w:rFonts w:ascii="Arial" w:hAnsi="Arial" w:cs="Arial"/>
          <w:sz w:val="24"/>
          <w:szCs w:val="24"/>
        </w:rPr>
        <w:t>, às 17hs00min</w:t>
      </w:r>
      <w:r w:rsidRPr="00434DE7">
        <w:rPr>
          <w:rFonts w:ascii="Arial" w:hAnsi="Arial" w:cs="Arial"/>
          <w:sz w:val="24"/>
          <w:szCs w:val="24"/>
        </w:rPr>
        <w:t xml:space="preserve"> e as propostas também serão aceitadas se enviadas pelo e-mail da prefeitura </w:t>
      </w:r>
      <w:r w:rsidRPr="00434DE7">
        <w:rPr>
          <w:rFonts w:ascii="Arial" w:hAnsi="Arial" w:cs="Arial"/>
          <w:color w:val="FF0000"/>
          <w:sz w:val="24"/>
          <w:szCs w:val="24"/>
        </w:rPr>
        <w:t>propostadispensa@gmail.com</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 xml:space="preserve">2.2. </w:t>
      </w:r>
      <w:proofErr w:type="gramStart"/>
      <w:r w:rsidRPr="00434DE7">
        <w:rPr>
          <w:rFonts w:ascii="Arial" w:hAnsi="Arial" w:cs="Arial"/>
          <w:sz w:val="24"/>
          <w:szCs w:val="24"/>
        </w:rPr>
        <w:t>O(</w:t>
      </w:r>
      <w:proofErr w:type="gramEnd"/>
      <w:r w:rsidRPr="00434DE7">
        <w:rPr>
          <w:rFonts w:ascii="Arial" w:hAnsi="Arial" w:cs="Arial"/>
          <w:sz w:val="24"/>
          <w:szCs w:val="24"/>
        </w:rPr>
        <w:t>A) licitante é o(a) responsável por qualquer transação efetuada diretamente ou por seu representante no sistema, não cabendo ao provedor do sistema ou a Administração a responsabilidade por eventuais danos de uso indevido da senha, ainda que por terceiros não autorizados.</w:t>
      </w:r>
    </w:p>
    <w:p w:rsidR="00434DE7" w:rsidRPr="00434DE7" w:rsidRDefault="00434DE7" w:rsidP="00434DE7">
      <w:pPr>
        <w:tabs>
          <w:tab w:val="left" w:pos="2268"/>
        </w:tabs>
        <w:spacing w:before="100" w:beforeAutospacing="1" w:after="100" w:afterAutospacing="1"/>
        <w:jc w:val="both"/>
        <w:rPr>
          <w:rFonts w:ascii="Arial" w:hAnsi="Arial" w:cs="Arial"/>
          <w:sz w:val="24"/>
          <w:szCs w:val="24"/>
          <w:lang w:eastAsia="en-US"/>
        </w:rPr>
      </w:pPr>
      <w:r w:rsidRPr="00434DE7">
        <w:rPr>
          <w:rFonts w:ascii="Arial" w:hAnsi="Arial" w:cs="Arial"/>
          <w:sz w:val="24"/>
          <w:szCs w:val="24"/>
        </w:rPr>
        <w:t xml:space="preserve">2.3. </w:t>
      </w:r>
      <w:r w:rsidRPr="00434DE7">
        <w:rPr>
          <w:rFonts w:ascii="Arial" w:hAnsi="Arial" w:cs="Arial"/>
          <w:sz w:val="24"/>
          <w:szCs w:val="24"/>
          <w:lang w:eastAsia="en-US"/>
        </w:rPr>
        <w:t>Havendo necessidade, a sessão pública será suspensa, informando-se na sessão a nova data e horário para a sua continuidade.</w:t>
      </w:r>
    </w:p>
    <w:p w:rsidR="00434DE7" w:rsidRPr="00434DE7" w:rsidRDefault="00434DE7" w:rsidP="00434DE7">
      <w:pPr>
        <w:tabs>
          <w:tab w:val="left" w:pos="2268"/>
        </w:tabs>
        <w:spacing w:before="100" w:beforeAutospacing="1" w:after="100" w:afterAutospacing="1"/>
        <w:jc w:val="both"/>
        <w:rPr>
          <w:rFonts w:ascii="Arial" w:hAnsi="Arial" w:cs="Arial"/>
          <w:b/>
          <w:sz w:val="24"/>
          <w:szCs w:val="24"/>
        </w:rPr>
      </w:pPr>
      <w:r w:rsidRPr="00434DE7">
        <w:rPr>
          <w:rFonts w:ascii="Arial" w:hAnsi="Arial" w:cs="Arial"/>
          <w:b/>
          <w:sz w:val="24"/>
          <w:szCs w:val="24"/>
        </w:rPr>
        <w:t>3. DA PARTICIPAÇÃO E NÃO PARTICIPAÇÃO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3.1. Poderão participar da dispensa de licitação pública todas as pessoas – jurídicas – cujo ramo de atividade seja compatível com o objeto.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 xml:space="preserve">3.2. Não poderão participar desta dispensa </w:t>
      </w:r>
      <w:proofErr w:type="gramStart"/>
      <w:r w:rsidRPr="00434DE7">
        <w:rPr>
          <w:rFonts w:ascii="Arial" w:hAnsi="Arial" w:cs="Arial"/>
          <w:sz w:val="24"/>
          <w:szCs w:val="24"/>
        </w:rPr>
        <w:t>o(</w:t>
      </w:r>
      <w:proofErr w:type="gramEnd"/>
      <w:r w:rsidRPr="00434DE7">
        <w:rPr>
          <w:rFonts w:ascii="Arial" w:hAnsi="Arial" w:cs="Arial"/>
          <w:sz w:val="24"/>
          <w:szCs w:val="24"/>
        </w:rPr>
        <w:t>a)(s) fornecedor(e)(a)(s):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3.2.1. Que não atendam às condições deste Aviso;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3.2.2. Estrangeiros que não tenham representação legal no Brasil com poderes expressos para receber citação e responder administrativa ou judicialmente;</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3.2.3. Que se enquadrem nas seguintes vedações:</w:t>
      </w:r>
    </w:p>
    <w:p w:rsidR="00434DE7" w:rsidRDefault="00434DE7" w:rsidP="00FC0A07">
      <w:pPr>
        <w:jc w:val="both"/>
        <w:rPr>
          <w:rFonts w:ascii="Arial" w:hAnsi="Arial" w:cs="Arial"/>
          <w:sz w:val="24"/>
          <w:szCs w:val="24"/>
        </w:rPr>
      </w:pPr>
      <w:r w:rsidRPr="00434DE7">
        <w:rPr>
          <w:rFonts w:ascii="Arial" w:hAnsi="Arial" w:cs="Arial"/>
          <w:sz w:val="24"/>
          <w:szCs w:val="24"/>
        </w:rPr>
        <w:t xml:space="preserve">3.2.3.1. Autor do anteprojeto, do projeto básico ou do projeto executivo, </w:t>
      </w:r>
      <w:r w:rsidR="00BE4D38">
        <w:rPr>
          <w:rFonts w:ascii="Arial" w:hAnsi="Arial" w:cs="Arial"/>
          <w:sz w:val="24"/>
          <w:szCs w:val="24"/>
        </w:rPr>
        <w:t>contratação de empresa especializada na prestação de serviços técnicos continuados de assessoria em softwares e soluções em saúde pública, com notória especialização na implantação, monitoramento e avaliação de indicadores da Atenção Primária a Saúde (APS)</w:t>
      </w:r>
      <w:r w:rsidR="00BE4D38">
        <w:rPr>
          <w:rFonts w:ascii="Arial" w:hAnsi="Arial" w:cs="Arial"/>
          <w:sz w:val="24"/>
          <w:szCs w:val="24"/>
          <w:lang w:val="pt-PT"/>
        </w:rPr>
        <w:t>,</w:t>
      </w:r>
      <w:r w:rsidR="00BE4D38" w:rsidRPr="00AE6091">
        <w:rPr>
          <w:rFonts w:ascii="Arial" w:hAnsi="Arial" w:cs="Arial"/>
          <w:sz w:val="24"/>
          <w:szCs w:val="24"/>
        </w:rPr>
        <w:t xml:space="preserve"> para Secretaria Municipal de </w:t>
      </w:r>
      <w:r w:rsidR="00BE4D38">
        <w:rPr>
          <w:rFonts w:ascii="Arial" w:hAnsi="Arial" w:cs="Arial"/>
          <w:sz w:val="24"/>
          <w:szCs w:val="24"/>
        </w:rPr>
        <w:t>Saúde</w:t>
      </w:r>
      <w:r w:rsidR="00BE4D38" w:rsidRPr="00AE6091">
        <w:rPr>
          <w:rFonts w:ascii="Arial" w:hAnsi="Arial" w:cs="Arial"/>
          <w:sz w:val="24"/>
          <w:szCs w:val="24"/>
        </w:rPr>
        <w:t xml:space="preserve"> do Município de Santo Antônio do Grama- MG</w:t>
      </w:r>
      <w:r w:rsidR="00423CAB">
        <w:rPr>
          <w:rFonts w:ascii="Arial" w:hAnsi="Arial" w:cs="Arial"/>
          <w:sz w:val="24"/>
          <w:szCs w:val="24"/>
        </w:rPr>
        <w:t>,</w:t>
      </w:r>
      <w:r w:rsidRPr="00434DE7">
        <w:rPr>
          <w:rFonts w:ascii="Arial" w:hAnsi="Arial" w:cs="Arial"/>
          <w:sz w:val="24"/>
          <w:szCs w:val="24"/>
        </w:rPr>
        <w:t xml:space="preserve"> ou fornecimento de bens a ele relacionados;</w:t>
      </w:r>
    </w:p>
    <w:p w:rsidR="00BE4D38" w:rsidRPr="00434DE7" w:rsidRDefault="00BE4D38" w:rsidP="00FC0A07">
      <w:pPr>
        <w:jc w:val="both"/>
        <w:rPr>
          <w:rFonts w:ascii="Arial" w:hAnsi="Arial" w:cs="Arial"/>
          <w:sz w:val="24"/>
          <w:szCs w:val="24"/>
        </w:rPr>
      </w:pPr>
    </w:p>
    <w:p w:rsidR="00434DE7" w:rsidRPr="00434DE7" w:rsidRDefault="00434DE7" w:rsidP="00FC0A07">
      <w:pPr>
        <w:jc w:val="both"/>
        <w:rPr>
          <w:rFonts w:ascii="Arial" w:hAnsi="Arial" w:cs="Arial"/>
          <w:sz w:val="24"/>
          <w:szCs w:val="24"/>
        </w:rPr>
      </w:pPr>
      <w:r w:rsidRPr="00434DE7">
        <w:rPr>
          <w:rFonts w:ascii="Arial" w:hAnsi="Arial" w:cs="Arial"/>
          <w:sz w:val="24"/>
          <w:szCs w:val="24"/>
        </w:rPr>
        <w:t xml:space="preserve">3.2.3.2.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w:t>
      </w:r>
      <w:r w:rsidR="00BE4D38">
        <w:rPr>
          <w:rFonts w:ascii="Arial" w:hAnsi="Arial" w:cs="Arial"/>
          <w:sz w:val="24"/>
          <w:szCs w:val="24"/>
        </w:rPr>
        <w:t xml:space="preserve">contratação de empresa especializada na prestação de serviços técnicos continuados de assessoria em softwares e soluções em saúde pública, </w:t>
      </w:r>
      <w:r w:rsidR="00BE4D38">
        <w:rPr>
          <w:rFonts w:ascii="Arial" w:hAnsi="Arial" w:cs="Arial"/>
          <w:sz w:val="24"/>
          <w:szCs w:val="24"/>
        </w:rPr>
        <w:lastRenderedPageBreak/>
        <w:t>com notória especialização na implantação, monitoramento e avaliação de indicadores da Atenção Primária a Saúde (APS)</w:t>
      </w:r>
      <w:r w:rsidR="00BE4D38">
        <w:rPr>
          <w:rFonts w:ascii="Arial" w:hAnsi="Arial" w:cs="Arial"/>
          <w:sz w:val="24"/>
          <w:szCs w:val="24"/>
          <w:lang w:val="pt-PT"/>
        </w:rPr>
        <w:t>,</w:t>
      </w:r>
      <w:r w:rsidR="00BE4D38" w:rsidRPr="00AE6091">
        <w:rPr>
          <w:rFonts w:ascii="Arial" w:hAnsi="Arial" w:cs="Arial"/>
          <w:sz w:val="24"/>
          <w:szCs w:val="24"/>
        </w:rPr>
        <w:t xml:space="preserve"> para Secretaria Municipal de </w:t>
      </w:r>
      <w:r w:rsidR="00BE4D38">
        <w:rPr>
          <w:rFonts w:ascii="Arial" w:hAnsi="Arial" w:cs="Arial"/>
          <w:sz w:val="24"/>
          <w:szCs w:val="24"/>
        </w:rPr>
        <w:t>Saúde</w:t>
      </w:r>
      <w:r w:rsidR="00BE4D38" w:rsidRPr="00AE6091">
        <w:rPr>
          <w:rFonts w:ascii="Arial" w:hAnsi="Arial" w:cs="Arial"/>
          <w:sz w:val="24"/>
          <w:szCs w:val="24"/>
        </w:rPr>
        <w:t xml:space="preserve"> do Município de Santo Antônio do Grama- MG</w:t>
      </w:r>
      <w:r w:rsidR="00DA397D">
        <w:rPr>
          <w:rFonts w:ascii="Arial" w:hAnsi="Arial" w:cs="Arial"/>
          <w:sz w:val="24"/>
          <w:szCs w:val="24"/>
        </w:rPr>
        <w:t>, o</w:t>
      </w:r>
      <w:r w:rsidR="00DA397D" w:rsidRPr="00434DE7">
        <w:rPr>
          <w:rFonts w:ascii="Arial" w:hAnsi="Arial" w:cs="Arial"/>
          <w:sz w:val="24"/>
          <w:szCs w:val="24"/>
        </w:rPr>
        <w:t>u</w:t>
      </w:r>
      <w:r w:rsidRPr="00434DE7">
        <w:rPr>
          <w:rFonts w:ascii="Arial" w:hAnsi="Arial" w:cs="Arial"/>
          <w:sz w:val="24"/>
          <w:szCs w:val="24"/>
        </w:rPr>
        <w:t xml:space="preserve"> fornecimento de bens a ela necessários;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3.2.3.3. Pessoa física ou jurídica que se encontre, ao tempo da contratação, impossibilitada de contratar em decorrência de sanção que lhe foi imposta;</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3.2.3.4.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3.2.3.5. Empresas controladoras, controladas ou coligadas, nos termos da Lei nº. 6.404/1976, concorrendo entre si;</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3.2.3.6. Pessoa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3.2.3.7. Organizações da Sociedade Civil de Interesse Público – OSCIP –, atuando nessa condição (Acórdão nº 746/2014-TCU-Plenário);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3.3. Equiparam-se aos autores do projeto as empresas integrantes do mesmo grupo econômico;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 xml:space="preserve">3.4. Aplica-se o disposto na alínea “3.2.3.3” também </w:t>
      </w:r>
      <w:proofErr w:type="gramStart"/>
      <w:r w:rsidRPr="00434DE7">
        <w:rPr>
          <w:rFonts w:ascii="Arial" w:hAnsi="Arial" w:cs="Arial"/>
          <w:sz w:val="24"/>
          <w:szCs w:val="24"/>
        </w:rPr>
        <w:t>a(</w:t>
      </w:r>
      <w:proofErr w:type="gramEnd"/>
      <w:r w:rsidRPr="00434DE7">
        <w:rPr>
          <w:rFonts w:ascii="Arial" w:hAnsi="Arial" w:cs="Arial"/>
          <w:sz w:val="24"/>
          <w:szCs w:val="24"/>
        </w:rPr>
        <w:t>o) fornecedor(a) que atue em substituição a outra pessoa jurídica, com o intuito de burlar a efetividade da sanção a ela aplicada, inclusive a sua controladora, controlada ou coligada, desde que devidamente comprovado o ilícito ou a utilização fraudulenta da personalidade jurídica do(a) fornecedor(a);</w:t>
      </w:r>
    </w:p>
    <w:p w:rsidR="00434DE7" w:rsidRPr="00434DE7" w:rsidRDefault="00434DE7" w:rsidP="00434DE7">
      <w:pPr>
        <w:tabs>
          <w:tab w:val="left" w:pos="2268"/>
        </w:tabs>
        <w:spacing w:before="100" w:beforeAutospacing="1" w:after="100" w:afterAutospacing="1"/>
        <w:jc w:val="both"/>
        <w:rPr>
          <w:rFonts w:ascii="Arial" w:hAnsi="Arial" w:cs="Arial"/>
          <w:b/>
          <w:sz w:val="24"/>
          <w:szCs w:val="24"/>
        </w:rPr>
      </w:pPr>
      <w:r w:rsidRPr="00434DE7">
        <w:rPr>
          <w:rFonts w:ascii="Arial" w:hAnsi="Arial" w:cs="Arial"/>
          <w:b/>
          <w:sz w:val="24"/>
          <w:szCs w:val="24"/>
        </w:rPr>
        <w:t>4. DA APRESENTAÇÃO DA PROPOSTA</w:t>
      </w:r>
    </w:p>
    <w:p w:rsidR="00434DE7" w:rsidRDefault="00434DE7" w:rsidP="00DA397D">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4.1. A proposta deverá ser apresentada em envelope lacrado,</w:t>
      </w:r>
      <w:r w:rsidR="00DA397D">
        <w:rPr>
          <w:rFonts w:ascii="Arial" w:hAnsi="Arial" w:cs="Arial"/>
          <w:sz w:val="24"/>
          <w:szCs w:val="24"/>
        </w:rPr>
        <w:t xml:space="preserve"> contendo a seguinte descrição:</w:t>
      </w:r>
    </w:p>
    <w:p w:rsidR="00AE6091" w:rsidRDefault="00AE6091" w:rsidP="00DA397D">
      <w:pPr>
        <w:tabs>
          <w:tab w:val="left" w:pos="2268"/>
        </w:tabs>
        <w:spacing w:before="100" w:beforeAutospacing="1" w:after="100" w:afterAutospacing="1"/>
        <w:jc w:val="both"/>
        <w:rPr>
          <w:rFonts w:ascii="Arial" w:hAnsi="Arial" w:cs="Arial"/>
          <w:sz w:val="24"/>
          <w:szCs w:val="24"/>
        </w:rPr>
      </w:pPr>
    </w:p>
    <w:p w:rsidR="00AE6091" w:rsidRDefault="00AE6091" w:rsidP="00DA397D">
      <w:pPr>
        <w:tabs>
          <w:tab w:val="left" w:pos="2268"/>
        </w:tabs>
        <w:spacing w:before="100" w:beforeAutospacing="1" w:after="100" w:afterAutospacing="1"/>
        <w:jc w:val="both"/>
        <w:rPr>
          <w:rFonts w:ascii="Arial" w:hAnsi="Arial" w:cs="Arial"/>
          <w:sz w:val="24"/>
          <w:szCs w:val="24"/>
        </w:rPr>
      </w:pPr>
    </w:p>
    <w:p w:rsidR="00AE6091" w:rsidRPr="00434DE7" w:rsidRDefault="00AE6091" w:rsidP="00DA397D">
      <w:pPr>
        <w:tabs>
          <w:tab w:val="left" w:pos="2268"/>
        </w:tabs>
        <w:spacing w:before="100" w:beforeAutospacing="1" w:after="100" w:afterAutospacing="1"/>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434DE7" w:rsidRPr="00434DE7" w:rsidTr="00AA4B6A">
        <w:trPr>
          <w:jc w:val="center"/>
        </w:trPr>
        <w:tc>
          <w:tcPr>
            <w:tcW w:w="0" w:type="auto"/>
          </w:tcPr>
          <w:p w:rsidR="00434DE7" w:rsidRPr="00434DE7" w:rsidRDefault="00434DE7" w:rsidP="00AA4B6A">
            <w:pPr>
              <w:tabs>
                <w:tab w:val="left" w:pos="2268"/>
              </w:tabs>
              <w:spacing w:after="160" w:line="300" w:lineRule="auto"/>
              <w:jc w:val="center"/>
              <w:rPr>
                <w:rFonts w:ascii="Arial" w:hAnsi="Arial" w:cs="Arial"/>
                <w:sz w:val="24"/>
                <w:szCs w:val="24"/>
              </w:rPr>
            </w:pPr>
            <w:r w:rsidRPr="00434DE7">
              <w:rPr>
                <w:rFonts w:ascii="Arial" w:hAnsi="Arial" w:cs="Arial"/>
                <w:sz w:val="24"/>
                <w:szCs w:val="24"/>
              </w:rPr>
              <w:lastRenderedPageBreak/>
              <w:t>ENVELOPE Nº. 001</w:t>
            </w:r>
          </w:p>
          <w:p w:rsidR="00434DE7" w:rsidRPr="00434DE7" w:rsidRDefault="00434DE7" w:rsidP="00AA4B6A">
            <w:pPr>
              <w:tabs>
                <w:tab w:val="left" w:pos="2268"/>
              </w:tabs>
              <w:spacing w:after="160" w:line="300" w:lineRule="auto"/>
              <w:jc w:val="center"/>
              <w:rPr>
                <w:rFonts w:ascii="Arial" w:hAnsi="Arial" w:cs="Arial"/>
                <w:sz w:val="24"/>
                <w:szCs w:val="24"/>
              </w:rPr>
            </w:pPr>
            <w:r w:rsidRPr="00434DE7">
              <w:rPr>
                <w:rFonts w:ascii="Arial" w:hAnsi="Arial" w:cs="Arial"/>
                <w:sz w:val="24"/>
                <w:szCs w:val="24"/>
              </w:rPr>
              <w:t>PROPOSTA</w:t>
            </w:r>
          </w:p>
          <w:p w:rsidR="00434DE7" w:rsidRPr="00434DE7" w:rsidRDefault="00434DE7" w:rsidP="00AA4B6A">
            <w:pPr>
              <w:tabs>
                <w:tab w:val="left" w:pos="2268"/>
              </w:tabs>
              <w:spacing w:after="160" w:line="300" w:lineRule="auto"/>
              <w:jc w:val="center"/>
              <w:rPr>
                <w:rFonts w:ascii="Arial" w:hAnsi="Arial" w:cs="Arial"/>
                <w:sz w:val="24"/>
                <w:szCs w:val="24"/>
              </w:rPr>
            </w:pPr>
            <w:r w:rsidRPr="00434DE7">
              <w:rPr>
                <w:rFonts w:ascii="Arial" w:hAnsi="Arial" w:cs="Arial"/>
                <w:sz w:val="24"/>
                <w:szCs w:val="24"/>
              </w:rPr>
              <w:t>Poder Executivo Municipal de Santo Antônio do Grama</w:t>
            </w:r>
          </w:p>
          <w:p w:rsidR="00434DE7" w:rsidRPr="00434DE7" w:rsidRDefault="00434DE7" w:rsidP="00AA4B6A">
            <w:pPr>
              <w:tabs>
                <w:tab w:val="left" w:pos="2268"/>
              </w:tabs>
              <w:spacing w:after="160" w:line="300" w:lineRule="auto"/>
              <w:jc w:val="center"/>
              <w:rPr>
                <w:rFonts w:ascii="Arial" w:hAnsi="Arial" w:cs="Arial"/>
                <w:sz w:val="24"/>
                <w:szCs w:val="24"/>
              </w:rPr>
            </w:pPr>
            <w:r w:rsidRPr="00434DE7">
              <w:rPr>
                <w:rFonts w:ascii="Arial" w:hAnsi="Arial" w:cs="Arial"/>
                <w:sz w:val="24"/>
                <w:szCs w:val="24"/>
              </w:rPr>
              <w:t xml:space="preserve">Processo Administrativo de Licitação Pública nº </w:t>
            </w:r>
            <w:r w:rsidR="00BD5A13">
              <w:rPr>
                <w:rFonts w:ascii="Arial" w:hAnsi="Arial" w:cs="Arial"/>
                <w:sz w:val="24"/>
                <w:szCs w:val="24"/>
              </w:rPr>
              <w:t>029/2026</w:t>
            </w:r>
          </w:p>
          <w:p w:rsidR="00434DE7" w:rsidRPr="00434DE7" w:rsidRDefault="00434DE7" w:rsidP="00BD5A13">
            <w:pPr>
              <w:tabs>
                <w:tab w:val="left" w:pos="2268"/>
              </w:tabs>
              <w:spacing w:after="160" w:line="300" w:lineRule="auto"/>
              <w:jc w:val="center"/>
              <w:rPr>
                <w:rFonts w:ascii="Arial" w:hAnsi="Arial" w:cs="Arial"/>
                <w:sz w:val="24"/>
                <w:szCs w:val="24"/>
              </w:rPr>
            </w:pPr>
            <w:r w:rsidRPr="00434DE7">
              <w:rPr>
                <w:rFonts w:ascii="Arial" w:hAnsi="Arial" w:cs="Arial"/>
                <w:sz w:val="24"/>
                <w:szCs w:val="24"/>
              </w:rPr>
              <w:t xml:space="preserve">Dispensa de Licitação Pública nº </w:t>
            </w:r>
            <w:r w:rsidR="00BD5A13">
              <w:rPr>
                <w:rFonts w:ascii="Arial" w:hAnsi="Arial" w:cs="Arial"/>
                <w:color w:val="FF0000"/>
                <w:sz w:val="24"/>
                <w:szCs w:val="24"/>
              </w:rPr>
              <w:t>010/2026</w:t>
            </w:r>
          </w:p>
        </w:tc>
      </w:tr>
    </w:tbl>
    <w:p w:rsidR="00434DE7" w:rsidRPr="00434DE7" w:rsidRDefault="00434DE7" w:rsidP="00434DE7">
      <w:pPr>
        <w:tabs>
          <w:tab w:val="left" w:pos="2268"/>
        </w:tabs>
        <w:spacing w:line="300" w:lineRule="auto"/>
        <w:jc w:val="both"/>
        <w:rPr>
          <w:rFonts w:ascii="Arial" w:hAnsi="Arial" w:cs="Arial"/>
          <w:sz w:val="24"/>
          <w:szCs w:val="24"/>
        </w:rPr>
      </w:pP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4.2. Na proposta deve constar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sob pena de desclassificação. Deve ser assinada DIGITALMENTE.</w:t>
      </w:r>
    </w:p>
    <w:p w:rsidR="00434DE7" w:rsidRPr="00434DE7" w:rsidRDefault="00434DE7" w:rsidP="00434DE7">
      <w:pPr>
        <w:tabs>
          <w:tab w:val="left" w:pos="2268"/>
        </w:tabs>
        <w:spacing w:before="100" w:beforeAutospacing="1" w:after="100" w:afterAutospacing="1"/>
        <w:jc w:val="both"/>
        <w:rPr>
          <w:rFonts w:ascii="Arial" w:hAnsi="Arial" w:cs="Arial"/>
          <w:b/>
          <w:sz w:val="24"/>
          <w:szCs w:val="24"/>
        </w:rPr>
      </w:pPr>
      <w:r w:rsidRPr="00434DE7">
        <w:rPr>
          <w:rFonts w:ascii="Arial" w:hAnsi="Arial" w:cs="Arial"/>
          <w:b/>
          <w:sz w:val="24"/>
          <w:szCs w:val="24"/>
        </w:rPr>
        <w:t>5. DA APRESENTAÇÃO DOS DOCUMENTOS DE HABILITAÇÃO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5.1. O (A) licitante da proposta provisoriamente vencedora deverá apresentar os documentos de habilitação em envelope lacrado ou por e-mail, contendo a seguinte descrição:</w:t>
      </w:r>
    </w:p>
    <w:p w:rsidR="00434DE7" w:rsidRPr="00434DE7" w:rsidRDefault="00434DE7" w:rsidP="00434DE7">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434DE7" w:rsidRPr="00434DE7" w:rsidTr="00AA4B6A">
        <w:trPr>
          <w:jc w:val="center"/>
        </w:trPr>
        <w:tc>
          <w:tcPr>
            <w:tcW w:w="0" w:type="auto"/>
          </w:tcPr>
          <w:p w:rsidR="00434DE7" w:rsidRPr="00434DE7" w:rsidRDefault="00434DE7" w:rsidP="00AA4B6A">
            <w:pPr>
              <w:tabs>
                <w:tab w:val="left" w:pos="2268"/>
              </w:tabs>
              <w:spacing w:after="160" w:line="300" w:lineRule="auto"/>
              <w:jc w:val="center"/>
              <w:rPr>
                <w:rFonts w:ascii="Arial" w:hAnsi="Arial" w:cs="Arial"/>
                <w:sz w:val="24"/>
                <w:szCs w:val="24"/>
              </w:rPr>
            </w:pPr>
            <w:r w:rsidRPr="00434DE7">
              <w:rPr>
                <w:rFonts w:ascii="Arial" w:hAnsi="Arial" w:cs="Arial"/>
                <w:sz w:val="24"/>
                <w:szCs w:val="24"/>
              </w:rPr>
              <w:t>ENVELOPE Nº. 002</w:t>
            </w:r>
          </w:p>
          <w:p w:rsidR="00434DE7" w:rsidRPr="00434DE7" w:rsidRDefault="00434DE7" w:rsidP="00AA4B6A">
            <w:pPr>
              <w:tabs>
                <w:tab w:val="left" w:pos="2268"/>
              </w:tabs>
              <w:spacing w:after="160" w:line="300" w:lineRule="auto"/>
              <w:jc w:val="center"/>
              <w:rPr>
                <w:rFonts w:ascii="Arial" w:hAnsi="Arial" w:cs="Arial"/>
                <w:sz w:val="24"/>
                <w:szCs w:val="24"/>
              </w:rPr>
            </w:pPr>
            <w:r w:rsidRPr="00434DE7">
              <w:rPr>
                <w:rFonts w:ascii="Arial" w:hAnsi="Arial" w:cs="Arial"/>
                <w:sz w:val="24"/>
                <w:szCs w:val="24"/>
              </w:rPr>
              <w:t>DOCUMENTOS DE HABILITAÇÃO</w:t>
            </w:r>
          </w:p>
          <w:p w:rsidR="00434DE7" w:rsidRPr="00434DE7" w:rsidRDefault="00434DE7" w:rsidP="00AA4B6A">
            <w:pPr>
              <w:tabs>
                <w:tab w:val="left" w:pos="2268"/>
              </w:tabs>
              <w:spacing w:after="160" w:line="300" w:lineRule="auto"/>
              <w:jc w:val="center"/>
              <w:rPr>
                <w:rFonts w:ascii="Arial" w:hAnsi="Arial" w:cs="Arial"/>
                <w:sz w:val="24"/>
                <w:szCs w:val="24"/>
              </w:rPr>
            </w:pPr>
            <w:r w:rsidRPr="00434DE7">
              <w:rPr>
                <w:rFonts w:ascii="Arial" w:hAnsi="Arial" w:cs="Arial"/>
                <w:sz w:val="24"/>
                <w:szCs w:val="24"/>
              </w:rPr>
              <w:t>Poder Executivo Municipal de Santo Antônio do Grama</w:t>
            </w:r>
          </w:p>
          <w:p w:rsidR="00434DE7" w:rsidRPr="00434DE7" w:rsidRDefault="00434DE7" w:rsidP="00AA4B6A">
            <w:pPr>
              <w:tabs>
                <w:tab w:val="left" w:pos="2268"/>
              </w:tabs>
              <w:spacing w:after="160" w:line="300" w:lineRule="auto"/>
              <w:jc w:val="center"/>
              <w:rPr>
                <w:rFonts w:ascii="Arial" w:hAnsi="Arial" w:cs="Arial"/>
                <w:sz w:val="24"/>
                <w:szCs w:val="24"/>
              </w:rPr>
            </w:pPr>
            <w:r w:rsidRPr="00434DE7">
              <w:rPr>
                <w:rFonts w:ascii="Arial" w:hAnsi="Arial" w:cs="Arial"/>
                <w:sz w:val="24"/>
                <w:szCs w:val="24"/>
              </w:rPr>
              <w:t xml:space="preserve">Processo Administrativo de Licitação Pública nº </w:t>
            </w:r>
            <w:r w:rsidR="00BD5A13">
              <w:rPr>
                <w:rFonts w:ascii="Arial" w:hAnsi="Arial" w:cs="Arial"/>
                <w:sz w:val="24"/>
                <w:szCs w:val="24"/>
              </w:rPr>
              <w:t>029/2026</w:t>
            </w:r>
          </w:p>
          <w:p w:rsidR="00434DE7" w:rsidRPr="00434DE7" w:rsidRDefault="00434DE7" w:rsidP="00BD5A13">
            <w:pPr>
              <w:tabs>
                <w:tab w:val="left" w:pos="2268"/>
              </w:tabs>
              <w:spacing w:after="160" w:line="300" w:lineRule="auto"/>
              <w:jc w:val="center"/>
              <w:rPr>
                <w:rFonts w:ascii="Arial" w:hAnsi="Arial" w:cs="Arial"/>
                <w:sz w:val="24"/>
                <w:szCs w:val="24"/>
              </w:rPr>
            </w:pPr>
            <w:r w:rsidRPr="00434DE7">
              <w:rPr>
                <w:rFonts w:ascii="Arial" w:hAnsi="Arial" w:cs="Arial"/>
                <w:sz w:val="24"/>
                <w:szCs w:val="24"/>
              </w:rPr>
              <w:t xml:space="preserve">Dispensa de Licitação Pública nº </w:t>
            </w:r>
            <w:r w:rsidR="00BD5A13">
              <w:rPr>
                <w:rFonts w:ascii="Arial" w:hAnsi="Arial" w:cs="Arial"/>
                <w:color w:val="FF0000"/>
                <w:sz w:val="24"/>
                <w:szCs w:val="24"/>
              </w:rPr>
              <w:t>010/2026</w:t>
            </w:r>
          </w:p>
        </w:tc>
      </w:tr>
    </w:tbl>
    <w:p w:rsidR="00434DE7" w:rsidRPr="00434DE7" w:rsidRDefault="00434DE7" w:rsidP="00434DE7">
      <w:pPr>
        <w:tabs>
          <w:tab w:val="left" w:pos="2268"/>
        </w:tabs>
        <w:spacing w:line="300" w:lineRule="auto"/>
        <w:jc w:val="both"/>
        <w:rPr>
          <w:rFonts w:ascii="Arial" w:hAnsi="Arial" w:cs="Arial"/>
          <w:sz w:val="24"/>
          <w:szCs w:val="24"/>
        </w:rPr>
      </w:pP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 xml:space="preserve">5.2. No caso </w:t>
      </w:r>
      <w:proofErr w:type="gramStart"/>
      <w:r w:rsidRPr="00434DE7">
        <w:rPr>
          <w:rFonts w:ascii="Arial" w:hAnsi="Arial" w:cs="Arial"/>
          <w:sz w:val="24"/>
          <w:szCs w:val="24"/>
        </w:rPr>
        <w:t>do(</w:t>
      </w:r>
      <w:proofErr w:type="gramEnd"/>
      <w:r w:rsidRPr="00434DE7">
        <w:rPr>
          <w:rFonts w:ascii="Arial" w:hAnsi="Arial" w:cs="Arial"/>
          <w:sz w:val="24"/>
          <w:szCs w:val="24"/>
        </w:rPr>
        <w:t>a) licitante da proposta provisoriamente vencedora não preencher os requisitos de habilitação, deverá ser chamado os licitantes subsequentes na ordem de classificação das propostas.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5.2.1. Os documentos para habilitação são os contidos no item 7.</w:t>
      </w:r>
    </w:p>
    <w:p w:rsidR="00434DE7" w:rsidRPr="00434DE7" w:rsidRDefault="00434DE7" w:rsidP="00434DE7">
      <w:pPr>
        <w:tabs>
          <w:tab w:val="left" w:pos="2268"/>
        </w:tabs>
        <w:spacing w:before="100" w:beforeAutospacing="1" w:after="100" w:afterAutospacing="1"/>
        <w:jc w:val="both"/>
        <w:rPr>
          <w:rFonts w:ascii="Arial" w:hAnsi="Arial" w:cs="Arial"/>
          <w:b/>
          <w:bCs/>
          <w:sz w:val="24"/>
          <w:szCs w:val="24"/>
        </w:rPr>
      </w:pPr>
      <w:r w:rsidRPr="00434DE7">
        <w:rPr>
          <w:rFonts w:ascii="Arial" w:hAnsi="Arial" w:cs="Arial"/>
          <w:b/>
          <w:bCs/>
          <w:sz w:val="24"/>
          <w:szCs w:val="24"/>
        </w:rPr>
        <w:t>6. DO CRITÉRIO DE JULGAMENTO E MODO DE DISPUTA</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6.1. O critério de julgamento será menor preço por item.</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lastRenderedPageBreak/>
        <w:t>6.2. O modo de disputa será conjuntamente: Fechado.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6.3. Após apresentação das propostas em envelope lacrado ou por e-mail, a prefeitura municipal convocará a empresa que apresentou proposta de menor valor;</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6.4. Havendo lances iguais ao menor já ofertado, prevalecerá aquele que for recebido e registrado primeiro.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6.5. Imediatamente após o término do prazo estabelecido para envio das propostas, haverá o seu encerramento.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6.6. Em qualquer caso, concluída a negociação, o resultado será registrado na ata do procedimento da dispensa de licitação pública.</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6.7. Será desclassifica a proposta vencedora que:</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6.7.1. Contiver vícios insanáveis;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6.7.2. Não obedecer às especificações técnicas pormenorizadas neste aviso ou em seus anexos;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6.7.3. Apresentar preços inexequíveis ou permanecerem acima do preço máximo definido para a contratação;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6.7.4. Não tiverem sua exequibilidade demonstrada, quando exigido pela Administração;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6.7.5. Apresentar desconformidade com quaisquer outras exigências deste aviso ou seus anexos, desde que insanável.</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6.8. Quando o (a) fornecedor (a) não conseguir comprovar que possui ou possuirá recursos suficientes para executar a contento o objeto, será considerada inexequível a proposta de preços ou menor lance que:</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6.8.1.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6.8.2. Apresentar um ou mais valores da planilha de custo que sejam inferiores àqueles fixados em instrumentos de caráter normativo obrigatório, tais como leis, medidas provisórias e convenções coletivas de trabalho vigentes.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lastRenderedPageBreak/>
        <w:t xml:space="preserve">6.9. Se houver indícios de inexequibilidade da proposta de preço, ou em caso da necessidade de esclarecimentos complementares, poderão ser efetuadas diligências, para que a empresa comprove a exequibilidade da proposta.  </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6.10. Erros no preenchimento da planilha não constituem motivo para a desclassificação da proposta. A planilha poderá́ ser ajustada pelo (a) fornecedor (a), no prazo indicado, desde que não haja majoração do preço.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6.11. O ajuste de que trata este dispositivo se limita a sanar erros ou falhas que não alterem a substância das propostas;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6.12. Considera-se erro no preenchimento da planilha passível de correção a indicação de recolhimento de impostos e contribuições na forma do Simples Nacional, quando não cabível esse regime.</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6.13. Para fins de análise da proposta quanto ao cumprimento das especificações do objeto, poderá ser colhida a manifestação escrita do setor requisitante do serviço ou da área especializada no objeto.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6.14. Se a proposta ou lance vencedora for desclassificada, será examinada a proposta ou lance subsequente, e, assim sucessivamente, na ordem de classificação.</w:t>
      </w:r>
    </w:p>
    <w:p w:rsidR="00434DE7" w:rsidRPr="00434DE7" w:rsidRDefault="00434DE7" w:rsidP="00434DE7">
      <w:pPr>
        <w:tabs>
          <w:tab w:val="left" w:pos="2268"/>
        </w:tabs>
        <w:spacing w:before="100" w:beforeAutospacing="1" w:after="100" w:afterAutospacing="1"/>
        <w:jc w:val="both"/>
        <w:rPr>
          <w:rFonts w:ascii="Arial" w:hAnsi="Arial" w:cs="Arial"/>
          <w:b/>
          <w:sz w:val="24"/>
          <w:szCs w:val="24"/>
        </w:rPr>
      </w:pPr>
      <w:r w:rsidRPr="00434DE7">
        <w:rPr>
          <w:rFonts w:ascii="Arial" w:hAnsi="Arial" w:cs="Arial"/>
          <w:b/>
          <w:sz w:val="24"/>
          <w:szCs w:val="24"/>
        </w:rPr>
        <w:t>7. DA HABILITAÇÃO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7.1. Os documentos de habilitação serão exigidos do (a) licitante declarado (a) provisoriamente vencedor (a).</w:t>
      </w:r>
    </w:p>
    <w:p w:rsidR="00434DE7" w:rsidRDefault="00434DE7" w:rsidP="00434DE7">
      <w:pPr>
        <w:tabs>
          <w:tab w:val="left" w:pos="2268"/>
        </w:tabs>
        <w:spacing w:before="100" w:beforeAutospacing="1" w:after="100" w:afterAutospacing="1"/>
        <w:jc w:val="both"/>
        <w:rPr>
          <w:rFonts w:ascii="Arial" w:hAnsi="Arial" w:cs="Arial"/>
          <w:b/>
          <w:sz w:val="24"/>
          <w:szCs w:val="24"/>
        </w:rPr>
      </w:pPr>
      <w:r w:rsidRPr="00434DE7">
        <w:rPr>
          <w:rFonts w:ascii="Arial" w:hAnsi="Arial" w:cs="Arial"/>
          <w:b/>
          <w:sz w:val="24"/>
          <w:szCs w:val="24"/>
        </w:rPr>
        <w:t>7.2. Habilitação jurídica:</w:t>
      </w:r>
    </w:p>
    <w:p w:rsidR="00100133" w:rsidRDefault="00100133" w:rsidP="00434DE7">
      <w:pPr>
        <w:tabs>
          <w:tab w:val="left" w:pos="2268"/>
        </w:tabs>
        <w:spacing w:before="100" w:beforeAutospacing="1" w:after="100" w:afterAutospacing="1"/>
        <w:jc w:val="both"/>
        <w:rPr>
          <w:rFonts w:ascii="Arial" w:hAnsi="Arial" w:cs="Arial"/>
          <w:sz w:val="24"/>
          <w:szCs w:val="24"/>
        </w:rPr>
      </w:pPr>
      <w:r w:rsidRPr="00100133">
        <w:rPr>
          <w:rFonts w:ascii="Arial" w:hAnsi="Arial" w:cs="Arial"/>
          <w:sz w:val="24"/>
          <w:szCs w:val="24"/>
        </w:rPr>
        <w:t>7.2.1. Atestado de Capacidade técnica;</w:t>
      </w:r>
    </w:p>
    <w:p w:rsidR="00100133" w:rsidRPr="00100133" w:rsidRDefault="00100133" w:rsidP="00434DE7">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7.2.2.Balanço Patrimonial dos 2 últimos anos;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7.2.</w:t>
      </w:r>
      <w:r w:rsidR="00100133">
        <w:rPr>
          <w:rFonts w:ascii="Arial" w:hAnsi="Arial" w:cs="Arial"/>
          <w:sz w:val="24"/>
          <w:szCs w:val="24"/>
        </w:rPr>
        <w:t>3</w:t>
      </w:r>
      <w:r w:rsidRPr="00434DE7">
        <w:rPr>
          <w:rFonts w:ascii="Arial" w:hAnsi="Arial" w:cs="Arial"/>
          <w:sz w:val="24"/>
          <w:szCs w:val="24"/>
        </w:rPr>
        <w:t>. Empresário individual: inscrição no Registro Público de Empresas Mercantis, a cargo da Junta Comercial respectiva;</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7.2.</w:t>
      </w:r>
      <w:r w:rsidR="00100133">
        <w:rPr>
          <w:rFonts w:ascii="Arial" w:hAnsi="Arial" w:cs="Arial"/>
          <w:sz w:val="24"/>
          <w:szCs w:val="24"/>
        </w:rPr>
        <w:t>4</w:t>
      </w:r>
      <w:r w:rsidRPr="00434DE7">
        <w:rPr>
          <w:rFonts w:ascii="Arial" w:hAnsi="Arial" w:cs="Arial"/>
          <w:sz w:val="24"/>
          <w:szCs w:val="24"/>
        </w:rPr>
        <w:t>. Microempreendedor Individual – MEI: Certificado da Condição de Microempreendedor Individual – CCMEI;</w:t>
      </w:r>
    </w:p>
    <w:p w:rsidR="00434DE7" w:rsidRPr="00434DE7" w:rsidRDefault="00100133" w:rsidP="00434DE7">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7.2.5</w:t>
      </w:r>
      <w:r w:rsidR="00434DE7" w:rsidRPr="00434DE7">
        <w:rPr>
          <w:rFonts w:ascii="Arial" w:hAnsi="Arial" w:cs="Arial"/>
          <w:sz w:val="24"/>
          <w:szCs w:val="24"/>
        </w:rPr>
        <w:t>. 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lastRenderedPageBreak/>
        <w:t>7.2.</w:t>
      </w:r>
      <w:r w:rsidR="00100133">
        <w:rPr>
          <w:rFonts w:ascii="Arial" w:hAnsi="Arial" w:cs="Arial"/>
          <w:sz w:val="24"/>
          <w:szCs w:val="24"/>
        </w:rPr>
        <w:t>6</w:t>
      </w:r>
      <w:r w:rsidRPr="00434DE7">
        <w:rPr>
          <w:rFonts w:ascii="Arial" w:hAnsi="Arial" w:cs="Arial"/>
          <w:sz w:val="24"/>
          <w:szCs w:val="24"/>
        </w:rPr>
        <w:t>. Sociedade empresária estrangeira com atuação permanente no país: Decreto de autorização para funcionamento no Brasil;</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7.2.</w:t>
      </w:r>
      <w:r w:rsidR="00100133">
        <w:rPr>
          <w:rFonts w:ascii="Arial" w:hAnsi="Arial" w:cs="Arial"/>
          <w:sz w:val="24"/>
          <w:szCs w:val="24"/>
        </w:rPr>
        <w:t>7</w:t>
      </w:r>
      <w:r w:rsidRPr="00434DE7">
        <w:rPr>
          <w:rFonts w:ascii="Arial" w:hAnsi="Arial" w:cs="Arial"/>
          <w:sz w:val="24"/>
          <w:szCs w:val="24"/>
        </w:rPr>
        <w:t>. Sociedade simples: inscrição do ato constitutivo no Registro Civil de Pessoas Jurídicas do local de sua sede, acompanhada de documento comprobatório de seus administradores;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7.2.</w:t>
      </w:r>
      <w:r w:rsidR="00100133">
        <w:rPr>
          <w:rFonts w:ascii="Arial" w:hAnsi="Arial" w:cs="Arial"/>
          <w:sz w:val="24"/>
          <w:szCs w:val="24"/>
        </w:rPr>
        <w:t>8</w:t>
      </w:r>
      <w:r w:rsidRPr="00434DE7">
        <w:rPr>
          <w:rFonts w:ascii="Arial" w:hAnsi="Arial" w:cs="Arial"/>
          <w:sz w:val="24"/>
          <w:szCs w:val="24"/>
        </w:rPr>
        <w:t>.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7.2.</w:t>
      </w:r>
      <w:r w:rsidR="00100133">
        <w:rPr>
          <w:rFonts w:ascii="Arial" w:hAnsi="Arial" w:cs="Arial"/>
          <w:sz w:val="24"/>
          <w:szCs w:val="24"/>
        </w:rPr>
        <w:t>9</w:t>
      </w:r>
      <w:r w:rsidRPr="00434DE7">
        <w:rPr>
          <w:rFonts w:ascii="Arial" w:hAnsi="Arial" w:cs="Arial"/>
          <w:sz w:val="24"/>
          <w:szCs w:val="24"/>
        </w:rPr>
        <w:t>. Ato de autorização para o exercício da atividade.</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7.2</w:t>
      </w:r>
      <w:r w:rsidR="00100133">
        <w:rPr>
          <w:rFonts w:ascii="Arial" w:hAnsi="Arial" w:cs="Arial"/>
          <w:sz w:val="24"/>
          <w:szCs w:val="24"/>
        </w:rPr>
        <w:t>.10</w:t>
      </w:r>
      <w:r w:rsidRPr="00434DE7">
        <w:rPr>
          <w:rFonts w:ascii="Arial" w:hAnsi="Arial" w:cs="Arial"/>
          <w:sz w:val="24"/>
          <w:szCs w:val="24"/>
        </w:rPr>
        <w:t>. Cadastro Nacional de Pessoa Jurídica – CNPJ;</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Os documentos apresentados deverão estar acompanhados de todas as alterações ou da consolidação respectiva.</w:t>
      </w:r>
    </w:p>
    <w:p w:rsidR="00434DE7" w:rsidRPr="00434DE7" w:rsidRDefault="00434DE7" w:rsidP="00434DE7">
      <w:pPr>
        <w:tabs>
          <w:tab w:val="left" w:pos="2268"/>
        </w:tabs>
        <w:spacing w:before="100" w:beforeAutospacing="1" w:after="100" w:afterAutospacing="1"/>
        <w:jc w:val="both"/>
        <w:rPr>
          <w:rFonts w:ascii="Arial" w:hAnsi="Arial" w:cs="Arial"/>
          <w:b/>
          <w:sz w:val="24"/>
          <w:szCs w:val="24"/>
        </w:rPr>
      </w:pPr>
      <w:r w:rsidRPr="00434DE7">
        <w:rPr>
          <w:rFonts w:ascii="Arial" w:hAnsi="Arial" w:cs="Arial"/>
          <w:b/>
          <w:sz w:val="24"/>
          <w:szCs w:val="24"/>
        </w:rPr>
        <w:t>7.3. Habilitação fiscal, social e trabalhista:</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7.3.1. Cadastro Nacional de Pessoa Jurídica – CNPJ;</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7.3.2. Inscrição no cadastro de contribuintes estadual, relativo ao domicílio ou sede do (a) licitante, pertinente ao seu ramo de atividade e compatível com o objeto contratual;</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7.3.3. Prova de regularidade perante a Fazenda federal;</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7.3.4. Prova de regularidade perante a Fazenda estadual;</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7.3.5. Prova de regularidade perante a Fazenda municipal;</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7.3.6. Prova de regularidade relativo à Seguridade Social e ao Fundo de Garantia de Tempo de Serviço – FGTS –, que demonstre cumprimento dos encargos sociais instituídos por lei (dispensado para licitante pessoa física);</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7.3.7. Prova de regularidade perante a Justiça do Trabalho;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7.3.8. Cumprimento do disposto no inciso XXXIII do art. 7º da Constituição da República de 1988 – CR88;</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 xml:space="preserve">7.3.9.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 </w:t>
      </w:r>
    </w:p>
    <w:p w:rsidR="00434DE7" w:rsidRPr="00434DE7" w:rsidRDefault="00434DE7" w:rsidP="00434DE7">
      <w:pPr>
        <w:tabs>
          <w:tab w:val="left" w:pos="2268"/>
        </w:tabs>
        <w:spacing w:before="100" w:beforeAutospacing="1" w:after="100" w:afterAutospacing="1"/>
        <w:jc w:val="both"/>
        <w:rPr>
          <w:rFonts w:ascii="Arial" w:hAnsi="Arial" w:cs="Arial"/>
          <w:b/>
          <w:sz w:val="24"/>
          <w:szCs w:val="24"/>
        </w:rPr>
      </w:pPr>
      <w:r w:rsidRPr="00434DE7">
        <w:rPr>
          <w:rFonts w:ascii="Arial" w:hAnsi="Arial" w:cs="Arial"/>
          <w:b/>
          <w:sz w:val="24"/>
          <w:szCs w:val="24"/>
        </w:rPr>
        <w:lastRenderedPageBreak/>
        <w:t>7.4. Habilitação técnico-profissional ou técnico operacional:</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 xml:space="preserve">7.5. Se </w:t>
      </w:r>
      <w:proofErr w:type="gramStart"/>
      <w:r w:rsidRPr="00434DE7">
        <w:rPr>
          <w:rFonts w:ascii="Arial" w:hAnsi="Arial" w:cs="Arial"/>
          <w:sz w:val="24"/>
          <w:szCs w:val="24"/>
        </w:rPr>
        <w:t>o(</w:t>
      </w:r>
      <w:proofErr w:type="gramEnd"/>
      <w:r w:rsidRPr="00434DE7">
        <w:rPr>
          <w:rFonts w:ascii="Arial" w:hAnsi="Arial" w:cs="Arial"/>
          <w:sz w:val="24"/>
          <w:szCs w:val="24"/>
        </w:rPr>
        <w:t>a) fornecedor(a) for a matriz, todos os documentos deverão estar em nome da matriz, e se o(a) fornecedor(a) for a filial, todos os documentos deverão estar em nome da filial, exceto para atestados de capacidade técnica, caso exigidos, e no caso daqueles documentos que, pela própria natureza, comprovadamente, forem emitidos somente em nome da matriz.</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 xml:space="preserve">7.6. Caso </w:t>
      </w:r>
      <w:proofErr w:type="gramStart"/>
      <w:r w:rsidRPr="00434DE7">
        <w:rPr>
          <w:rFonts w:ascii="Arial" w:hAnsi="Arial" w:cs="Arial"/>
          <w:sz w:val="24"/>
          <w:szCs w:val="24"/>
        </w:rPr>
        <w:t>o(</w:t>
      </w:r>
      <w:proofErr w:type="gramEnd"/>
      <w:r w:rsidRPr="00434DE7">
        <w:rPr>
          <w:rFonts w:ascii="Arial" w:hAnsi="Arial" w:cs="Arial"/>
          <w:sz w:val="24"/>
          <w:szCs w:val="24"/>
        </w:rPr>
        <w:t>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7.7. Após a entrega dos documentos para habilitação, não será permitida a substituição ou apresentação de novos documentos, salvo em sede de diligência, para:</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7.7.1. Complementação de informações acerca dos documentos já apresentados pelo (a) (s) licitante (s) e desde que necessária para apurar fatos existentes à época da abertura do certame;</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7.7.2. Atualização de documentos cuja validade tenha expirado após a data de recebimento das propostas.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 xml:space="preserve">7.8. Na análise dos documentos de habilitação, a comissão de licitação, após provocação do (a)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7.9. Os documentos de habilitação poderá ser:</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7.9.1. Apresentada em original, por cópia ou por qualquer outro meio expressamente admitido pela Administração;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7.9.2. Substituída por registro cadastral emitido pela Administração, desde que o registro tenha sido feito em obediência ao disposta na Lei nº. 14.133/2021.</w:t>
      </w:r>
    </w:p>
    <w:p w:rsidR="00434DE7" w:rsidRPr="00434DE7" w:rsidRDefault="00434DE7" w:rsidP="00434DE7">
      <w:pPr>
        <w:tabs>
          <w:tab w:val="left" w:pos="2268"/>
        </w:tabs>
        <w:spacing w:before="100" w:beforeAutospacing="1" w:after="100" w:afterAutospacing="1"/>
        <w:jc w:val="both"/>
        <w:rPr>
          <w:rFonts w:ascii="Arial" w:hAnsi="Arial" w:cs="Arial"/>
          <w:b/>
          <w:sz w:val="24"/>
          <w:szCs w:val="24"/>
        </w:rPr>
      </w:pPr>
      <w:r w:rsidRPr="00434DE7">
        <w:rPr>
          <w:rFonts w:ascii="Arial" w:hAnsi="Arial" w:cs="Arial"/>
          <w:b/>
          <w:sz w:val="24"/>
          <w:szCs w:val="24"/>
        </w:rPr>
        <w:t>8. DO CONTRATO ADMINISTRATIVO</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8.1. Após a autorização, caso se conclua pela contratação administrativa, será firmado o contrato administrativo.</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8.2. O (A) licitante vencedor (a) terá o prazo de dois dias úteis, contados na data da convocação, para assinar o contrato administrativo, sob pena de decair o direito à contratação administrativa, sem prejuízo das sanções previstas.</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lastRenderedPageBreak/>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8.4. O prazo previsto para assinatura do contrato administrativo poderá ser prorrogado 01 (uma) vez, por igual período, por solicitação justificada do (a) licitante vencedor (a) e aceita pela Administração.</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8.5. O prazo de vigência do contrato administrativo é de noventa dias uteis, prorrogável nos termos da Lei nº. 14.133/2021.</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8.6. Na assinatura do contrato administrativo, o (a) licitante vencedor (a) apresentará os documentos de habilitação que estiverem vencidos.</w:t>
      </w:r>
    </w:p>
    <w:p w:rsidR="00434DE7" w:rsidRPr="00434DE7" w:rsidRDefault="00434DE7" w:rsidP="00434DE7">
      <w:pPr>
        <w:tabs>
          <w:tab w:val="left" w:pos="2268"/>
        </w:tabs>
        <w:spacing w:before="100" w:beforeAutospacing="1" w:after="100" w:afterAutospacing="1"/>
        <w:jc w:val="both"/>
        <w:rPr>
          <w:rFonts w:ascii="Arial" w:hAnsi="Arial" w:cs="Arial"/>
          <w:b/>
          <w:bCs/>
          <w:sz w:val="24"/>
          <w:szCs w:val="24"/>
        </w:rPr>
      </w:pPr>
      <w:r w:rsidRPr="00434DE7">
        <w:rPr>
          <w:rFonts w:ascii="Arial" w:hAnsi="Arial" w:cs="Arial"/>
          <w:b/>
          <w:bCs/>
          <w:sz w:val="24"/>
          <w:szCs w:val="24"/>
        </w:rPr>
        <w:t>9. DAS DISPOSIÇÕES GERAIS</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9.1. No caso de todo (a) (s) o (a) (s) fornecedor (a) (e) (s) restarem desclassificados ou inabilitados, a Administração poderá adotar as seguintes providências:</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9.1.1. Fixar prazo para que possa haver adequação das propostas ou da documentação de habilitação, conforme o caso;</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 xml:space="preserve">9.1.2. Valer-se, para a contratação administrativa, da cotação eventualmente obtida na pesquisa de preços que serviu de base à estimativa do valor, se houver, privilegiando-se os menores preços, sempre que possível, e desde que atendidas às condições de habilitação exigidas. </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9.1.3. Republicar o Aviso com nova data.</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9.4. As providências dos subitens 9.1.2 e 9.1.3 poderão ser utilizadas se não houver comparecimento de qualquer fornecedor (a) (e) (s) interessado (a) (s).</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9.5. Havendo a necessidade de realização de ato de qualquer natureza pelo (a) (s) fornecedor (e) (a) (s), cujo prazo não conste deste Aviso, deverá ser atendido o prazo indicado pelo (a) agente de contratação na respectiva notificação.</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9.6.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lastRenderedPageBreak/>
        <w:t>9.7. Os horários estabelecidos na divulgação deste procedimento e durante o envio de lances observarão o horário de Brasília, Distrito Federal, inclusive para contagem de tempo e na documentação relativa ao procedimento.</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9.8. As normas disciplinadoras deste Aviso serão sempre interpretadas em favor da ampliação da disputa entre os interessados, desde que não comprometam o interesse da Administração, o princípio da isonomia, a finalidade e a segurança da contratação administrativa.</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9.10. O (A) (s) fornecedor (a) (e) (s) assumem todos os custos de preparação e apresentação de suas propostas e a Administração não será, em nenhum caso, responsável por esses custos, independentemente da condução ou do resultado do processo de contratação.</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 xml:space="preserve"> 9.11. Integram este Aviso, para todos os efeitos, os seguintes anexos:</w:t>
      </w:r>
    </w:p>
    <w:p w:rsidR="00434DE7" w:rsidRPr="00434DE7" w:rsidRDefault="00434DE7" w:rsidP="00434DE7">
      <w:pPr>
        <w:tabs>
          <w:tab w:val="left" w:pos="2268"/>
        </w:tabs>
        <w:spacing w:before="100" w:beforeAutospacing="1" w:after="100" w:afterAutospacing="1"/>
        <w:jc w:val="both"/>
        <w:rPr>
          <w:rFonts w:ascii="Arial" w:hAnsi="Arial" w:cs="Arial"/>
          <w:bCs/>
          <w:sz w:val="24"/>
          <w:szCs w:val="24"/>
          <w:highlight w:val="yellow"/>
        </w:rPr>
      </w:pPr>
      <w:r w:rsidRPr="00434DE7">
        <w:rPr>
          <w:rFonts w:ascii="Arial" w:hAnsi="Arial" w:cs="Arial"/>
          <w:bCs/>
          <w:sz w:val="24"/>
          <w:szCs w:val="24"/>
          <w:highlight w:val="yellow"/>
        </w:rPr>
        <w:t>9.11.1. Anexo I – TR;</w:t>
      </w:r>
    </w:p>
    <w:p w:rsidR="00434DE7" w:rsidRPr="00434DE7" w:rsidRDefault="00434DE7" w:rsidP="00434DE7">
      <w:pPr>
        <w:tabs>
          <w:tab w:val="left" w:pos="2268"/>
        </w:tabs>
        <w:spacing w:before="100" w:beforeAutospacing="1" w:after="100" w:afterAutospacing="1"/>
        <w:jc w:val="both"/>
        <w:rPr>
          <w:rFonts w:ascii="Arial" w:hAnsi="Arial" w:cs="Arial"/>
          <w:bCs/>
          <w:sz w:val="24"/>
          <w:szCs w:val="24"/>
          <w:highlight w:val="yellow"/>
        </w:rPr>
      </w:pPr>
      <w:r w:rsidRPr="00434DE7">
        <w:rPr>
          <w:rFonts w:ascii="Arial" w:hAnsi="Arial" w:cs="Arial"/>
          <w:bCs/>
          <w:sz w:val="24"/>
          <w:szCs w:val="24"/>
          <w:highlight w:val="yellow"/>
        </w:rPr>
        <w:t>9.11.2 Anexo II Memorial Descritivo</w:t>
      </w:r>
    </w:p>
    <w:p w:rsidR="00434DE7" w:rsidRPr="00434DE7" w:rsidRDefault="00434DE7" w:rsidP="00434DE7">
      <w:pPr>
        <w:tabs>
          <w:tab w:val="left" w:pos="2268"/>
        </w:tabs>
        <w:spacing w:before="100" w:beforeAutospacing="1" w:after="100" w:afterAutospacing="1"/>
        <w:jc w:val="both"/>
        <w:rPr>
          <w:rFonts w:ascii="Arial" w:hAnsi="Arial" w:cs="Arial"/>
          <w:bCs/>
          <w:sz w:val="24"/>
          <w:szCs w:val="24"/>
          <w:highlight w:val="yellow"/>
        </w:rPr>
      </w:pPr>
      <w:r w:rsidRPr="00434DE7">
        <w:rPr>
          <w:rFonts w:ascii="Arial" w:hAnsi="Arial" w:cs="Arial"/>
          <w:bCs/>
          <w:sz w:val="24"/>
          <w:szCs w:val="24"/>
          <w:highlight w:val="yellow"/>
        </w:rPr>
        <w:t>9.11.3. Anexo III – Minuta de Contrato Administrativo.</w:t>
      </w:r>
    </w:p>
    <w:p w:rsidR="00434DE7" w:rsidRPr="00434DE7" w:rsidRDefault="00434DE7" w:rsidP="00434DE7">
      <w:pPr>
        <w:tabs>
          <w:tab w:val="left" w:pos="2268"/>
        </w:tabs>
        <w:spacing w:line="300" w:lineRule="auto"/>
        <w:jc w:val="center"/>
        <w:rPr>
          <w:rFonts w:ascii="Arial" w:hAnsi="Arial" w:cs="Arial"/>
          <w:b/>
          <w:sz w:val="24"/>
          <w:szCs w:val="24"/>
        </w:rPr>
      </w:pPr>
    </w:p>
    <w:p w:rsidR="00434DE7" w:rsidRPr="00434DE7" w:rsidRDefault="00434DE7" w:rsidP="00434DE7">
      <w:pPr>
        <w:tabs>
          <w:tab w:val="left" w:pos="2268"/>
        </w:tabs>
        <w:spacing w:line="300" w:lineRule="auto"/>
        <w:jc w:val="center"/>
        <w:rPr>
          <w:rFonts w:ascii="Arial" w:hAnsi="Arial" w:cs="Arial"/>
          <w:b/>
          <w:sz w:val="24"/>
          <w:szCs w:val="24"/>
        </w:rPr>
      </w:pPr>
    </w:p>
    <w:p w:rsidR="00434DE7" w:rsidRDefault="00434DE7" w:rsidP="007B52E0">
      <w:pPr>
        <w:tabs>
          <w:tab w:val="left" w:pos="2268"/>
        </w:tabs>
        <w:spacing w:line="300" w:lineRule="auto"/>
        <w:rPr>
          <w:rFonts w:ascii="Arial" w:hAnsi="Arial" w:cs="Arial"/>
          <w:b/>
          <w:sz w:val="24"/>
          <w:szCs w:val="24"/>
        </w:rPr>
      </w:pPr>
    </w:p>
    <w:p w:rsidR="00AE6091" w:rsidRDefault="00AE6091" w:rsidP="007B52E0">
      <w:pPr>
        <w:tabs>
          <w:tab w:val="left" w:pos="2268"/>
        </w:tabs>
        <w:spacing w:line="300" w:lineRule="auto"/>
        <w:rPr>
          <w:rFonts w:ascii="Arial" w:hAnsi="Arial" w:cs="Arial"/>
          <w:b/>
          <w:sz w:val="24"/>
          <w:szCs w:val="24"/>
        </w:rPr>
      </w:pPr>
    </w:p>
    <w:p w:rsidR="00AE6091" w:rsidRDefault="00AE6091" w:rsidP="007B52E0">
      <w:pPr>
        <w:tabs>
          <w:tab w:val="left" w:pos="2268"/>
        </w:tabs>
        <w:spacing w:line="300" w:lineRule="auto"/>
        <w:rPr>
          <w:rFonts w:ascii="Arial" w:hAnsi="Arial" w:cs="Arial"/>
          <w:b/>
          <w:sz w:val="24"/>
          <w:szCs w:val="24"/>
        </w:rPr>
      </w:pPr>
    </w:p>
    <w:p w:rsidR="00AE6091" w:rsidRDefault="00AE6091" w:rsidP="007B52E0">
      <w:pPr>
        <w:tabs>
          <w:tab w:val="left" w:pos="2268"/>
        </w:tabs>
        <w:spacing w:line="300" w:lineRule="auto"/>
        <w:rPr>
          <w:rFonts w:ascii="Arial" w:hAnsi="Arial" w:cs="Arial"/>
          <w:b/>
          <w:sz w:val="24"/>
          <w:szCs w:val="24"/>
        </w:rPr>
      </w:pPr>
    </w:p>
    <w:p w:rsidR="00AE6091" w:rsidRDefault="00AE6091" w:rsidP="007B52E0">
      <w:pPr>
        <w:tabs>
          <w:tab w:val="left" w:pos="2268"/>
        </w:tabs>
        <w:spacing w:line="300" w:lineRule="auto"/>
        <w:rPr>
          <w:rFonts w:ascii="Arial" w:hAnsi="Arial" w:cs="Arial"/>
          <w:b/>
          <w:sz w:val="24"/>
          <w:szCs w:val="24"/>
        </w:rPr>
      </w:pPr>
    </w:p>
    <w:p w:rsidR="00AE6091" w:rsidRDefault="00AE6091" w:rsidP="007B52E0">
      <w:pPr>
        <w:tabs>
          <w:tab w:val="left" w:pos="2268"/>
        </w:tabs>
        <w:spacing w:line="300" w:lineRule="auto"/>
        <w:rPr>
          <w:rFonts w:ascii="Arial" w:hAnsi="Arial" w:cs="Arial"/>
          <w:b/>
          <w:sz w:val="24"/>
          <w:szCs w:val="24"/>
        </w:rPr>
      </w:pPr>
    </w:p>
    <w:p w:rsidR="00AE6091" w:rsidRDefault="00AE6091" w:rsidP="007B52E0">
      <w:pPr>
        <w:tabs>
          <w:tab w:val="left" w:pos="2268"/>
        </w:tabs>
        <w:spacing w:line="300" w:lineRule="auto"/>
        <w:rPr>
          <w:rFonts w:ascii="Arial" w:hAnsi="Arial" w:cs="Arial"/>
          <w:b/>
          <w:sz w:val="24"/>
          <w:szCs w:val="24"/>
        </w:rPr>
      </w:pPr>
    </w:p>
    <w:p w:rsidR="00AE6091" w:rsidRDefault="00AE6091" w:rsidP="007B52E0">
      <w:pPr>
        <w:tabs>
          <w:tab w:val="left" w:pos="2268"/>
        </w:tabs>
        <w:spacing w:line="300" w:lineRule="auto"/>
        <w:rPr>
          <w:rFonts w:ascii="Arial" w:hAnsi="Arial" w:cs="Arial"/>
          <w:b/>
          <w:sz w:val="24"/>
          <w:szCs w:val="24"/>
        </w:rPr>
      </w:pPr>
    </w:p>
    <w:p w:rsidR="00AE6091" w:rsidRDefault="00AE6091" w:rsidP="007B52E0">
      <w:pPr>
        <w:tabs>
          <w:tab w:val="left" w:pos="2268"/>
        </w:tabs>
        <w:spacing w:line="300" w:lineRule="auto"/>
        <w:rPr>
          <w:rFonts w:ascii="Arial" w:hAnsi="Arial" w:cs="Arial"/>
          <w:b/>
          <w:sz w:val="24"/>
          <w:szCs w:val="24"/>
        </w:rPr>
      </w:pPr>
    </w:p>
    <w:p w:rsidR="00AE6091" w:rsidRDefault="00AE6091" w:rsidP="007B52E0">
      <w:pPr>
        <w:tabs>
          <w:tab w:val="left" w:pos="2268"/>
        </w:tabs>
        <w:spacing w:line="300" w:lineRule="auto"/>
        <w:rPr>
          <w:rFonts w:ascii="Arial" w:hAnsi="Arial" w:cs="Arial"/>
          <w:b/>
          <w:sz w:val="24"/>
          <w:szCs w:val="24"/>
        </w:rPr>
      </w:pPr>
    </w:p>
    <w:p w:rsidR="00FC0A07" w:rsidRDefault="00FC0A07" w:rsidP="007B52E0">
      <w:pPr>
        <w:tabs>
          <w:tab w:val="left" w:pos="2268"/>
        </w:tabs>
        <w:spacing w:line="300" w:lineRule="auto"/>
        <w:rPr>
          <w:rFonts w:ascii="Arial" w:hAnsi="Arial" w:cs="Arial"/>
          <w:b/>
          <w:sz w:val="24"/>
          <w:szCs w:val="24"/>
        </w:rPr>
      </w:pPr>
    </w:p>
    <w:p w:rsidR="00AE6091" w:rsidRDefault="00AE6091" w:rsidP="007B52E0">
      <w:pPr>
        <w:tabs>
          <w:tab w:val="left" w:pos="2268"/>
        </w:tabs>
        <w:spacing w:line="300" w:lineRule="auto"/>
        <w:rPr>
          <w:rFonts w:ascii="Arial" w:hAnsi="Arial" w:cs="Arial"/>
          <w:b/>
          <w:sz w:val="24"/>
          <w:szCs w:val="24"/>
        </w:rPr>
      </w:pPr>
    </w:p>
    <w:p w:rsidR="00AE6091" w:rsidRDefault="00AE6091" w:rsidP="007B52E0">
      <w:pPr>
        <w:tabs>
          <w:tab w:val="left" w:pos="2268"/>
        </w:tabs>
        <w:spacing w:line="300" w:lineRule="auto"/>
        <w:rPr>
          <w:rFonts w:ascii="Arial" w:hAnsi="Arial" w:cs="Arial"/>
          <w:b/>
          <w:sz w:val="24"/>
          <w:szCs w:val="24"/>
        </w:rPr>
      </w:pPr>
    </w:p>
    <w:p w:rsidR="00AE6091" w:rsidRDefault="00AE6091" w:rsidP="007B52E0">
      <w:pPr>
        <w:tabs>
          <w:tab w:val="left" w:pos="2268"/>
        </w:tabs>
        <w:spacing w:line="300" w:lineRule="auto"/>
        <w:rPr>
          <w:rFonts w:ascii="Arial" w:hAnsi="Arial" w:cs="Arial"/>
          <w:b/>
          <w:sz w:val="24"/>
          <w:szCs w:val="24"/>
        </w:rPr>
      </w:pPr>
    </w:p>
    <w:p w:rsidR="00AE6091" w:rsidRDefault="00AE6091" w:rsidP="007B52E0">
      <w:pPr>
        <w:tabs>
          <w:tab w:val="left" w:pos="2268"/>
        </w:tabs>
        <w:spacing w:line="300" w:lineRule="auto"/>
        <w:rPr>
          <w:rFonts w:ascii="Arial" w:hAnsi="Arial" w:cs="Arial"/>
          <w:b/>
          <w:sz w:val="24"/>
          <w:szCs w:val="24"/>
        </w:rPr>
      </w:pPr>
    </w:p>
    <w:p w:rsidR="00AE6091" w:rsidRDefault="00AE6091" w:rsidP="007B52E0">
      <w:pPr>
        <w:tabs>
          <w:tab w:val="left" w:pos="2268"/>
        </w:tabs>
        <w:spacing w:line="300" w:lineRule="auto"/>
        <w:rPr>
          <w:rFonts w:ascii="Arial" w:hAnsi="Arial" w:cs="Arial"/>
          <w:b/>
          <w:sz w:val="24"/>
          <w:szCs w:val="24"/>
        </w:rPr>
      </w:pPr>
    </w:p>
    <w:p w:rsidR="00AE6091" w:rsidRPr="00434DE7" w:rsidRDefault="00AE6091" w:rsidP="007B52E0">
      <w:pPr>
        <w:tabs>
          <w:tab w:val="left" w:pos="2268"/>
        </w:tabs>
        <w:spacing w:line="300" w:lineRule="auto"/>
        <w:rPr>
          <w:rFonts w:ascii="Arial" w:hAnsi="Arial" w:cs="Arial"/>
          <w:b/>
          <w:sz w:val="24"/>
          <w:szCs w:val="24"/>
        </w:rPr>
      </w:pPr>
    </w:p>
    <w:p w:rsidR="0035246D" w:rsidRDefault="0035246D" w:rsidP="0035246D">
      <w:pPr>
        <w:tabs>
          <w:tab w:val="left" w:pos="2268"/>
        </w:tabs>
        <w:spacing w:line="300" w:lineRule="auto"/>
        <w:rPr>
          <w:rFonts w:ascii="Arial" w:hAnsi="Arial" w:cs="Arial"/>
          <w:b/>
          <w:sz w:val="24"/>
          <w:szCs w:val="24"/>
        </w:rPr>
      </w:pPr>
    </w:p>
    <w:p w:rsidR="00434DE7" w:rsidRPr="00434DE7" w:rsidRDefault="00AE6091" w:rsidP="0035246D">
      <w:pPr>
        <w:tabs>
          <w:tab w:val="left" w:pos="2268"/>
        </w:tabs>
        <w:spacing w:line="300" w:lineRule="auto"/>
        <w:rPr>
          <w:rFonts w:ascii="Arial" w:hAnsi="Arial" w:cs="Arial"/>
          <w:b/>
          <w:sz w:val="24"/>
          <w:szCs w:val="24"/>
        </w:rPr>
      </w:pPr>
      <w:r>
        <w:rPr>
          <w:rFonts w:ascii="Arial" w:hAnsi="Arial" w:cs="Arial"/>
          <w:b/>
          <w:sz w:val="24"/>
          <w:szCs w:val="24"/>
        </w:rPr>
        <w:lastRenderedPageBreak/>
        <w:t xml:space="preserve">                               </w:t>
      </w:r>
      <w:r w:rsidR="0035246D">
        <w:rPr>
          <w:rFonts w:ascii="Arial" w:hAnsi="Arial" w:cs="Arial"/>
          <w:b/>
          <w:sz w:val="24"/>
          <w:szCs w:val="24"/>
        </w:rPr>
        <w:t xml:space="preserve">  C</w:t>
      </w:r>
      <w:r w:rsidR="00434DE7" w:rsidRPr="00434DE7">
        <w:rPr>
          <w:rFonts w:ascii="Arial" w:hAnsi="Arial" w:cs="Arial"/>
          <w:b/>
          <w:sz w:val="24"/>
          <w:szCs w:val="24"/>
        </w:rPr>
        <w:t>ONTRATO ADMINISTRATIVO</w:t>
      </w:r>
    </w:p>
    <w:p w:rsidR="00434DE7" w:rsidRPr="00434DE7" w:rsidRDefault="00434DE7" w:rsidP="00434DE7">
      <w:pPr>
        <w:tabs>
          <w:tab w:val="left" w:pos="2268"/>
        </w:tabs>
        <w:spacing w:line="300" w:lineRule="auto"/>
        <w:jc w:val="both"/>
        <w:rPr>
          <w:rFonts w:ascii="Arial" w:hAnsi="Arial" w:cs="Arial"/>
          <w:sz w:val="24"/>
          <w:szCs w:val="24"/>
        </w:rPr>
      </w:pPr>
    </w:p>
    <w:p w:rsidR="00434DE7" w:rsidRPr="00434DE7" w:rsidRDefault="00434DE7" w:rsidP="00434DE7">
      <w:pPr>
        <w:tabs>
          <w:tab w:val="left" w:pos="2268"/>
        </w:tabs>
        <w:jc w:val="both"/>
        <w:rPr>
          <w:rFonts w:ascii="Arial" w:hAnsi="Arial" w:cs="Arial"/>
          <w:color w:val="FF0000"/>
          <w:sz w:val="24"/>
          <w:szCs w:val="24"/>
        </w:rPr>
      </w:pPr>
      <w:r w:rsidRPr="00434DE7">
        <w:rPr>
          <w:rFonts w:ascii="Arial" w:hAnsi="Arial" w:cs="Arial"/>
          <w:sz w:val="24"/>
          <w:szCs w:val="24"/>
        </w:rPr>
        <w:t xml:space="preserve">Processo Administrativo de Licitação Pública nº </w:t>
      </w:r>
      <w:r w:rsidR="00BD5A13">
        <w:rPr>
          <w:rFonts w:ascii="Arial" w:hAnsi="Arial" w:cs="Arial"/>
          <w:sz w:val="24"/>
          <w:szCs w:val="24"/>
        </w:rPr>
        <w:t>029/2026</w:t>
      </w:r>
    </w:p>
    <w:p w:rsidR="00434DE7" w:rsidRPr="00434DE7" w:rsidRDefault="00434DE7" w:rsidP="00434DE7">
      <w:pPr>
        <w:tabs>
          <w:tab w:val="left" w:pos="2268"/>
        </w:tabs>
        <w:jc w:val="both"/>
        <w:rPr>
          <w:rFonts w:ascii="Arial" w:hAnsi="Arial" w:cs="Arial"/>
          <w:color w:val="FF0000"/>
          <w:sz w:val="24"/>
          <w:szCs w:val="24"/>
        </w:rPr>
      </w:pPr>
      <w:r w:rsidRPr="00434DE7">
        <w:rPr>
          <w:rFonts w:ascii="Arial" w:hAnsi="Arial" w:cs="Arial"/>
          <w:sz w:val="24"/>
          <w:szCs w:val="24"/>
        </w:rPr>
        <w:t xml:space="preserve">Licitação Dispensa nº </w:t>
      </w:r>
      <w:r w:rsidR="00BD5A13">
        <w:rPr>
          <w:rFonts w:ascii="Arial" w:hAnsi="Arial" w:cs="Arial"/>
          <w:sz w:val="24"/>
          <w:szCs w:val="24"/>
        </w:rPr>
        <w:t>010/2026</w:t>
      </w:r>
    </w:p>
    <w:p w:rsidR="00434DE7" w:rsidRPr="00434DE7" w:rsidRDefault="00434DE7" w:rsidP="00434DE7">
      <w:pPr>
        <w:tabs>
          <w:tab w:val="left" w:pos="2268"/>
        </w:tabs>
        <w:spacing w:line="300" w:lineRule="auto"/>
        <w:jc w:val="both"/>
        <w:rPr>
          <w:rFonts w:ascii="Arial" w:hAnsi="Arial" w:cs="Arial"/>
          <w:sz w:val="24"/>
          <w:szCs w:val="24"/>
        </w:rPr>
      </w:pP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O </w:t>
      </w:r>
      <w:r w:rsidRPr="00434DE7">
        <w:rPr>
          <w:rFonts w:ascii="Arial" w:hAnsi="Arial" w:cs="Arial"/>
          <w:b/>
          <w:sz w:val="24"/>
          <w:szCs w:val="24"/>
        </w:rPr>
        <w:t xml:space="preserve">MUNICÍPIO SANTO ANTÔNIO DO GRAMA/MG, </w:t>
      </w:r>
      <w:r w:rsidRPr="00434DE7">
        <w:rPr>
          <w:rFonts w:ascii="Arial" w:hAnsi="Arial" w:cs="Arial"/>
          <w:sz w:val="24"/>
          <w:szCs w:val="24"/>
        </w:rPr>
        <w:t xml:space="preserve">pessoa jurídica de direito público, inscrito no CNPJ nº. 18.836973/001-20 com sede na Rua Padre João Coutinho, nº. 121, bairro Centro, estado de Minas Gerais, representado pelo Prefeito Municipal MARCOS AURÉLIO RAMINHO, brasileiro, casado, doravante denominado </w:t>
      </w:r>
      <w:r w:rsidRPr="00434DE7">
        <w:rPr>
          <w:rFonts w:ascii="Arial" w:hAnsi="Arial" w:cs="Arial"/>
          <w:b/>
          <w:sz w:val="24"/>
          <w:szCs w:val="24"/>
        </w:rPr>
        <w:t xml:space="preserve">Contratante, </w:t>
      </w:r>
      <w:r w:rsidRPr="00434DE7">
        <w:rPr>
          <w:rFonts w:ascii="Arial" w:hAnsi="Arial" w:cs="Arial"/>
          <w:sz w:val="24"/>
          <w:szCs w:val="24"/>
        </w:rPr>
        <w:t xml:space="preserve">e </w:t>
      </w:r>
      <w:r w:rsidRPr="00434DE7">
        <w:rPr>
          <w:rFonts w:ascii="Arial" w:hAnsi="Arial" w:cs="Arial"/>
          <w:b/>
          <w:sz w:val="24"/>
          <w:szCs w:val="24"/>
        </w:rPr>
        <w:t>NOME</w:t>
      </w:r>
      <w:r w:rsidRPr="00434DE7">
        <w:rPr>
          <w:rFonts w:ascii="Arial" w:hAnsi="Arial" w:cs="Arial"/>
          <w:sz w:val="24"/>
          <w:szCs w:val="24"/>
        </w:rPr>
        <w:t>, inscrito no CNPJ nº. XX, com endereço na Rua XX, nº. XX, bairro XX, cidade de XX, estado de Minas Gerais, representada pelo Nome</w:t>
      </w:r>
      <w:r w:rsidRPr="00434DE7">
        <w:rPr>
          <w:rFonts w:ascii="Arial" w:hAnsi="Arial" w:cs="Arial"/>
          <w:color w:val="FF0000"/>
          <w:sz w:val="24"/>
          <w:szCs w:val="24"/>
        </w:rPr>
        <w:t xml:space="preserve">, </w:t>
      </w:r>
      <w:r w:rsidRPr="00434DE7">
        <w:rPr>
          <w:rFonts w:ascii="Arial" w:hAnsi="Arial" w:cs="Arial"/>
          <w:sz w:val="24"/>
          <w:szCs w:val="24"/>
        </w:rPr>
        <w:t xml:space="preserve">inscrito no CPF nº. XX, doravante denominado (a) </w:t>
      </w:r>
      <w:r w:rsidRPr="00434DE7">
        <w:rPr>
          <w:rFonts w:ascii="Arial" w:hAnsi="Arial" w:cs="Arial"/>
          <w:b/>
          <w:sz w:val="24"/>
          <w:szCs w:val="24"/>
        </w:rPr>
        <w:t>contratado (a)</w:t>
      </w:r>
      <w:r w:rsidRPr="00434DE7">
        <w:rPr>
          <w:rFonts w:ascii="Arial" w:hAnsi="Arial" w:cs="Arial"/>
          <w:sz w:val="24"/>
          <w:szCs w:val="24"/>
        </w:rPr>
        <w:t xml:space="preserve">, tendo em vista este procedimento e em observância a Lei nº. 14.133/2021, resolvem celebrar este </w:t>
      </w:r>
      <w:r w:rsidRPr="00434DE7">
        <w:rPr>
          <w:rFonts w:ascii="Arial" w:hAnsi="Arial" w:cs="Arial"/>
          <w:b/>
          <w:sz w:val="24"/>
          <w:szCs w:val="24"/>
        </w:rPr>
        <w:t>CONTRATO ADMINISTRATIVO Nº. XX/202</w:t>
      </w:r>
      <w:r w:rsidR="00BD5A13">
        <w:rPr>
          <w:rFonts w:ascii="Arial" w:hAnsi="Arial" w:cs="Arial"/>
          <w:b/>
          <w:sz w:val="24"/>
          <w:szCs w:val="24"/>
        </w:rPr>
        <w:t>6</w:t>
      </w:r>
      <w:r w:rsidRPr="00434DE7">
        <w:rPr>
          <w:rFonts w:ascii="Arial" w:hAnsi="Arial" w:cs="Arial"/>
          <w:b/>
          <w:sz w:val="24"/>
          <w:szCs w:val="24"/>
        </w:rPr>
        <w:t xml:space="preserve">, </w:t>
      </w:r>
      <w:r w:rsidRPr="00434DE7">
        <w:rPr>
          <w:rFonts w:ascii="Arial" w:hAnsi="Arial" w:cs="Arial"/>
          <w:sz w:val="24"/>
          <w:szCs w:val="24"/>
        </w:rPr>
        <w:t>mediante as cláusulas e condições a seguir.</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1. CLÁUSULA PRIMEIRA: Do objeto e seus elementos característicos</w:t>
      </w:r>
    </w:p>
    <w:p w:rsidR="00434DE7" w:rsidRDefault="00434DE7" w:rsidP="00FC0A07">
      <w:pPr>
        <w:jc w:val="both"/>
        <w:rPr>
          <w:rFonts w:ascii="Arial" w:hAnsi="Arial" w:cs="Arial"/>
          <w:sz w:val="24"/>
          <w:szCs w:val="24"/>
        </w:rPr>
      </w:pPr>
      <w:r w:rsidRPr="00434DE7">
        <w:rPr>
          <w:rFonts w:ascii="Arial" w:hAnsi="Arial" w:cs="Arial"/>
          <w:sz w:val="24"/>
          <w:szCs w:val="24"/>
        </w:rPr>
        <w:t xml:space="preserve">1.1. </w:t>
      </w:r>
      <w:r w:rsidR="00BD5A13">
        <w:rPr>
          <w:rFonts w:ascii="Arial" w:hAnsi="Arial" w:cs="Arial"/>
          <w:sz w:val="24"/>
          <w:szCs w:val="24"/>
        </w:rPr>
        <w:t>Contratação de empresa especializada na prestação de serviços técnicos continuados de assessoria em softwares e soluções em saúde pública, com notória especialização na implantação, monitoramento e avaliação de indicadores da Atenção Primária a Saúde (APS)</w:t>
      </w:r>
      <w:r w:rsidR="00BD5A13">
        <w:rPr>
          <w:rFonts w:ascii="Arial" w:hAnsi="Arial" w:cs="Arial"/>
          <w:sz w:val="24"/>
          <w:szCs w:val="24"/>
          <w:lang w:val="pt-PT"/>
        </w:rPr>
        <w:t>,</w:t>
      </w:r>
      <w:r w:rsidR="00BD5A13" w:rsidRPr="00AE6091">
        <w:rPr>
          <w:rFonts w:ascii="Arial" w:hAnsi="Arial" w:cs="Arial"/>
          <w:sz w:val="24"/>
          <w:szCs w:val="24"/>
        </w:rPr>
        <w:t xml:space="preserve"> para Secretaria Municipal de </w:t>
      </w:r>
      <w:r w:rsidR="00BD5A13">
        <w:rPr>
          <w:rFonts w:ascii="Arial" w:hAnsi="Arial" w:cs="Arial"/>
          <w:sz w:val="24"/>
          <w:szCs w:val="24"/>
        </w:rPr>
        <w:t>Saúde</w:t>
      </w:r>
      <w:r w:rsidR="00BD5A13" w:rsidRPr="00AE6091">
        <w:rPr>
          <w:rFonts w:ascii="Arial" w:hAnsi="Arial" w:cs="Arial"/>
          <w:sz w:val="24"/>
          <w:szCs w:val="24"/>
        </w:rPr>
        <w:t xml:space="preserve"> do Município de Santo Antônio do Grama- MG</w:t>
      </w:r>
      <w:r w:rsidRPr="00434DE7">
        <w:rPr>
          <w:rFonts w:ascii="Arial" w:hAnsi="Arial" w:cs="Arial"/>
          <w:sz w:val="24"/>
          <w:szCs w:val="24"/>
        </w:rPr>
        <w:t>, conforme condições estabelecidas abaixo:</w:t>
      </w:r>
    </w:p>
    <w:p w:rsidR="00FD4096" w:rsidRDefault="00FD4096" w:rsidP="00FC0A07">
      <w:pPr>
        <w:jc w:val="both"/>
        <w:rPr>
          <w:rFonts w:ascii="Arial" w:hAnsi="Arial" w:cs="Arial"/>
          <w:sz w:val="24"/>
          <w:szCs w:val="24"/>
        </w:rPr>
      </w:pPr>
    </w:p>
    <w:tbl>
      <w:tblPr>
        <w:tblStyle w:val="Tabelacomgrade"/>
        <w:tblW w:w="9067" w:type="dxa"/>
        <w:tblLook w:val="04A0" w:firstRow="1" w:lastRow="0" w:firstColumn="1" w:lastColumn="0" w:noHBand="0" w:noVBand="1"/>
      </w:tblPr>
      <w:tblGrid>
        <w:gridCol w:w="1042"/>
        <w:gridCol w:w="1459"/>
        <w:gridCol w:w="1138"/>
        <w:gridCol w:w="5428"/>
      </w:tblGrid>
      <w:tr w:rsidR="00FD4096" w:rsidRPr="00BE4D38" w:rsidTr="00C5261A">
        <w:tc>
          <w:tcPr>
            <w:tcW w:w="1042" w:type="dxa"/>
          </w:tcPr>
          <w:p w:rsidR="00FD4096" w:rsidRPr="009E72E2" w:rsidRDefault="00FD4096" w:rsidP="00C5261A">
            <w:pPr>
              <w:jc w:val="center"/>
              <w:rPr>
                <w:rFonts w:ascii="Arial" w:hAnsi="Arial" w:cs="Arial"/>
              </w:rPr>
            </w:pPr>
            <w:r>
              <w:rPr>
                <w:rFonts w:ascii="Arial" w:hAnsi="Arial" w:cs="Arial"/>
              </w:rPr>
              <w:t>01</w:t>
            </w:r>
          </w:p>
        </w:tc>
        <w:tc>
          <w:tcPr>
            <w:tcW w:w="1459" w:type="dxa"/>
          </w:tcPr>
          <w:p w:rsidR="00FD4096" w:rsidRPr="009E72E2" w:rsidRDefault="00FD4096" w:rsidP="00C5261A">
            <w:pPr>
              <w:jc w:val="center"/>
              <w:rPr>
                <w:rFonts w:ascii="Arial" w:hAnsi="Arial" w:cs="Arial"/>
              </w:rPr>
            </w:pPr>
            <w:r>
              <w:rPr>
                <w:rFonts w:ascii="Arial" w:hAnsi="Arial" w:cs="Arial"/>
              </w:rPr>
              <w:t>12</w:t>
            </w:r>
          </w:p>
        </w:tc>
        <w:tc>
          <w:tcPr>
            <w:tcW w:w="1138" w:type="dxa"/>
          </w:tcPr>
          <w:p w:rsidR="00FD4096" w:rsidRPr="009E72E2" w:rsidRDefault="00FD4096" w:rsidP="00C5261A">
            <w:pPr>
              <w:jc w:val="center"/>
              <w:rPr>
                <w:rFonts w:ascii="Arial" w:hAnsi="Arial" w:cs="Arial"/>
              </w:rPr>
            </w:pPr>
            <w:r>
              <w:rPr>
                <w:rFonts w:ascii="Arial" w:hAnsi="Arial" w:cs="Arial"/>
              </w:rPr>
              <w:t>Mensal</w:t>
            </w:r>
          </w:p>
        </w:tc>
        <w:tc>
          <w:tcPr>
            <w:tcW w:w="5428" w:type="dxa"/>
          </w:tcPr>
          <w:p w:rsidR="00FD4096" w:rsidRPr="00BE4D38" w:rsidRDefault="00FD4096" w:rsidP="00C5261A">
            <w:pPr>
              <w:jc w:val="both"/>
              <w:rPr>
                <w:rFonts w:ascii="Calibri" w:hAnsi="Calibri" w:cs="Calibri"/>
                <w:b/>
                <w:sz w:val="22"/>
                <w:szCs w:val="22"/>
              </w:rPr>
            </w:pPr>
            <w:r w:rsidRPr="00BE4D38">
              <w:rPr>
                <w:rFonts w:ascii="Calibri" w:hAnsi="Calibri" w:cs="Calibri"/>
                <w:b/>
                <w:sz w:val="22"/>
                <w:szCs w:val="22"/>
              </w:rPr>
              <w:t xml:space="preserve">Contratação de empresa especializada na prestação de serviços técnicos continuados de assessoria em </w:t>
            </w:r>
            <w:proofErr w:type="spellStart"/>
            <w:r w:rsidRPr="00BE4D38">
              <w:rPr>
                <w:rFonts w:ascii="Calibri" w:hAnsi="Calibri" w:cs="Calibri"/>
                <w:b/>
                <w:sz w:val="22"/>
                <w:szCs w:val="22"/>
              </w:rPr>
              <w:t>software</w:t>
            </w:r>
            <w:proofErr w:type="spellEnd"/>
            <w:r w:rsidRPr="00BE4D38">
              <w:rPr>
                <w:rFonts w:ascii="Calibri" w:hAnsi="Calibri" w:cs="Calibri"/>
                <w:b/>
                <w:sz w:val="22"/>
                <w:szCs w:val="22"/>
              </w:rPr>
              <w:t xml:space="preserve"> e soluções em saúde pública, com notória especialização na implantação, operacionalização, monitoramento e avaliação de indicadores da Atenção Primária à Saúde (APS), em conformidade com a Portaria GM/MS nº 3.493/2024 e demais normativas vigentes e supervenientes.</w:t>
            </w:r>
          </w:p>
          <w:p w:rsidR="00FD4096" w:rsidRPr="00BE4D38" w:rsidRDefault="00FD4096" w:rsidP="00C5261A">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sz w:val="22"/>
                <w:szCs w:val="22"/>
              </w:rPr>
            </w:pPr>
            <w:r w:rsidRPr="00BE4D38">
              <w:rPr>
                <w:sz w:val="22"/>
                <w:szCs w:val="22"/>
              </w:rPr>
              <w:t xml:space="preserve">A contratação compreende a prestação de serviços técnicos especializados, de forma integrada, contínua e adaptativa, incluindo a </w:t>
            </w:r>
            <w:r w:rsidRPr="00BE4D38">
              <w:rPr>
                <w:b/>
                <w:bCs/>
                <w:sz w:val="22"/>
                <w:szCs w:val="22"/>
              </w:rPr>
              <w:t>leitura, extração, tratamento, análise e interpretação qualificada do banco de dados do e-SUS APS (Prontuário Eletrônico do Cidadão – PEC)</w:t>
            </w:r>
            <w:r w:rsidRPr="00BE4D38">
              <w:rPr>
                <w:sz w:val="22"/>
                <w:szCs w:val="22"/>
              </w:rPr>
              <w:t xml:space="preserve">, bem como o </w:t>
            </w:r>
            <w:r w:rsidRPr="00BE4D38">
              <w:rPr>
                <w:b/>
                <w:bCs/>
                <w:sz w:val="22"/>
                <w:szCs w:val="22"/>
              </w:rPr>
              <w:t>monitoramento permanente de indicadores, metas e resultados das equipes de Estratégia Saúde da Família (ESF), Saúde Bucal e equipes e-</w:t>
            </w:r>
            <w:proofErr w:type="spellStart"/>
            <w:r w:rsidRPr="00BE4D38">
              <w:rPr>
                <w:b/>
                <w:bCs/>
                <w:sz w:val="22"/>
                <w:szCs w:val="22"/>
              </w:rPr>
              <w:t>Multi</w:t>
            </w:r>
            <w:proofErr w:type="spellEnd"/>
            <w:r w:rsidRPr="00BE4D38">
              <w:rPr>
                <w:sz w:val="22"/>
                <w:szCs w:val="22"/>
              </w:rPr>
              <w:t xml:space="preserve">, considerando alterações normativas, metodológicas e </w:t>
            </w:r>
            <w:r w:rsidRPr="00BE4D38">
              <w:rPr>
                <w:sz w:val="22"/>
                <w:szCs w:val="22"/>
              </w:rPr>
              <w:lastRenderedPageBreak/>
              <w:t>operacionais que venham a ser instituídas pelos órgãos competentes.</w:t>
            </w:r>
          </w:p>
          <w:p w:rsidR="00FD4096" w:rsidRPr="00BE4D38" w:rsidRDefault="00FD4096" w:rsidP="00C5261A">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sz w:val="22"/>
                <w:szCs w:val="22"/>
              </w:rPr>
            </w:pPr>
            <w:r w:rsidRPr="00BE4D38">
              <w:rPr>
                <w:sz w:val="22"/>
                <w:szCs w:val="22"/>
              </w:rPr>
              <w:t xml:space="preserve">Inclui-se no escopo a </w:t>
            </w:r>
            <w:r w:rsidRPr="00BE4D38">
              <w:rPr>
                <w:b/>
                <w:bCs/>
                <w:sz w:val="22"/>
                <w:szCs w:val="22"/>
              </w:rPr>
              <w:t>gestão técnica, suporte especializado e operacionalização dos Sistemas de Informação em Saúde atualmente utilizados no âmbito da APS</w:t>
            </w:r>
            <w:r w:rsidRPr="00BE4D38">
              <w:rPr>
                <w:sz w:val="22"/>
                <w:szCs w:val="22"/>
              </w:rPr>
              <w:t xml:space="preserve">, tais como e-Gestor APS, SCNES, BPA, FPO, SIASUS, SIHD2, CIHA02, TABWIN, </w:t>
            </w:r>
            <w:proofErr w:type="spellStart"/>
            <w:r w:rsidRPr="00BE4D38">
              <w:rPr>
                <w:sz w:val="22"/>
                <w:szCs w:val="22"/>
              </w:rPr>
              <w:t>Sisloglab</w:t>
            </w:r>
            <w:proofErr w:type="spellEnd"/>
            <w:r w:rsidRPr="00BE4D38">
              <w:rPr>
                <w:sz w:val="22"/>
                <w:szCs w:val="22"/>
              </w:rPr>
              <w:t xml:space="preserve">, Investe SUS/Piso da Enfermagem, SGP/Mais Médicos, Mais Médicos pelo Brasil, </w:t>
            </w:r>
            <w:r w:rsidRPr="00BE4D38">
              <w:rPr>
                <w:b/>
                <w:bCs/>
                <w:sz w:val="22"/>
                <w:szCs w:val="22"/>
              </w:rPr>
              <w:t>bem como outros sistemas, módulos, plataformas, bases de dados e ferramentas que venham a ser criados, atualizados, substituídos ou integrados ao longo da vigência contratual</w:t>
            </w:r>
            <w:r w:rsidRPr="00BE4D38">
              <w:rPr>
                <w:sz w:val="22"/>
                <w:szCs w:val="22"/>
              </w:rPr>
              <w:t>, no âmbito do Ministério da Saúde, Secretarias Estaduais ou Municipais de Saúde.</w:t>
            </w:r>
          </w:p>
          <w:p w:rsidR="00FD4096" w:rsidRPr="00BE4D38" w:rsidRDefault="00FD4096" w:rsidP="00C5261A">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sz w:val="22"/>
                <w:szCs w:val="22"/>
              </w:rPr>
            </w:pPr>
            <w:r w:rsidRPr="00BE4D38">
              <w:rPr>
                <w:sz w:val="22"/>
                <w:szCs w:val="22"/>
              </w:rPr>
              <w:t xml:space="preserve">A empresa contratada deverá demonstrar </w:t>
            </w:r>
            <w:r w:rsidRPr="00BE4D38">
              <w:rPr>
                <w:b/>
                <w:bCs/>
                <w:sz w:val="22"/>
                <w:szCs w:val="22"/>
              </w:rPr>
              <w:t>capacidade técnica para compreender, interpretar e operacionalizar novas funcionalidades, sistemas, indicadores, fluxos de informação e exigências legais ou técnicas supervenientes</w:t>
            </w:r>
            <w:r w:rsidRPr="00BE4D38">
              <w:rPr>
                <w:sz w:val="22"/>
                <w:szCs w:val="22"/>
              </w:rPr>
              <w:t>, assegurando a adequada adaptação dos processos existentes, a continuidade dos serviços e a conformidade com as diretrizes institucionais e legais.</w:t>
            </w:r>
          </w:p>
          <w:p w:rsidR="00FD4096" w:rsidRPr="00BE4D38" w:rsidRDefault="00FD4096" w:rsidP="00C5261A">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sz w:val="22"/>
                <w:szCs w:val="22"/>
              </w:rPr>
            </w:pPr>
            <w:r w:rsidRPr="00BE4D38">
              <w:rPr>
                <w:sz w:val="22"/>
                <w:szCs w:val="22"/>
              </w:rPr>
              <w:t xml:space="preserve">A prestação dos serviços abrange ainda a </w:t>
            </w:r>
            <w:r w:rsidRPr="00BE4D38">
              <w:rPr>
                <w:b/>
                <w:bCs/>
                <w:sz w:val="22"/>
                <w:szCs w:val="22"/>
              </w:rPr>
              <w:t>elaboração de relatórios gerenciais, técnicos e analíticos customizados</w:t>
            </w:r>
            <w:r w:rsidRPr="00BE4D38">
              <w:rPr>
                <w:sz w:val="22"/>
                <w:szCs w:val="22"/>
              </w:rPr>
              <w:t xml:space="preserve">, voltados ao apoio à tomada de decisão e ao acompanhamento do desempenho institucional, bem como a </w:t>
            </w:r>
            <w:r w:rsidRPr="00BE4D38">
              <w:rPr>
                <w:b/>
                <w:bCs/>
                <w:sz w:val="22"/>
                <w:szCs w:val="22"/>
              </w:rPr>
              <w:t>implantação, acompanhamento e análise de pesquisas de satisfação dos usuários da Atenção Primária à Saúde</w:t>
            </w:r>
            <w:r w:rsidRPr="00BE4D38">
              <w:rPr>
                <w:sz w:val="22"/>
                <w:szCs w:val="22"/>
              </w:rPr>
              <w:t>.</w:t>
            </w:r>
          </w:p>
          <w:p w:rsidR="00FD4096" w:rsidRPr="00BE4D38" w:rsidRDefault="00FD4096" w:rsidP="00C5261A">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sz w:val="22"/>
                <w:szCs w:val="22"/>
              </w:rPr>
            </w:pPr>
            <w:r w:rsidRPr="00BE4D38">
              <w:rPr>
                <w:sz w:val="22"/>
                <w:szCs w:val="22"/>
              </w:rPr>
              <w:t xml:space="preserve">Inclui-se, por fim, a </w:t>
            </w:r>
            <w:r w:rsidRPr="00BE4D38">
              <w:rPr>
                <w:b/>
                <w:bCs/>
                <w:sz w:val="22"/>
                <w:szCs w:val="22"/>
              </w:rPr>
              <w:t>capacitação técnica contínua dos profissionais</w:t>
            </w:r>
            <w:r w:rsidRPr="00BE4D38">
              <w:rPr>
                <w:sz w:val="22"/>
                <w:szCs w:val="22"/>
              </w:rPr>
              <w:t>, com foco na atualização permanente quanto aos sistemas de informação em saúde, normativas vigentes e supervenientes, boas práticas de registro, uso qualificado dos dados e fortalecimento da gestão da APS.</w:t>
            </w:r>
          </w:p>
          <w:p w:rsidR="00FD4096" w:rsidRPr="00BE4D38" w:rsidRDefault="00FD4096" w:rsidP="00C5261A">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sz w:val="22"/>
                <w:szCs w:val="22"/>
              </w:rPr>
            </w:pPr>
            <w:r w:rsidRPr="00BE4D38">
              <w:rPr>
                <w:sz w:val="22"/>
                <w:szCs w:val="22"/>
              </w:rPr>
              <w:t xml:space="preserve">A contratação tem como finalidade </w:t>
            </w:r>
            <w:r w:rsidRPr="00BE4D38">
              <w:rPr>
                <w:b/>
                <w:bCs/>
                <w:sz w:val="22"/>
                <w:szCs w:val="22"/>
              </w:rPr>
              <w:t>assegurar a qualificação contínua da gestão, a confiabilidade e o uso estratégico das informações em saúde, a adaptação a inovações tecnológicas e normativas e a melhoria permanente dos serviços prestados à população</w:t>
            </w:r>
            <w:r w:rsidRPr="00BE4D38">
              <w:rPr>
                <w:sz w:val="22"/>
                <w:szCs w:val="22"/>
              </w:rPr>
              <w:t>.</w:t>
            </w:r>
          </w:p>
          <w:p w:rsidR="00FD4096" w:rsidRPr="00BE4D38" w:rsidRDefault="00FD4096" w:rsidP="00C5261A">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b/>
                <w:bCs/>
                <w:sz w:val="22"/>
                <w:szCs w:val="22"/>
              </w:rPr>
            </w:pPr>
          </w:p>
          <w:p w:rsidR="00FD4096" w:rsidRPr="00BE4D38" w:rsidRDefault="00FD4096" w:rsidP="00C5261A">
            <w:pPr>
              <w:jc w:val="both"/>
              <w:rPr>
                <w:rFonts w:ascii="Arial" w:hAnsi="Arial" w:cs="Arial"/>
                <w:sz w:val="22"/>
                <w:szCs w:val="22"/>
              </w:rPr>
            </w:pPr>
          </w:p>
        </w:tc>
      </w:tr>
    </w:tbl>
    <w:p w:rsidR="00FD4096" w:rsidRDefault="00FD4096" w:rsidP="00FC0A07">
      <w:pPr>
        <w:jc w:val="both"/>
        <w:rPr>
          <w:rFonts w:ascii="Arial" w:hAnsi="Arial" w:cs="Arial"/>
          <w:sz w:val="24"/>
          <w:szCs w:val="24"/>
        </w:rPr>
      </w:pP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2. CLÁUSULA SEGUNDA: Da vinculação ato que tiver autorizado a contratação direta e à respectiva proposta</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2.1. Vinculam a este contrato administrativo: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2.1.1. O Termo de Referência – TR;</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2.1.2. O Aviso de Dispensa de Licitação Pública e seus anexos;</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2.1.3. A proposta da contratada;</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2.1.4. A Autorização da Dispensa;</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3. CLÁUSULA TERCEIRA: Da legislação aplicável à execução do contrato administrativo, inclusive quanto aos casos omissos</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3.1. As legislações aplicáveis à execução deste contrato administrativo, inclusive quanto aos casos omissão, são: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3.1.1. Lei nº. 14.133/2021;</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3.1.2. Decreto Municipal nº 06/2023.</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4. CLÁUSULA QUARTA: Da vigência e prorrogação</w:t>
      </w:r>
    </w:p>
    <w:p w:rsidR="00434DE7" w:rsidRPr="00434DE7" w:rsidRDefault="00434DE7" w:rsidP="00434DE7">
      <w:pPr>
        <w:spacing w:after="160" w:line="300" w:lineRule="auto"/>
        <w:jc w:val="both"/>
        <w:rPr>
          <w:rFonts w:ascii="Arial" w:hAnsi="Arial" w:cs="Arial"/>
          <w:bCs/>
          <w:sz w:val="24"/>
          <w:szCs w:val="24"/>
        </w:rPr>
      </w:pPr>
      <w:r w:rsidRPr="00434DE7">
        <w:rPr>
          <w:rFonts w:ascii="Arial" w:hAnsi="Arial" w:cs="Arial"/>
          <w:sz w:val="24"/>
          <w:szCs w:val="24"/>
        </w:rPr>
        <w:t xml:space="preserve">4.1. </w:t>
      </w:r>
      <w:r w:rsidRPr="00434DE7">
        <w:rPr>
          <w:rFonts w:ascii="Arial" w:hAnsi="Arial" w:cs="Arial"/>
          <w:bCs/>
          <w:sz w:val="24"/>
          <w:szCs w:val="24"/>
        </w:rPr>
        <w:t>O prazo de vigência da contratação é de 12 (doze) meses (</w:t>
      </w:r>
      <w:proofErr w:type="spellStart"/>
      <w:r w:rsidRPr="00434DE7">
        <w:rPr>
          <w:rFonts w:ascii="Arial" w:hAnsi="Arial" w:cs="Arial"/>
          <w:bCs/>
          <w:sz w:val="24"/>
          <w:szCs w:val="24"/>
        </w:rPr>
        <w:t>arts</w:t>
      </w:r>
      <w:proofErr w:type="spellEnd"/>
      <w:r w:rsidRPr="00434DE7">
        <w:rPr>
          <w:rFonts w:ascii="Arial" w:hAnsi="Arial" w:cs="Arial"/>
          <w:bCs/>
          <w:sz w:val="24"/>
          <w:szCs w:val="24"/>
        </w:rPr>
        <w:t>. 106 e 107 da Lei n° 14.133/2021).</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5. CLÁUSULA QUINTA: Do regime de execução ou a forma de fornecimento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5.1. O regime de execução ou a forma de fornecimento está prevista no TR.</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6. CLÁUSULA SEXTA: Do preço e as condições de pagamento, os critérios, a data-base e a periodicidade do reajustamento de preços e os critérios de atualização monetária entre a data do adimplemento das obrigações e a do efetivo pagamento</w:t>
      </w:r>
    </w:p>
    <w:p w:rsidR="00434DE7" w:rsidRPr="00434DE7" w:rsidRDefault="00434DE7" w:rsidP="00434DE7">
      <w:pPr>
        <w:tabs>
          <w:tab w:val="left" w:pos="2268"/>
        </w:tabs>
        <w:spacing w:after="160" w:line="360" w:lineRule="auto"/>
        <w:jc w:val="both"/>
        <w:rPr>
          <w:rFonts w:ascii="Arial" w:hAnsi="Arial" w:cs="Arial"/>
          <w:sz w:val="24"/>
          <w:szCs w:val="24"/>
        </w:rPr>
      </w:pPr>
      <w:r w:rsidRPr="00434DE7">
        <w:rPr>
          <w:rFonts w:ascii="Arial" w:hAnsi="Arial" w:cs="Arial"/>
          <w:sz w:val="24"/>
          <w:szCs w:val="24"/>
        </w:rPr>
        <w:t>6.1. O preço deste contrato administrativo é de R$ XX (XX).</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6.2.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6.3. As condições de pagamento estão previstas no TR.</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lastRenderedPageBreak/>
        <w:t>6.4. Os preços inicialmente contratados são fixos e irreajustáveis no prazo de 01 (um) ano contado do orçamento estimado, ou seja: XX de XX de 20XX.</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6.5. Após o interregno de 01 (um) ano, e independentemente de pedido </w:t>
      </w:r>
      <w:proofErr w:type="gramStart"/>
      <w:r w:rsidRPr="00434DE7">
        <w:rPr>
          <w:rFonts w:ascii="Arial" w:hAnsi="Arial" w:cs="Arial"/>
          <w:sz w:val="24"/>
          <w:szCs w:val="24"/>
        </w:rPr>
        <w:t>do(</w:t>
      </w:r>
      <w:proofErr w:type="gramEnd"/>
      <w:r w:rsidRPr="00434DE7">
        <w:rPr>
          <w:rFonts w:ascii="Arial" w:hAnsi="Arial" w:cs="Arial"/>
          <w:sz w:val="24"/>
          <w:szCs w:val="24"/>
        </w:rPr>
        <w:t xml:space="preserve">a) </w:t>
      </w:r>
      <w:r w:rsidRPr="00434DE7">
        <w:rPr>
          <w:rFonts w:ascii="Arial" w:hAnsi="Arial" w:cs="Arial"/>
          <w:b/>
          <w:sz w:val="24"/>
          <w:szCs w:val="24"/>
        </w:rPr>
        <w:t>Contratado(a)</w:t>
      </w:r>
      <w:r w:rsidRPr="00434DE7">
        <w:rPr>
          <w:rFonts w:ascii="Arial" w:hAnsi="Arial" w:cs="Arial"/>
          <w:sz w:val="24"/>
          <w:szCs w:val="24"/>
        </w:rPr>
        <w:t xml:space="preserve">, os preços iniciais serão reajustados, mediante a aplicação, pelo </w:t>
      </w:r>
      <w:r w:rsidRPr="00434DE7">
        <w:rPr>
          <w:rFonts w:ascii="Arial" w:hAnsi="Arial" w:cs="Arial"/>
          <w:b/>
          <w:sz w:val="24"/>
          <w:szCs w:val="24"/>
        </w:rPr>
        <w:t>Contratante</w:t>
      </w:r>
      <w:r w:rsidRPr="00434DE7">
        <w:rPr>
          <w:rFonts w:ascii="Arial" w:hAnsi="Arial" w:cs="Arial"/>
          <w:sz w:val="24"/>
          <w:szCs w:val="24"/>
        </w:rPr>
        <w:t>, exclusivamente para as obrigações iniciadas e concluídas após a ocorrência da anualidade.</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6.6. Nos reajustes subsequentes ao primeiro, o interregno mínimo de 01 (um) ano será contado a partir dos efeitos financeiros do último reajuste.</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6.7. No caso de atraso ou não divulgação </w:t>
      </w:r>
      <w:proofErr w:type="gramStart"/>
      <w:r w:rsidRPr="00434DE7">
        <w:rPr>
          <w:rFonts w:ascii="Arial" w:hAnsi="Arial" w:cs="Arial"/>
          <w:sz w:val="24"/>
          <w:szCs w:val="24"/>
        </w:rPr>
        <w:t>do(</w:t>
      </w:r>
      <w:proofErr w:type="gramEnd"/>
      <w:r w:rsidRPr="00434DE7">
        <w:rPr>
          <w:rFonts w:ascii="Arial" w:hAnsi="Arial" w:cs="Arial"/>
          <w:sz w:val="24"/>
          <w:szCs w:val="24"/>
        </w:rPr>
        <w:t xml:space="preserve">s) índice (s) de reajustamento, o </w:t>
      </w:r>
      <w:r w:rsidRPr="00434DE7">
        <w:rPr>
          <w:rFonts w:ascii="Arial" w:hAnsi="Arial" w:cs="Arial"/>
          <w:b/>
          <w:sz w:val="24"/>
          <w:szCs w:val="24"/>
        </w:rPr>
        <w:t>Contratante</w:t>
      </w:r>
      <w:r w:rsidRPr="00434DE7">
        <w:rPr>
          <w:rFonts w:ascii="Arial" w:hAnsi="Arial" w:cs="Arial"/>
          <w:sz w:val="24"/>
          <w:szCs w:val="24"/>
        </w:rPr>
        <w:t xml:space="preserve"> pagará a(o) </w:t>
      </w:r>
      <w:r w:rsidRPr="00434DE7">
        <w:rPr>
          <w:rFonts w:ascii="Arial" w:hAnsi="Arial" w:cs="Arial"/>
          <w:b/>
          <w:sz w:val="24"/>
          <w:szCs w:val="24"/>
        </w:rPr>
        <w:t>Contratado(a)</w:t>
      </w:r>
      <w:r w:rsidRPr="00434DE7">
        <w:rPr>
          <w:rFonts w:ascii="Arial" w:hAnsi="Arial" w:cs="Arial"/>
          <w:sz w:val="24"/>
          <w:szCs w:val="24"/>
        </w:rPr>
        <w:t xml:space="preserve"> a importância calculada pela última variação conhecida, liquidando a diferença correspondente tão logo seja(m) divulgado(s) o(s) índice(s) definitivo(s). </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6.8. Nas aferições finais, </w:t>
      </w:r>
      <w:proofErr w:type="gramStart"/>
      <w:r w:rsidRPr="00434DE7">
        <w:rPr>
          <w:rFonts w:ascii="Arial" w:hAnsi="Arial" w:cs="Arial"/>
          <w:sz w:val="24"/>
          <w:szCs w:val="24"/>
        </w:rPr>
        <w:t>o(</w:t>
      </w:r>
      <w:proofErr w:type="gramEnd"/>
      <w:r w:rsidRPr="00434DE7">
        <w:rPr>
          <w:rFonts w:ascii="Arial" w:hAnsi="Arial" w:cs="Arial"/>
          <w:sz w:val="24"/>
          <w:szCs w:val="24"/>
        </w:rPr>
        <w:t>s) índice(s) utilizado(s) para reajuste será(</w:t>
      </w:r>
      <w:proofErr w:type="spellStart"/>
      <w:r w:rsidRPr="00434DE7">
        <w:rPr>
          <w:rFonts w:ascii="Arial" w:hAnsi="Arial" w:cs="Arial"/>
          <w:sz w:val="24"/>
          <w:szCs w:val="24"/>
        </w:rPr>
        <w:t>ão</w:t>
      </w:r>
      <w:proofErr w:type="spellEnd"/>
      <w:r w:rsidRPr="00434DE7">
        <w:rPr>
          <w:rFonts w:ascii="Arial" w:hAnsi="Arial" w:cs="Arial"/>
          <w:sz w:val="24"/>
          <w:szCs w:val="24"/>
        </w:rPr>
        <w:t>), obrigatoriamente, o(s) definitivo(s).</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6.9. Caso </w:t>
      </w:r>
      <w:proofErr w:type="gramStart"/>
      <w:r w:rsidRPr="00434DE7">
        <w:rPr>
          <w:rFonts w:ascii="Arial" w:hAnsi="Arial" w:cs="Arial"/>
          <w:sz w:val="24"/>
          <w:szCs w:val="24"/>
        </w:rPr>
        <w:t>o(</w:t>
      </w:r>
      <w:proofErr w:type="gramEnd"/>
      <w:r w:rsidRPr="00434DE7">
        <w:rPr>
          <w:rFonts w:ascii="Arial" w:hAnsi="Arial" w:cs="Arial"/>
          <w:sz w:val="24"/>
          <w:szCs w:val="24"/>
        </w:rPr>
        <w:t>s) índice(s) estabelecido(s) para reajustamento venha(m) a ser extinto(s) ou de qualquer forma não possa(m) mais ser utilizado(s), será(</w:t>
      </w:r>
      <w:proofErr w:type="spellStart"/>
      <w:r w:rsidRPr="00434DE7">
        <w:rPr>
          <w:rFonts w:ascii="Arial" w:hAnsi="Arial" w:cs="Arial"/>
          <w:sz w:val="24"/>
          <w:szCs w:val="24"/>
        </w:rPr>
        <w:t>ão</w:t>
      </w:r>
      <w:proofErr w:type="spellEnd"/>
      <w:r w:rsidRPr="00434DE7">
        <w:rPr>
          <w:rFonts w:ascii="Arial" w:hAnsi="Arial" w:cs="Arial"/>
          <w:sz w:val="24"/>
          <w:szCs w:val="24"/>
        </w:rPr>
        <w:t>) adotado(s), em substituição, o(s) que vier(em) a ser determinado(s) pela legislação então em vigor.</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6.10. Na ausência de previsão legal quanto ao índice substituto, as partes elegerão novo índice oficial, para reajustamento do preço do valor remanescente, por meio de termo aditivo. </w:t>
      </w:r>
    </w:p>
    <w:p w:rsidR="00434DE7" w:rsidRPr="00434DE7" w:rsidRDefault="00434DE7" w:rsidP="00434DE7">
      <w:pPr>
        <w:spacing w:after="160" w:line="300" w:lineRule="auto"/>
        <w:jc w:val="both"/>
        <w:rPr>
          <w:rFonts w:ascii="Arial" w:hAnsi="Arial" w:cs="Arial"/>
          <w:sz w:val="24"/>
          <w:szCs w:val="24"/>
          <w:lang w:val="x-none"/>
        </w:rPr>
      </w:pPr>
      <w:r w:rsidRPr="00434DE7">
        <w:rPr>
          <w:rFonts w:ascii="Arial" w:hAnsi="Arial" w:cs="Arial"/>
          <w:sz w:val="24"/>
          <w:szCs w:val="24"/>
        </w:rPr>
        <w:t xml:space="preserve">6.11. O reajuste será realizado por </w:t>
      </w:r>
      <w:proofErr w:type="spellStart"/>
      <w:r w:rsidRPr="00434DE7">
        <w:rPr>
          <w:rFonts w:ascii="Arial" w:hAnsi="Arial" w:cs="Arial"/>
          <w:sz w:val="24"/>
          <w:szCs w:val="24"/>
        </w:rPr>
        <w:t>apostilamento</w:t>
      </w:r>
      <w:proofErr w:type="spellEnd"/>
      <w:r w:rsidRPr="00434DE7">
        <w:rPr>
          <w:rFonts w:ascii="Arial" w:hAnsi="Arial" w:cs="Arial"/>
          <w:sz w:val="24"/>
          <w:szCs w:val="24"/>
        </w:rPr>
        <w:t>.</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6.12. Não haverá atualização monetária entre a data do adimplemento das obrigações e a do efetivo pagamento.</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7. CLÁUSULA SÉTIMA: Dos critérios e a periodicidade da medição, quando for o caso, e o prazo para liquidação e para o pagamento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7.1. Os critérios e a periocidade da medição, quando for o caso, e o prazo para liquidação e para o pagamento estão previstos no TR.</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7.2. O pagamento será efetivado em até 30 (trinta) dias após a entrega da nota fiscal conforme especificações constantes neste contrato.</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lastRenderedPageBreak/>
        <w:t>8. CLÁUSULA OITAVA: Dos prazos de início das etapas de execução, conclusão, entrega, observação e recebimento definitivo, quando for o caso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8.1. O prazo de início </w:t>
      </w:r>
      <w:r w:rsidR="004F0E10">
        <w:rPr>
          <w:rFonts w:ascii="Arial" w:hAnsi="Arial" w:cs="Arial"/>
          <w:sz w:val="24"/>
          <w:szCs w:val="24"/>
        </w:rPr>
        <w:t>da execução do serviço será de 0</w:t>
      </w:r>
      <w:r w:rsidR="00BD5A13">
        <w:rPr>
          <w:rFonts w:ascii="Arial" w:hAnsi="Arial" w:cs="Arial"/>
          <w:sz w:val="24"/>
          <w:szCs w:val="24"/>
        </w:rPr>
        <w:t>3</w:t>
      </w:r>
      <w:r w:rsidRPr="00434DE7">
        <w:rPr>
          <w:rFonts w:ascii="Arial" w:hAnsi="Arial" w:cs="Arial"/>
          <w:sz w:val="24"/>
          <w:szCs w:val="24"/>
        </w:rPr>
        <w:t xml:space="preserve"> dias uteis.</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9. CLÁUSULA NONA: Do crédito pelo qual correrá a despesa, com a indicação da classificação funcional programática e da categoria econômica</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9.1. As despesas decorrentes da presente contratação administrativa correrão à conta de recursos específicos consignados na Lei Orçamentaria Anual – LOA – do Município deste exercício, na dotação abaixo discriminada: ----------- </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9.1.6. Nota de Empenho:</w:t>
      </w:r>
    </w:p>
    <w:p w:rsidR="00434DE7" w:rsidRPr="00434DE7" w:rsidRDefault="00434DE7" w:rsidP="00434DE7">
      <w:pPr>
        <w:spacing w:after="160" w:line="300" w:lineRule="auto"/>
        <w:jc w:val="both"/>
        <w:rPr>
          <w:rFonts w:ascii="Arial" w:hAnsi="Arial" w:cs="Arial"/>
          <w:bCs/>
          <w:sz w:val="24"/>
          <w:szCs w:val="24"/>
        </w:rPr>
      </w:pPr>
      <w:r w:rsidRPr="00434DE7">
        <w:rPr>
          <w:rFonts w:ascii="Arial" w:hAnsi="Arial" w:cs="Arial"/>
          <w:sz w:val="24"/>
          <w:szCs w:val="24"/>
        </w:rPr>
        <w:t xml:space="preserve">9.2. A dotação relativa aos exercícios financeiros subsequentes será indicada após aprovação da LOA respectiva e liberação dos créditos correspondentes, mediante </w:t>
      </w:r>
      <w:proofErr w:type="spellStart"/>
      <w:r w:rsidRPr="00434DE7">
        <w:rPr>
          <w:rFonts w:ascii="Arial" w:hAnsi="Arial" w:cs="Arial"/>
          <w:sz w:val="24"/>
          <w:szCs w:val="24"/>
        </w:rPr>
        <w:t>apostilamento</w:t>
      </w:r>
      <w:proofErr w:type="spellEnd"/>
      <w:r w:rsidRPr="00434DE7">
        <w:rPr>
          <w:rFonts w:ascii="Arial" w:hAnsi="Arial" w:cs="Arial"/>
          <w:sz w:val="24"/>
          <w:szCs w:val="24"/>
        </w:rPr>
        <w:t>.</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10. CLÁUSULA DÉCIMA: Da matriz de risco, quando for o caso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10.1. A matriz de risco não é obrigatória nesta contratação administrativo, conforme disposto no Decreto nº 63/2023.</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11. CLÁSUSULA DÉCIMA PRIMEIRA: Do prazo para resposta ao pedido de repactuação de preços, se for o caso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11.1. Não haverá repactuação de preços neste caso, conforme inciso LIX do art. 6º c/c inciso II do § 8º do art. 25 c/c inciso II do § 4º do art. 92 da Lei nº. 14.133/2021.</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12. CLÁUSULA DÉCIMA SEGUNDA: Do prazo para resposta ao pedido de restabelecimento do equilíbrio econômico-financeiro, quando for o caso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12.1. O prazo para resposta ao pedido de restabelecimento do equilíbrio econômico-financeiro será de, no máximo, 30 (trinta) dias.</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13. CLÁUSULA DÉCIMA TERCEIRA: Das garantias oferecidas para assegurar sua plena execução, quando exigidas, inclusive as que forem oferecidas pelo contratado no caso de antecipação de valores a título de pagamento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13.1. Não haverá exigência de garantia contratual.</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lastRenderedPageBreak/>
        <w:t>14. CLÁUSULA DÉCIMA QUARTA: Do prazo de garantia mínima do objeto, observados os prazos mínimos estabelecidos na lei nº. 14.133/2021 e nas normas técnicas aplicáveis, e as condições de manutenção e assistência técnica, quando for o caso</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sz w:val="24"/>
          <w:szCs w:val="24"/>
        </w:rPr>
        <w:t>14.1. O prazo de garantia mínima do objeto, observados os prazos mínimos estabelecidos na Lei nº. 14.133/2021 e nas normas técnicas aplicáveis, e as condições de manutenção e assistência técnica, quando for o caso, estão previstos no TR.</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15. CLÁUSULA DÉCIMA QUINTA: Dos direitos e das responsabilidades das partes</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sz w:val="24"/>
          <w:szCs w:val="24"/>
        </w:rPr>
        <w:t>15.1. Das obrigações do</w:t>
      </w:r>
      <w:r w:rsidRPr="00434DE7">
        <w:rPr>
          <w:rFonts w:ascii="Arial" w:hAnsi="Arial" w:cs="Arial"/>
          <w:b/>
          <w:sz w:val="24"/>
          <w:szCs w:val="24"/>
        </w:rPr>
        <w:t xml:space="preserve"> Contratante:</w:t>
      </w:r>
    </w:p>
    <w:p w:rsidR="00434DE7" w:rsidRPr="00434DE7" w:rsidRDefault="00434DE7" w:rsidP="00434DE7">
      <w:pPr>
        <w:spacing w:after="160" w:line="300" w:lineRule="auto"/>
        <w:jc w:val="both"/>
        <w:rPr>
          <w:rFonts w:ascii="Arial" w:hAnsi="Arial" w:cs="Arial"/>
          <w:color w:val="000000"/>
          <w:sz w:val="24"/>
          <w:szCs w:val="24"/>
        </w:rPr>
      </w:pPr>
      <w:r w:rsidRPr="00434DE7">
        <w:rPr>
          <w:rFonts w:ascii="Arial" w:hAnsi="Arial" w:cs="Arial"/>
          <w:sz w:val="24"/>
          <w:szCs w:val="24"/>
        </w:rPr>
        <w:t>15.1.1. Exigir</w:t>
      </w:r>
      <w:r w:rsidRPr="00434DE7">
        <w:rPr>
          <w:rFonts w:ascii="Arial" w:hAnsi="Arial" w:cs="Arial"/>
          <w:color w:val="000000"/>
          <w:sz w:val="24"/>
          <w:szCs w:val="24"/>
        </w:rPr>
        <w:t xml:space="preserve"> o cumprimento de todas as obrigações assumidas </w:t>
      </w:r>
      <w:proofErr w:type="gramStart"/>
      <w:r w:rsidRPr="00434DE7">
        <w:rPr>
          <w:rFonts w:ascii="Arial" w:hAnsi="Arial" w:cs="Arial"/>
          <w:color w:val="000000"/>
          <w:sz w:val="24"/>
          <w:szCs w:val="24"/>
        </w:rPr>
        <w:t>pelo(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color w:val="000000"/>
          <w:sz w:val="24"/>
          <w:szCs w:val="24"/>
        </w:rPr>
        <w:t>, de acordo com o contrato e seus anexos;</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color w:val="000000"/>
          <w:sz w:val="24"/>
          <w:szCs w:val="24"/>
        </w:rPr>
        <w:t xml:space="preserve">15.1.2. </w:t>
      </w:r>
      <w:r w:rsidRPr="00434DE7">
        <w:rPr>
          <w:rFonts w:ascii="Arial" w:hAnsi="Arial" w:cs="Arial"/>
          <w:sz w:val="24"/>
          <w:szCs w:val="24"/>
        </w:rPr>
        <w:t>Receber o objeto no prazo e condições estabelecidas no TR;</w:t>
      </w:r>
    </w:p>
    <w:p w:rsidR="00434DE7" w:rsidRDefault="00434DE7" w:rsidP="00FC0A07">
      <w:pPr>
        <w:jc w:val="both"/>
        <w:rPr>
          <w:rFonts w:ascii="Arial" w:hAnsi="Arial" w:cs="Arial"/>
          <w:sz w:val="24"/>
          <w:szCs w:val="24"/>
        </w:rPr>
      </w:pPr>
      <w:r w:rsidRPr="00434DE7">
        <w:rPr>
          <w:rFonts w:ascii="Arial" w:hAnsi="Arial" w:cs="Arial"/>
          <w:sz w:val="24"/>
          <w:szCs w:val="24"/>
        </w:rPr>
        <w:t xml:space="preserve">15.1.3. Notificar o (a) </w:t>
      </w:r>
      <w:r w:rsidRPr="00434DE7">
        <w:rPr>
          <w:rFonts w:ascii="Arial" w:hAnsi="Arial" w:cs="Arial"/>
          <w:b/>
          <w:sz w:val="24"/>
          <w:szCs w:val="24"/>
        </w:rPr>
        <w:t xml:space="preserve">contratado (a), </w:t>
      </w:r>
      <w:r w:rsidRPr="00434DE7">
        <w:rPr>
          <w:rFonts w:ascii="Arial" w:hAnsi="Arial" w:cs="Arial"/>
          <w:sz w:val="24"/>
          <w:szCs w:val="24"/>
        </w:rPr>
        <w:t xml:space="preserve">por escrito, da ocorrência de eventuais imperfeições, falhas ou irregularidades constatadas no curso da execução de </w:t>
      </w:r>
      <w:r w:rsidR="00BD5A13">
        <w:rPr>
          <w:rFonts w:ascii="Arial" w:hAnsi="Arial" w:cs="Arial"/>
          <w:sz w:val="24"/>
          <w:szCs w:val="24"/>
        </w:rPr>
        <w:t>contratação de empresa especializada na prestação de serviços técnicos continuados de assessoria em softwares e soluções em saúde pública, com notória especialização na implantação, monitoramento e avaliação de indicadores da Atenção Primária a Saúde (APS)</w:t>
      </w:r>
      <w:r w:rsidR="00BD5A13">
        <w:rPr>
          <w:rFonts w:ascii="Arial" w:hAnsi="Arial" w:cs="Arial"/>
          <w:sz w:val="24"/>
          <w:szCs w:val="24"/>
          <w:lang w:val="pt-PT"/>
        </w:rPr>
        <w:t>,</w:t>
      </w:r>
      <w:r w:rsidR="00BD5A13" w:rsidRPr="00AE6091">
        <w:rPr>
          <w:rFonts w:ascii="Arial" w:hAnsi="Arial" w:cs="Arial"/>
          <w:sz w:val="24"/>
          <w:szCs w:val="24"/>
        </w:rPr>
        <w:t xml:space="preserve"> para Secretaria Municipal de </w:t>
      </w:r>
      <w:r w:rsidR="00BD5A13">
        <w:rPr>
          <w:rFonts w:ascii="Arial" w:hAnsi="Arial" w:cs="Arial"/>
          <w:sz w:val="24"/>
          <w:szCs w:val="24"/>
        </w:rPr>
        <w:t>Saúde</w:t>
      </w:r>
      <w:r w:rsidR="00BD5A13" w:rsidRPr="00AE6091">
        <w:rPr>
          <w:rFonts w:ascii="Arial" w:hAnsi="Arial" w:cs="Arial"/>
          <w:sz w:val="24"/>
          <w:szCs w:val="24"/>
        </w:rPr>
        <w:t xml:space="preserve"> do Município de Santo Antônio do Grama- MG</w:t>
      </w:r>
      <w:r w:rsidRPr="00434DE7">
        <w:rPr>
          <w:rFonts w:ascii="Arial" w:hAnsi="Arial" w:cs="Arial"/>
          <w:sz w:val="24"/>
          <w:szCs w:val="24"/>
        </w:rPr>
        <w:t>, fixando prazo para a sua correção, certificando-se de que as soluções por ele propostas sejam a mais adequadas;</w:t>
      </w:r>
    </w:p>
    <w:p w:rsidR="008D7663" w:rsidRPr="00434DE7" w:rsidRDefault="008D7663" w:rsidP="00FC0A07">
      <w:pPr>
        <w:jc w:val="both"/>
        <w:rPr>
          <w:rFonts w:ascii="Arial" w:hAnsi="Arial" w:cs="Arial"/>
          <w:sz w:val="24"/>
          <w:szCs w:val="24"/>
        </w:rPr>
      </w:pP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color w:val="000000"/>
          <w:sz w:val="24"/>
          <w:szCs w:val="24"/>
        </w:rPr>
        <w:t xml:space="preserve">15.1.4. Notificar </w:t>
      </w:r>
      <w:proofErr w:type="gramStart"/>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sz w:val="24"/>
          <w:szCs w:val="24"/>
        </w:rPr>
        <w:t>, por escrito, sobre vícios, defeitos ou incorreções verificadas no objeto fornecido, para que seja por ele substituído, reparado ou corrigido, no total ou em parte, às suas expensas;</w:t>
      </w:r>
    </w:p>
    <w:p w:rsidR="00434DE7" w:rsidRPr="00434DE7" w:rsidRDefault="00434DE7" w:rsidP="00434DE7">
      <w:pPr>
        <w:spacing w:after="160" w:line="300" w:lineRule="auto"/>
        <w:jc w:val="both"/>
        <w:rPr>
          <w:rFonts w:ascii="Arial" w:hAnsi="Arial" w:cs="Arial"/>
          <w:color w:val="000000"/>
          <w:sz w:val="24"/>
          <w:szCs w:val="24"/>
        </w:rPr>
      </w:pPr>
      <w:r w:rsidRPr="00434DE7">
        <w:rPr>
          <w:rFonts w:ascii="Arial" w:hAnsi="Arial" w:cs="Arial"/>
          <w:sz w:val="24"/>
          <w:szCs w:val="24"/>
        </w:rPr>
        <w:t xml:space="preserve">15.1.5. Acompanhar e fiscalizar a execução do contrato administrativo e o cumprimento das obrigações </w:t>
      </w:r>
      <w:proofErr w:type="gramStart"/>
      <w:r w:rsidRPr="00434DE7">
        <w:rPr>
          <w:rFonts w:ascii="Arial" w:hAnsi="Arial" w:cs="Arial"/>
          <w:sz w:val="24"/>
          <w:szCs w:val="24"/>
        </w:rPr>
        <w:t>pel</w:t>
      </w:r>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color w:val="000000"/>
          <w:sz w:val="24"/>
          <w:szCs w:val="24"/>
        </w:rPr>
        <w:t>;</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color w:val="000000"/>
          <w:sz w:val="24"/>
          <w:szCs w:val="24"/>
        </w:rPr>
        <w:t xml:space="preserve">15.1.6. </w:t>
      </w:r>
      <w:r w:rsidRPr="00434DE7">
        <w:rPr>
          <w:rFonts w:ascii="Arial" w:hAnsi="Arial" w:cs="Arial"/>
          <w:sz w:val="24"/>
          <w:szCs w:val="24"/>
        </w:rPr>
        <w:t xml:space="preserve">Efetuar o pagamento </w:t>
      </w:r>
      <w:proofErr w:type="gramStart"/>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b/>
          <w:sz w:val="24"/>
          <w:szCs w:val="24"/>
        </w:rPr>
        <w:t xml:space="preserve"> </w:t>
      </w:r>
      <w:r w:rsidRPr="00434DE7">
        <w:rPr>
          <w:rFonts w:ascii="Arial" w:hAnsi="Arial" w:cs="Arial"/>
          <w:sz w:val="24"/>
          <w:szCs w:val="24"/>
        </w:rPr>
        <w:t>do valor correspondente ao fornecimento do objeto, no prazo, forma e condições estabelecidos neste contrato administrativo, conforme cronograma físico-financeiro;</w:t>
      </w:r>
    </w:p>
    <w:p w:rsidR="00434DE7" w:rsidRPr="00434DE7" w:rsidRDefault="00434DE7" w:rsidP="00434DE7">
      <w:pPr>
        <w:spacing w:after="160" w:line="300" w:lineRule="auto"/>
        <w:jc w:val="both"/>
        <w:rPr>
          <w:rFonts w:ascii="Arial" w:hAnsi="Arial" w:cs="Arial"/>
          <w:bCs/>
          <w:color w:val="000000"/>
          <w:sz w:val="24"/>
          <w:szCs w:val="24"/>
        </w:rPr>
      </w:pPr>
      <w:r w:rsidRPr="00434DE7">
        <w:rPr>
          <w:rFonts w:ascii="Arial" w:hAnsi="Arial" w:cs="Arial"/>
          <w:sz w:val="24"/>
          <w:szCs w:val="24"/>
        </w:rPr>
        <w:t xml:space="preserve">15.1.7. </w:t>
      </w:r>
      <w:r w:rsidRPr="00434DE7">
        <w:rPr>
          <w:rFonts w:ascii="Arial" w:hAnsi="Arial" w:cs="Arial"/>
          <w:bCs/>
          <w:color w:val="000000"/>
          <w:sz w:val="24"/>
          <w:szCs w:val="24"/>
        </w:rPr>
        <w:t xml:space="preserve">Aplicar </w:t>
      </w:r>
      <w:proofErr w:type="gramStart"/>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bCs/>
          <w:color w:val="000000"/>
          <w:sz w:val="24"/>
          <w:szCs w:val="24"/>
        </w:rPr>
        <w:t xml:space="preserve"> as sanções motivadas pela inexecução total ou parcial do contrato administrativo;</w:t>
      </w:r>
    </w:p>
    <w:p w:rsidR="00434DE7" w:rsidRPr="00434DE7" w:rsidRDefault="00434DE7" w:rsidP="00434DE7">
      <w:pPr>
        <w:spacing w:after="160" w:line="300" w:lineRule="auto"/>
        <w:jc w:val="both"/>
        <w:rPr>
          <w:rFonts w:ascii="Arial" w:hAnsi="Arial" w:cs="Arial"/>
          <w:color w:val="000000"/>
          <w:sz w:val="24"/>
          <w:szCs w:val="24"/>
        </w:rPr>
      </w:pPr>
      <w:r w:rsidRPr="00434DE7">
        <w:rPr>
          <w:rFonts w:ascii="Arial" w:hAnsi="Arial" w:cs="Arial"/>
          <w:color w:val="000000"/>
          <w:sz w:val="24"/>
          <w:szCs w:val="24"/>
        </w:rPr>
        <w:lastRenderedPageBreak/>
        <w:t xml:space="preserve">15.1.8. Cientificar seu </w:t>
      </w:r>
      <w:r w:rsidRPr="00434DE7">
        <w:rPr>
          <w:rFonts w:ascii="Arial" w:hAnsi="Arial" w:cs="Arial"/>
          <w:bCs/>
          <w:color w:val="000000"/>
          <w:sz w:val="24"/>
          <w:szCs w:val="24"/>
        </w:rPr>
        <w:t>órgão</w:t>
      </w:r>
      <w:r w:rsidRPr="00434DE7">
        <w:rPr>
          <w:rFonts w:ascii="Arial" w:hAnsi="Arial" w:cs="Arial"/>
          <w:color w:val="000000"/>
          <w:sz w:val="24"/>
          <w:szCs w:val="24"/>
        </w:rPr>
        <w:t xml:space="preserve"> de representação judicial para adoção das medidas cabíveis quando do descumprimento de obrigações </w:t>
      </w:r>
      <w:proofErr w:type="gramStart"/>
      <w:r w:rsidRPr="00434DE7">
        <w:rPr>
          <w:rFonts w:ascii="Arial" w:hAnsi="Arial" w:cs="Arial"/>
          <w:color w:val="000000"/>
          <w:sz w:val="24"/>
          <w:szCs w:val="24"/>
        </w:rPr>
        <w:t>pelo(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color w:val="000000"/>
          <w:sz w:val="24"/>
          <w:szCs w:val="24"/>
        </w:rPr>
        <w:t>;</w:t>
      </w:r>
    </w:p>
    <w:p w:rsidR="00434DE7" w:rsidRPr="00434DE7" w:rsidRDefault="00434DE7" w:rsidP="00434DE7">
      <w:pPr>
        <w:spacing w:after="160" w:line="300" w:lineRule="auto"/>
        <w:jc w:val="both"/>
        <w:rPr>
          <w:rFonts w:ascii="Arial" w:hAnsi="Arial" w:cs="Arial"/>
          <w:bCs/>
          <w:color w:val="000000"/>
          <w:sz w:val="24"/>
          <w:szCs w:val="24"/>
        </w:rPr>
      </w:pPr>
      <w:r w:rsidRPr="00434DE7">
        <w:rPr>
          <w:rFonts w:ascii="Arial" w:hAnsi="Arial" w:cs="Arial"/>
          <w:color w:val="000000"/>
          <w:sz w:val="24"/>
          <w:szCs w:val="24"/>
        </w:rPr>
        <w:t xml:space="preserve">15.1.9. </w:t>
      </w:r>
      <w:r w:rsidRPr="00434DE7">
        <w:rPr>
          <w:rFonts w:ascii="Arial" w:hAnsi="Arial" w:cs="Arial"/>
          <w:bCs/>
          <w:color w:val="000000"/>
          <w:sz w:val="24"/>
          <w:szCs w:val="24"/>
        </w:rPr>
        <w:t>Explicitamente emitir decisão sobre todas as solicitações e reclamações relacionadas à execução deste contrato administrativo, ressalvados os requerimentos manifestamente impertinentes, meramente protelatórios ou de nenhum interesse para a boa execução do ajuste;</w:t>
      </w:r>
    </w:p>
    <w:p w:rsidR="00434DE7" w:rsidRPr="00434DE7" w:rsidRDefault="00434DE7" w:rsidP="00434DE7">
      <w:pPr>
        <w:spacing w:after="160" w:line="300" w:lineRule="auto"/>
        <w:jc w:val="both"/>
        <w:rPr>
          <w:rFonts w:ascii="Arial" w:hAnsi="Arial" w:cs="Arial"/>
          <w:bCs/>
          <w:color w:val="000000"/>
          <w:sz w:val="24"/>
          <w:szCs w:val="24"/>
        </w:rPr>
      </w:pPr>
      <w:r w:rsidRPr="00434DE7">
        <w:rPr>
          <w:rFonts w:ascii="Arial" w:hAnsi="Arial" w:cs="Arial"/>
          <w:bCs/>
          <w:color w:val="000000"/>
          <w:sz w:val="24"/>
          <w:szCs w:val="24"/>
        </w:rPr>
        <w:t xml:space="preserve">15.1.10. Concluída a instrução do requerimento, </w:t>
      </w:r>
      <w:proofErr w:type="gramStart"/>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bCs/>
          <w:color w:val="000000"/>
          <w:sz w:val="24"/>
          <w:szCs w:val="24"/>
        </w:rPr>
        <w:t xml:space="preserve"> terá o prazo de 30 (trinta) dias para decidir, admitida a prorrogação motivada por igual período;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bCs/>
          <w:color w:val="000000"/>
          <w:sz w:val="24"/>
          <w:szCs w:val="24"/>
        </w:rPr>
        <w:t>15.1.11. N</w:t>
      </w:r>
      <w:r w:rsidRPr="00434DE7">
        <w:rPr>
          <w:rFonts w:ascii="Arial" w:hAnsi="Arial" w:cs="Arial"/>
          <w:sz w:val="24"/>
          <w:szCs w:val="24"/>
        </w:rPr>
        <w:t xml:space="preserve">ão responder por quaisquer compromissos assumidos </w:t>
      </w:r>
      <w:proofErr w:type="gramStart"/>
      <w:r w:rsidRPr="00434DE7">
        <w:rPr>
          <w:rFonts w:ascii="Arial" w:hAnsi="Arial" w:cs="Arial"/>
          <w:sz w:val="24"/>
          <w:szCs w:val="24"/>
        </w:rPr>
        <w:t>pel</w:t>
      </w:r>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sz w:val="24"/>
          <w:szCs w:val="24"/>
        </w:rPr>
        <w:t xml:space="preserve"> com terceiros, ainda que vinculados à execução do contrato, bem como por qualquer dano causado a terceiros em decorrência de ato d</w:t>
      </w:r>
      <w:r w:rsidRPr="00434DE7">
        <w:rPr>
          <w:rFonts w:ascii="Arial" w:hAnsi="Arial" w:cs="Arial"/>
          <w:color w:val="000000"/>
          <w:sz w:val="24"/>
          <w:szCs w:val="24"/>
        </w:rPr>
        <w:t xml:space="preserve">o(a) </w:t>
      </w:r>
      <w:r w:rsidRPr="00434DE7">
        <w:rPr>
          <w:rFonts w:ascii="Arial" w:hAnsi="Arial" w:cs="Arial"/>
          <w:b/>
          <w:color w:val="000000"/>
          <w:sz w:val="24"/>
          <w:szCs w:val="24"/>
        </w:rPr>
        <w:t>Contratado(a)</w:t>
      </w:r>
      <w:r w:rsidRPr="00434DE7">
        <w:rPr>
          <w:rFonts w:ascii="Arial" w:hAnsi="Arial" w:cs="Arial"/>
          <w:sz w:val="24"/>
          <w:szCs w:val="24"/>
        </w:rPr>
        <w:t>, de seus empregados, prepostos ou subordinados.</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15.1.12. Comunicar </w:t>
      </w:r>
      <w:proofErr w:type="gramStart"/>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b/>
          <w:sz w:val="24"/>
          <w:szCs w:val="24"/>
        </w:rPr>
        <w:t xml:space="preserve"> </w:t>
      </w:r>
      <w:r w:rsidRPr="00434DE7">
        <w:rPr>
          <w:rFonts w:ascii="Arial" w:hAnsi="Arial" w:cs="Arial"/>
          <w:sz w:val="24"/>
          <w:szCs w:val="24"/>
        </w:rPr>
        <w:t xml:space="preserve">na hipótese de posterior alteração do projeto pelo </w:t>
      </w:r>
      <w:r w:rsidRPr="00434DE7">
        <w:rPr>
          <w:rFonts w:ascii="Arial" w:hAnsi="Arial" w:cs="Arial"/>
          <w:b/>
          <w:sz w:val="24"/>
          <w:szCs w:val="24"/>
        </w:rPr>
        <w:t xml:space="preserve">Contratante, </w:t>
      </w:r>
      <w:r w:rsidRPr="00434DE7">
        <w:rPr>
          <w:rFonts w:ascii="Arial" w:hAnsi="Arial" w:cs="Arial"/>
          <w:sz w:val="24"/>
          <w:szCs w:val="24"/>
        </w:rPr>
        <w:t>no caso do § 2º do art. 93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15.1.13. Não praticar atos de ingerência na administração </w:t>
      </w:r>
      <w:proofErr w:type="gramStart"/>
      <w:r w:rsidRPr="00434DE7">
        <w:rPr>
          <w:rFonts w:ascii="Arial" w:hAnsi="Arial" w:cs="Arial"/>
          <w:sz w:val="24"/>
          <w:szCs w:val="24"/>
        </w:rPr>
        <w:t>d</w:t>
      </w:r>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sz w:val="24"/>
          <w:szCs w:val="24"/>
        </w:rPr>
        <w:t>, tais como:</w:t>
      </w:r>
    </w:p>
    <w:p w:rsidR="00434DE7" w:rsidRDefault="00434DE7" w:rsidP="008D7663">
      <w:pPr>
        <w:jc w:val="both"/>
        <w:rPr>
          <w:rFonts w:ascii="Arial" w:hAnsi="Arial" w:cs="Arial"/>
          <w:sz w:val="24"/>
          <w:szCs w:val="24"/>
        </w:rPr>
      </w:pPr>
      <w:r w:rsidRPr="00434DE7">
        <w:rPr>
          <w:rFonts w:ascii="Arial" w:hAnsi="Arial" w:cs="Arial"/>
          <w:sz w:val="24"/>
          <w:szCs w:val="24"/>
        </w:rPr>
        <w:t>15.1.13.1. Exercer o poder de mando sobre os empregados d</w:t>
      </w:r>
      <w:r w:rsidRPr="00434DE7">
        <w:rPr>
          <w:rFonts w:ascii="Arial" w:hAnsi="Arial" w:cs="Arial"/>
          <w:color w:val="000000"/>
          <w:sz w:val="24"/>
          <w:szCs w:val="24"/>
        </w:rPr>
        <w:t xml:space="preserve">o(a) </w:t>
      </w:r>
      <w:r w:rsidRPr="00434DE7">
        <w:rPr>
          <w:rFonts w:ascii="Arial" w:hAnsi="Arial" w:cs="Arial"/>
          <w:b/>
          <w:color w:val="000000"/>
          <w:sz w:val="24"/>
          <w:szCs w:val="24"/>
        </w:rPr>
        <w:t>Contratado(a)</w:t>
      </w:r>
      <w:r w:rsidRPr="00434DE7">
        <w:rPr>
          <w:rFonts w:ascii="Arial" w:hAnsi="Arial" w:cs="Arial"/>
          <w:sz w:val="24"/>
          <w:szCs w:val="24"/>
        </w:rPr>
        <w:t xml:space="preserve">, devendo reportar-se somente aos prepostos ou responsáveis por ela indicados, exceto quando o objeto da contratação previr o atendimento direto, tais como na </w:t>
      </w:r>
      <w:r w:rsidR="00BD5A13">
        <w:rPr>
          <w:rFonts w:ascii="Arial" w:hAnsi="Arial" w:cs="Arial"/>
          <w:sz w:val="24"/>
          <w:szCs w:val="24"/>
        </w:rPr>
        <w:t>contratação de empresa especializada na prestação de serviços técnicos continuados de assessoria em softwares e soluções em saúde pública, com notória especialização na implantação, monitoramento e avaliação de indicadores da Atenção Primária a Saúde (APS)</w:t>
      </w:r>
      <w:r w:rsidR="00BD5A13">
        <w:rPr>
          <w:rFonts w:ascii="Arial" w:hAnsi="Arial" w:cs="Arial"/>
          <w:sz w:val="24"/>
          <w:szCs w:val="24"/>
          <w:lang w:val="pt-PT"/>
        </w:rPr>
        <w:t>,</w:t>
      </w:r>
      <w:r w:rsidR="00BD5A13" w:rsidRPr="00AE6091">
        <w:rPr>
          <w:rFonts w:ascii="Arial" w:hAnsi="Arial" w:cs="Arial"/>
          <w:sz w:val="24"/>
          <w:szCs w:val="24"/>
        </w:rPr>
        <w:t xml:space="preserve"> para Secretaria Municipal de </w:t>
      </w:r>
      <w:r w:rsidR="00BD5A13">
        <w:rPr>
          <w:rFonts w:ascii="Arial" w:hAnsi="Arial" w:cs="Arial"/>
          <w:sz w:val="24"/>
          <w:szCs w:val="24"/>
        </w:rPr>
        <w:t>Saúde</w:t>
      </w:r>
      <w:r w:rsidR="00BD5A13" w:rsidRPr="00AE6091">
        <w:rPr>
          <w:rFonts w:ascii="Arial" w:hAnsi="Arial" w:cs="Arial"/>
          <w:sz w:val="24"/>
          <w:szCs w:val="24"/>
        </w:rPr>
        <w:t xml:space="preserve"> do Município de Santo Antônio do Grama- MG</w:t>
      </w:r>
      <w:r w:rsidR="008D7663">
        <w:rPr>
          <w:rFonts w:ascii="Arial" w:hAnsi="Arial" w:cs="Arial"/>
          <w:sz w:val="24"/>
          <w:szCs w:val="24"/>
        </w:rPr>
        <w:t xml:space="preserve"> </w:t>
      </w:r>
      <w:r w:rsidRPr="00434DE7">
        <w:rPr>
          <w:rFonts w:ascii="Arial" w:hAnsi="Arial" w:cs="Arial"/>
          <w:sz w:val="24"/>
          <w:szCs w:val="24"/>
        </w:rPr>
        <w:t>de recepção e apoio ao usuário;</w:t>
      </w:r>
    </w:p>
    <w:p w:rsidR="008D7663" w:rsidRPr="00434DE7" w:rsidRDefault="008D7663" w:rsidP="008D7663">
      <w:pPr>
        <w:jc w:val="both"/>
        <w:rPr>
          <w:rFonts w:ascii="Arial" w:hAnsi="Arial" w:cs="Arial"/>
          <w:sz w:val="24"/>
          <w:szCs w:val="24"/>
        </w:rPr>
      </w:pP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15.1.13.1. Direcionar a contratação de pessoas para trabalhar </w:t>
      </w:r>
      <w:proofErr w:type="gramStart"/>
      <w:r w:rsidRPr="00434DE7">
        <w:rPr>
          <w:rFonts w:ascii="Arial" w:hAnsi="Arial" w:cs="Arial"/>
          <w:sz w:val="24"/>
          <w:szCs w:val="24"/>
        </w:rPr>
        <w:t>no(</w:t>
      </w:r>
      <w:proofErr w:type="gramEnd"/>
      <w:r w:rsidRPr="00434DE7">
        <w:rPr>
          <w:rFonts w:ascii="Arial" w:hAnsi="Arial" w:cs="Arial"/>
          <w:sz w:val="24"/>
          <w:szCs w:val="24"/>
        </w:rPr>
        <w:t xml:space="preserve">a) </w:t>
      </w:r>
      <w:r w:rsidRPr="00434DE7">
        <w:rPr>
          <w:rFonts w:ascii="Arial" w:hAnsi="Arial" w:cs="Arial"/>
          <w:b/>
          <w:sz w:val="24"/>
          <w:szCs w:val="24"/>
        </w:rPr>
        <w:t>Contratado(a)</w:t>
      </w:r>
      <w:r w:rsidRPr="00434DE7">
        <w:rPr>
          <w:rFonts w:ascii="Arial" w:hAnsi="Arial" w:cs="Arial"/>
          <w:sz w:val="24"/>
          <w:szCs w:val="24"/>
        </w:rPr>
        <w:t>;</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15.1.13.2. Promover ou aceitar o desvio de funções dos trabalhadores </w:t>
      </w:r>
      <w:proofErr w:type="gramStart"/>
      <w:r w:rsidRPr="00434DE7">
        <w:rPr>
          <w:rFonts w:ascii="Arial" w:hAnsi="Arial" w:cs="Arial"/>
          <w:sz w:val="24"/>
          <w:szCs w:val="24"/>
        </w:rPr>
        <w:t>d</w:t>
      </w:r>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sz w:val="24"/>
          <w:szCs w:val="24"/>
        </w:rPr>
        <w:t>, mediante a utilização destes em atividades distintas daquelas previstas no objeto da contratação e em relação à função específica para a qual o trabalhador foi contratado administrativamente;</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15.1.13.3. Considerar os trabalhadores </w:t>
      </w:r>
      <w:proofErr w:type="gramStart"/>
      <w:r w:rsidRPr="00434DE7">
        <w:rPr>
          <w:rFonts w:ascii="Arial" w:hAnsi="Arial" w:cs="Arial"/>
          <w:sz w:val="24"/>
          <w:szCs w:val="24"/>
        </w:rPr>
        <w:t>d</w:t>
      </w:r>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sz w:val="24"/>
          <w:szCs w:val="24"/>
        </w:rPr>
        <w:t xml:space="preserve"> como colaboradores eventuais do próprio órgão ou entidade responsável pela contratação, especialmente para efeito de concessão de diárias e passagens;</w:t>
      </w:r>
    </w:p>
    <w:p w:rsidR="00434DE7" w:rsidRDefault="00434DE7" w:rsidP="008D7663">
      <w:pPr>
        <w:jc w:val="both"/>
        <w:rPr>
          <w:rFonts w:ascii="Arial" w:hAnsi="Arial" w:cs="Arial"/>
          <w:sz w:val="24"/>
          <w:szCs w:val="24"/>
        </w:rPr>
      </w:pPr>
      <w:r w:rsidRPr="00434DE7">
        <w:rPr>
          <w:rFonts w:ascii="Arial" w:hAnsi="Arial" w:cs="Arial"/>
          <w:sz w:val="24"/>
          <w:szCs w:val="24"/>
        </w:rPr>
        <w:lastRenderedPageBreak/>
        <w:t xml:space="preserve">15.1.14. Fornecer por escrito as informações necessárias para o desenvolvimento de </w:t>
      </w:r>
      <w:r w:rsidR="00BD5A13">
        <w:rPr>
          <w:rFonts w:ascii="Arial" w:hAnsi="Arial" w:cs="Arial"/>
          <w:sz w:val="24"/>
          <w:szCs w:val="24"/>
        </w:rPr>
        <w:t>contratação de empresa especializada na prestação de serviços técnicos continuados de assessoria em softwares e soluções em saúde pública, com notória especialização na implantação, monitoramento e avaliação de indicadores da Atenção Primária a Saúde (APS)</w:t>
      </w:r>
      <w:r w:rsidR="00BD5A13">
        <w:rPr>
          <w:rFonts w:ascii="Arial" w:hAnsi="Arial" w:cs="Arial"/>
          <w:sz w:val="24"/>
          <w:szCs w:val="24"/>
          <w:lang w:val="pt-PT"/>
        </w:rPr>
        <w:t>,</w:t>
      </w:r>
      <w:r w:rsidR="00BD5A13" w:rsidRPr="00AE6091">
        <w:rPr>
          <w:rFonts w:ascii="Arial" w:hAnsi="Arial" w:cs="Arial"/>
          <w:sz w:val="24"/>
          <w:szCs w:val="24"/>
        </w:rPr>
        <w:t xml:space="preserve"> para Secretaria Municipal de </w:t>
      </w:r>
      <w:r w:rsidR="00BD5A13">
        <w:rPr>
          <w:rFonts w:ascii="Arial" w:hAnsi="Arial" w:cs="Arial"/>
          <w:sz w:val="24"/>
          <w:szCs w:val="24"/>
        </w:rPr>
        <w:t>Saúde</w:t>
      </w:r>
      <w:r w:rsidR="00BD5A13" w:rsidRPr="00AE6091">
        <w:rPr>
          <w:rFonts w:ascii="Arial" w:hAnsi="Arial" w:cs="Arial"/>
          <w:sz w:val="24"/>
          <w:szCs w:val="24"/>
        </w:rPr>
        <w:t xml:space="preserve"> do Município de Santo Antônio do Grama- MG</w:t>
      </w:r>
      <w:r w:rsidRPr="00434DE7">
        <w:rPr>
          <w:rFonts w:ascii="Arial" w:hAnsi="Arial" w:cs="Arial"/>
          <w:sz w:val="24"/>
          <w:szCs w:val="24"/>
        </w:rPr>
        <w:t>, objeto do contrato administrativo;</w:t>
      </w:r>
    </w:p>
    <w:p w:rsidR="008D7663" w:rsidRPr="00434DE7" w:rsidRDefault="008D7663" w:rsidP="008D7663">
      <w:pPr>
        <w:jc w:val="both"/>
        <w:rPr>
          <w:rFonts w:ascii="Arial" w:hAnsi="Arial" w:cs="Arial"/>
          <w:sz w:val="24"/>
          <w:szCs w:val="24"/>
        </w:rPr>
      </w:pPr>
    </w:p>
    <w:p w:rsidR="00434DE7" w:rsidRDefault="00434DE7" w:rsidP="008D7663">
      <w:pPr>
        <w:jc w:val="both"/>
        <w:rPr>
          <w:rFonts w:ascii="Arial" w:hAnsi="Arial" w:cs="Arial"/>
          <w:sz w:val="24"/>
          <w:szCs w:val="24"/>
        </w:rPr>
      </w:pPr>
      <w:r w:rsidRPr="00434DE7">
        <w:rPr>
          <w:rFonts w:ascii="Arial" w:hAnsi="Arial" w:cs="Arial"/>
          <w:sz w:val="24"/>
          <w:szCs w:val="24"/>
        </w:rPr>
        <w:t>15.1.15. Assegurar que o ambiente de trabalho, inclusive seus equipamentos e instalações, apresentem condições adequadas ao cumprimento, pel</w:t>
      </w:r>
      <w:r w:rsidRPr="00434DE7">
        <w:rPr>
          <w:rFonts w:ascii="Arial" w:hAnsi="Arial" w:cs="Arial"/>
          <w:color w:val="000000"/>
          <w:sz w:val="24"/>
          <w:szCs w:val="24"/>
        </w:rPr>
        <w:t xml:space="preserve">o (a) </w:t>
      </w:r>
      <w:r w:rsidRPr="00434DE7">
        <w:rPr>
          <w:rFonts w:ascii="Arial" w:hAnsi="Arial" w:cs="Arial"/>
          <w:b/>
          <w:color w:val="000000"/>
          <w:sz w:val="24"/>
          <w:szCs w:val="24"/>
        </w:rPr>
        <w:t>contratado (a)</w:t>
      </w:r>
      <w:r w:rsidRPr="00434DE7">
        <w:rPr>
          <w:rFonts w:ascii="Arial" w:hAnsi="Arial" w:cs="Arial"/>
          <w:sz w:val="24"/>
          <w:szCs w:val="24"/>
        </w:rPr>
        <w:t xml:space="preserve">, das normas de segurança e saúde no trabalho, quando a </w:t>
      </w:r>
      <w:r w:rsidR="00BD5A13">
        <w:rPr>
          <w:rFonts w:ascii="Arial" w:hAnsi="Arial" w:cs="Arial"/>
          <w:sz w:val="24"/>
          <w:szCs w:val="24"/>
        </w:rPr>
        <w:t>contratação de empresa especializada na prestação de serviços técnicos continuados de assessoria em softwares e soluções em saúde pública, com notória especialização na implantação, monitoramento e avaliação de indicadores da Atenção Primária a Saúde (APS)</w:t>
      </w:r>
      <w:r w:rsidR="00BD5A13">
        <w:rPr>
          <w:rFonts w:ascii="Arial" w:hAnsi="Arial" w:cs="Arial"/>
          <w:sz w:val="24"/>
          <w:szCs w:val="24"/>
          <w:lang w:val="pt-PT"/>
        </w:rPr>
        <w:t>,</w:t>
      </w:r>
      <w:r w:rsidR="00BD5A13" w:rsidRPr="00AE6091">
        <w:rPr>
          <w:rFonts w:ascii="Arial" w:hAnsi="Arial" w:cs="Arial"/>
          <w:sz w:val="24"/>
          <w:szCs w:val="24"/>
        </w:rPr>
        <w:t xml:space="preserve"> para Secretaria Municipal de </w:t>
      </w:r>
      <w:r w:rsidR="00BD5A13">
        <w:rPr>
          <w:rFonts w:ascii="Arial" w:hAnsi="Arial" w:cs="Arial"/>
          <w:sz w:val="24"/>
          <w:szCs w:val="24"/>
        </w:rPr>
        <w:t>Saúde</w:t>
      </w:r>
      <w:r w:rsidR="00BD5A13" w:rsidRPr="00AE6091">
        <w:rPr>
          <w:rFonts w:ascii="Arial" w:hAnsi="Arial" w:cs="Arial"/>
          <w:sz w:val="24"/>
          <w:szCs w:val="24"/>
        </w:rPr>
        <w:t xml:space="preserve"> do Município de Santo Antônio do Grama- MG</w:t>
      </w:r>
      <w:r w:rsidRPr="00434DE7">
        <w:rPr>
          <w:rFonts w:ascii="Arial" w:hAnsi="Arial" w:cs="Arial"/>
          <w:sz w:val="24"/>
          <w:szCs w:val="24"/>
        </w:rPr>
        <w:t>, for executado em suas dependências, ou em local por ela designado.</w:t>
      </w:r>
    </w:p>
    <w:p w:rsidR="008D7663" w:rsidRPr="00434DE7" w:rsidRDefault="008D7663" w:rsidP="008D7663">
      <w:pPr>
        <w:jc w:val="both"/>
        <w:rPr>
          <w:rFonts w:ascii="Arial" w:hAnsi="Arial" w:cs="Arial"/>
          <w:sz w:val="24"/>
          <w:szCs w:val="24"/>
        </w:rPr>
      </w:pPr>
    </w:p>
    <w:p w:rsidR="00434DE7" w:rsidRPr="00434DE7" w:rsidRDefault="00434DE7" w:rsidP="008D7663">
      <w:pPr>
        <w:jc w:val="both"/>
        <w:rPr>
          <w:rFonts w:ascii="Arial" w:hAnsi="Arial" w:cs="Arial"/>
          <w:sz w:val="24"/>
          <w:szCs w:val="24"/>
        </w:rPr>
      </w:pPr>
      <w:r w:rsidRPr="00434DE7">
        <w:rPr>
          <w:rFonts w:ascii="Arial" w:hAnsi="Arial" w:cs="Arial"/>
          <w:sz w:val="24"/>
          <w:szCs w:val="24"/>
        </w:rPr>
        <w:t xml:space="preserve">15.1.16. Previamente à expedição da ordem de </w:t>
      </w:r>
      <w:r w:rsidR="00BD5A13">
        <w:rPr>
          <w:rFonts w:ascii="Arial" w:hAnsi="Arial" w:cs="Arial"/>
          <w:sz w:val="24"/>
          <w:szCs w:val="24"/>
        </w:rPr>
        <w:t>contratação de empresa especializada na prestação de serviços técnicos continuados de assessoria em softwares e soluções em saúde pública, com notória especialização na implantação, monitoramento e avaliação de indicadores da Atenção Primária a Saúde (APS)</w:t>
      </w:r>
      <w:r w:rsidR="00BD5A13">
        <w:rPr>
          <w:rFonts w:ascii="Arial" w:hAnsi="Arial" w:cs="Arial"/>
          <w:sz w:val="24"/>
          <w:szCs w:val="24"/>
          <w:lang w:val="pt-PT"/>
        </w:rPr>
        <w:t>,</w:t>
      </w:r>
      <w:r w:rsidR="00BD5A13" w:rsidRPr="00AE6091">
        <w:rPr>
          <w:rFonts w:ascii="Arial" w:hAnsi="Arial" w:cs="Arial"/>
          <w:sz w:val="24"/>
          <w:szCs w:val="24"/>
        </w:rPr>
        <w:t xml:space="preserve"> para Secretaria Municipal de </w:t>
      </w:r>
      <w:r w:rsidR="00BD5A13">
        <w:rPr>
          <w:rFonts w:ascii="Arial" w:hAnsi="Arial" w:cs="Arial"/>
          <w:sz w:val="24"/>
          <w:szCs w:val="24"/>
        </w:rPr>
        <w:t>Saúde</w:t>
      </w:r>
      <w:r w:rsidR="00BD5A13" w:rsidRPr="00AE6091">
        <w:rPr>
          <w:rFonts w:ascii="Arial" w:hAnsi="Arial" w:cs="Arial"/>
          <w:sz w:val="24"/>
          <w:szCs w:val="24"/>
        </w:rPr>
        <w:t xml:space="preserve"> do Município de Santo Antônio do Grama- MG</w:t>
      </w:r>
      <w:r w:rsidRPr="00434DE7">
        <w:rPr>
          <w:rFonts w:ascii="Arial" w:hAnsi="Arial" w:cs="Arial"/>
          <w:sz w:val="24"/>
          <w:szCs w:val="24"/>
        </w:rPr>
        <w:t>, verificar pendências, liberar áreas e/ou adotar providências cabíveis para a regularidade do início da sua execução.</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sz w:val="24"/>
          <w:szCs w:val="24"/>
        </w:rPr>
        <w:t xml:space="preserve">15.2. Das obrigações </w:t>
      </w:r>
      <w:proofErr w:type="gramStart"/>
      <w:r w:rsidRPr="00434DE7">
        <w:rPr>
          <w:rFonts w:ascii="Arial" w:hAnsi="Arial" w:cs="Arial"/>
          <w:sz w:val="24"/>
          <w:szCs w:val="24"/>
        </w:rPr>
        <w:t>d</w:t>
      </w:r>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b/>
          <w:sz w:val="24"/>
          <w:szCs w:val="24"/>
        </w:rPr>
        <w:t>:</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15.2.1. Manter, durante toda a execução do contrato administrativo, em compatibilidade com as obrigações por ele assumidas, todas as condições exigidas para a habilitação na licitação pública, ou para a qualificação, na contratação administrativa direta;</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15.2.2. Cumprir, caso obrigado por lei, as exigências de reserva de cargos prevista em lei, bem como outras normas específicas, para pessoa com deficiência, para reabilitação da Previdência Social e para aprendiz; </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15.2.3. Cumprir todas as obrigações constantes deste contrato administrativo e em seus anexos, assumindo como exclusivamente seus os riscos e as despesas decorrentes da boa e perfeita execução do objeto;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15.2.4. Manter preposto aceito pelo </w:t>
      </w:r>
      <w:r w:rsidRPr="00434DE7">
        <w:rPr>
          <w:rFonts w:ascii="Arial" w:hAnsi="Arial" w:cs="Arial"/>
          <w:b/>
          <w:sz w:val="24"/>
          <w:szCs w:val="24"/>
        </w:rPr>
        <w:t>Contratante</w:t>
      </w:r>
      <w:r w:rsidRPr="00434DE7">
        <w:rPr>
          <w:rFonts w:ascii="Arial" w:hAnsi="Arial" w:cs="Arial"/>
          <w:sz w:val="24"/>
          <w:szCs w:val="24"/>
        </w:rPr>
        <w:t xml:space="preserve"> para representá-lo na execução do contrato administrativo;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lastRenderedPageBreak/>
        <w:t xml:space="preserve">15.2.5. A indicação ou a manutenção do preposto do </w:t>
      </w:r>
      <w:r w:rsidRPr="00434DE7">
        <w:rPr>
          <w:rFonts w:ascii="Arial" w:hAnsi="Arial" w:cs="Arial"/>
          <w:b/>
          <w:sz w:val="24"/>
          <w:szCs w:val="24"/>
        </w:rPr>
        <w:t>Contratante</w:t>
      </w:r>
      <w:r w:rsidRPr="00434DE7">
        <w:rPr>
          <w:rFonts w:ascii="Arial" w:hAnsi="Arial" w:cs="Arial"/>
          <w:sz w:val="24"/>
          <w:szCs w:val="24"/>
        </w:rPr>
        <w:t xml:space="preserve"> poderá ser recusada pelo órgão ou entidade, desde que devidamente justificada, devendo a empresa designar outro para o exercício da atividade;</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15.2.6. Atender às determinações regulares emitidas pelo fiscal do contrato administrativo ou autoridade superior (inciso II do art. 137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15.2.7. Alocar os empregados necessários, com habilitação e conhecimento adequados, ao perfeito cumprimento das cláusulas deste contrato administrativo, fornecendo os materiais, equipamentos, ferramentas e utensílios demandados, cuja quantidade, qualidade e tecnologia deverão atender às recomendações de boa técnica e a legislação de regência</w:t>
      </w:r>
      <w:r w:rsidRPr="00434DE7">
        <w:rPr>
          <w:rFonts w:ascii="Arial" w:hAnsi="Arial" w:cs="Arial"/>
          <w:color w:val="FF0000"/>
          <w:sz w:val="24"/>
          <w:szCs w:val="24"/>
        </w:rPr>
        <w:t>.</w:t>
      </w:r>
    </w:p>
    <w:p w:rsidR="00434DE7" w:rsidRDefault="00434DE7" w:rsidP="008D7663">
      <w:pPr>
        <w:jc w:val="both"/>
        <w:rPr>
          <w:rFonts w:ascii="Arial" w:hAnsi="Arial" w:cs="Arial"/>
          <w:sz w:val="24"/>
          <w:szCs w:val="24"/>
        </w:rPr>
      </w:pPr>
      <w:r w:rsidRPr="00434DE7">
        <w:rPr>
          <w:rFonts w:ascii="Arial" w:hAnsi="Arial" w:cs="Arial"/>
          <w:sz w:val="24"/>
          <w:szCs w:val="24"/>
        </w:rPr>
        <w:t xml:space="preserve">15.2.7. Reparar, corrigir, remover, reconstruir ou substituir, às suas expensas, no total ou em parte, no prazo fixado pelo fiscal do contrato, </w:t>
      </w:r>
      <w:r w:rsidR="00BD5A13">
        <w:rPr>
          <w:rFonts w:ascii="Arial" w:hAnsi="Arial" w:cs="Arial"/>
          <w:sz w:val="24"/>
          <w:szCs w:val="24"/>
        </w:rPr>
        <w:t>contratação de empresa especializada na prestação de serviços técnicos continuados de assessoria em softwares e soluções em saúde pública, com notória especialização na implantação, monitoramento e avaliação de indicadores da Atenção Primária a Saúde (APS)</w:t>
      </w:r>
      <w:r w:rsidR="00BD5A13">
        <w:rPr>
          <w:rFonts w:ascii="Arial" w:hAnsi="Arial" w:cs="Arial"/>
          <w:sz w:val="24"/>
          <w:szCs w:val="24"/>
          <w:lang w:val="pt-PT"/>
        </w:rPr>
        <w:t>,</w:t>
      </w:r>
      <w:r w:rsidR="00BD5A13" w:rsidRPr="00AE6091">
        <w:rPr>
          <w:rFonts w:ascii="Arial" w:hAnsi="Arial" w:cs="Arial"/>
          <w:sz w:val="24"/>
          <w:szCs w:val="24"/>
        </w:rPr>
        <w:t xml:space="preserve"> para Secretaria Municipal de </w:t>
      </w:r>
      <w:r w:rsidR="00BD5A13">
        <w:rPr>
          <w:rFonts w:ascii="Arial" w:hAnsi="Arial" w:cs="Arial"/>
          <w:sz w:val="24"/>
          <w:szCs w:val="24"/>
        </w:rPr>
        <w:t>Saúde</w:t>
      </w:r>
      <w:r w:rsidR="00BD5A13" w:rsidRPr="00AE6091">
        <w:rPr>
          <w:rFonts w:ascii="Arial" w:hAnsi="Arial" w:cs="Arial"/>
          <w:sz w:val="24"/>
          <w:szCs w:val="24"/>
        </w:rPr>
        <w:t xml:space="preserve"> do Município de Santo Antônio do Grama- MG</w:t>
      </w:r>
      <w:r w:rsidRPr="00434DE7">
        <w:rPr>
          <w:rFonts w:ascii="Arial" w:hAnsi="Arial" w:cs="Arial"/>
          <w:sz w:val="24"/>
          <w:szCs w:val="24"/>
        </w:rPr>
        <w:t>, nos quais se verificarem vícios, defeitos ou incorreções resultantes da execução ou dos materiais empregados.</w:t>
      </w:r>
    </w:p>
    <w:p w:rsidR="008D7663" w:rsidRPr="00434DE7" w:rsidRDefault="008D7663" w:rsidP="008D7663">
      <w:pPr>
        <w:jc w:val="both"/>
        <w:rPr>
          <w:rFonts w:ascii="Arial" w:hAnsi="Arial" w:cs="Arial"/>
          <w:sz w:val="24"/>
          <w:szCs w:val="24"/>
        </w:rPr>
      </w:pP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15.2.8. Responsabilizar-se pelos vícios e danos decorrentes da execução do objeto, bem como por todo e qualquer dano causado ao </w:t>
      </w:r>
      <w:r w:rsidRPr="00434DE7">
        <w:rPr>
          <w:rFonts w:ascii="Arial" w:hAnsi="Arial" w:cs="Arial"/>
          <w:b/>
          <w:sz w:val="24"/>
          <w:szCs w:val="24"/>
        </w:rPr>
        <w:t>Contratante</w:t>
      </w:r>
      <w:r w:rsidRPr="00434DE7">
        <w:rPr>
          <w:rFonts w:ascii="Arial" w:hAnsi="Arial" w:cs="Arial"/>
          <w:sz w:val="24"/>
          <w:szCs w:val="24"/>
        </w:rPr>
        <w:t xml:space="preserve"> ou terceiros, não reduzindo essa responsabilidade a fiscalização ou o acompanhamento da execução contratual pelo </w:t>
      </w:r>
      <w:r w:rsidRPr="00434DE7">
        <w:rPr>
          <w:rFonts w:ascii="Arial" w:hAnsi="Arial" w:cs="Arial"/>
          <w:b/>
          <w:sz w:val="24"/>
          <w:szCs w:val="24"/>
        </w:rPr>
        <w:t>Contratante</w:t>
      </w:r>
      <w:r w:rsidRPr="00434DE7">
        <w:rPr>
          <w:rFonts w:ascii="Arial" w:hAnsi="Arial" w:cs="Arial"/>
          <w:sz w:val="24"/>
          <w:szCs w:val="24"/>
        </w:rPr>
        <w:t>, que ficará autorizado a descontar dos pagamentos devidos ou da garantia, caso exigida no edital, o valor correspondente aos danos sofridos.</w:t>
      </w:r>
    </w:p>
    <w:p w:rsidR="00434DE7" w:rsidRDefault="00434DE7" w:rsidP="008D7663">
      <w:pPr>
        <w:jc w:val="both"/>
        <w:rPr>
          <w:rFonts w:ascii="Arial" w:hAnsi="Arial" w:cs="Arial"/>
          <w:strike/>
          <w:color w:val="000000"/>
          <w:sz w:val="24"/>
          <w:szCs w:val="24"/>
        </w:rPr>
      </w:pPr>
      <w:r w:rsidRPr="00434DE7">
        <w:rPr>
          <w:rFonts w:ascii="Arial" w:hAnsi="Arial" w:cs="Arial"/>
          <w:sz w:val="24"/>
          <w:szCs w:val="24"/>
        </w:rPr>
        <w:t xml:space="preserve">15.2.9. Efetuar comunicação ao </w:t>
      </w:r>
      <w:r w:rsidRPr="00434DE7">
        <w:rPr>
          <w:rFonts w:ascii="Arial" w:hAnsi="Arial" w:cs="Arial"/>
          <w:b/>
          <w:sz w:val="24"/>
          <w:szCs w:val="24"/>
        </w:rPr>
        <w:t>Contratante</w:t>
      </w:r>
      <w:r w:rsidRPr="00434DE7">
        <w:rPr>
          <w:rFonts w:ascii="Arial" w:hAnsi="Arial" w:cs="Arial"/>
          <w:sz w:val="24"/>
          <w:szCs w:val="24"/>
        </w:rPr>
        <w:t>, assim que tiver ciência da impossibilidade de realização ou finalização da</w:t>
      </w:r>
      <w:r w:rsidR="004F0E10">
        <w:rPr>
          <w:rFonts w:ascii="Arial" w:hAnsi="Arial" w:cs="Arial"/>
          <w:sz w:val="24"/>
          <w:szCs w:val="24"/>
        </w:rPr>
        <w:t xml:space="preserve"> </w:t>
      </w:r>
      <w:r w:rsidR="00BD5A13">
        <w:rPr>
          <w:rFonts w:ascii="Arial" w:hAnsi="Arial" w:cs="Arial"/>
          <w:sz w:val="24"/>
          <w:szCs w:val="24"/>
        </w:rPr>
        <w:t>contratação de empresa especializada na prestação de serviços técnicos continuados de assessoria em softwares e soluções em saúde pública, com notória especialização na implantação, monitoramento e avaliação de indicadores da Atenção Primária a Saúde (APS)</w:t>
      </w:r>
      <w:r w:rsidR="00BD5A13">
        <w:rPr>
          <w:rFonts w:ascii="Arial" w:hAnsi="Arial" w:cs="Arial"/>
          <w:sz w:val="24"/>
          <w:szCs w:val="24"/>
          <w:lang w:val="pt-PT"/>
        </w:rPr>
        <w:t>,</w:t>
      </w:r>
      <w:r w:rsidR="00BD5A13" w:rsidRPr="00AE6091">
        <w:rPr>
          <w:rFonts w:ascii="Arial" w:hAnsi="Arial" w:cs="Arial"/>
          <w:sz w:val="24"/>
          <w:szCs w:val="24"/>
        </w:rPr>
        <w:t xml:space="preserve"> para Secretaria Municipal de </w:t>
      </w:r>
      <w:r w:rsidR="00BD5A13">
        <w:rPr>
          <w:rFonts w:ascii="Arial" w:hAnsi="Arial" w:cs="Arial"/>
          <w:sz w:val="24"/>
          <w:szCs w:val="24"/>
        </w:rPr>
        <w:t>Saúde</w:t>
      </w:r>
      <w:r w:rsidR="00BD5A13" w:rsidRPr="00AE6091">
        <w:rPr>
          <w:rFonts w:ascii="Arial" w:hAnsi="Arial" w:cs="Arial"/>
          <w:sz w:val="24"/>
          <w:szCs w:val="24"/>
        </w:rPr>
        <w:t xml:space="preserve"> do Município de Santo Antônio do Grama- MG</w:t>
      </w:r>
      <w:r w:rsidR="008D7663">
        <w:rPr>
          <w:rFonts w:ascii="Arial" w:hAnsi="Arial" w:cs="Arial"/>
          <w:sz w:val="24"/>
          <w:szCs w:val="24"/>
        </w:rPr>
        <w:t xml:space="preserve"> </w:t>
      </w:r>
      <w:r w:rsidRPr="00434DE7">
        <w:rPr>
          <w:rFonts w:ascii="Arial" w:hAnsi="Arial" w:cs="Arial"/>
          <w:sz w:val="24"/>
          <w:szCs w:val="24"/>
        </w:rPr>
        <w:t>no prazo estabelecido, para adoção de ações de contingência cabíveis.</w:t>
      </w:r>
      <w:r w:rsidRPr="00434DE7">
        <w:rPr>
          <w:rFonts w:ascii="Arial" w:hAnsi="Arial" w:cs="Arial"/>
          <w:strike/>
          <w:color w:val="000000"/>
          <w:sz w:val="24"/>
          <w:szCs w:val="24"/>
        </w:rPr>
        <w:t xml:space="preserve"> </w:t>
      </w:r>
    </w:p>
    <w:p w:rsidR="008D7663" w:rsidRPr="008D7663" w:rsidRDefault="008D7663" w:rsidP="008D7663">
      <w:pPr>
        <w:jc w:val="both"/>
        <w:rPr>
          <w:rFonts w:ascii="Arial" w:hAnsi="Arial" w:cs="Arial"/>
          <w:sz w:val="24"/>
          <w:szCs w:val="24"/>
        </w:rPr>
      </w:pP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15.2.10. Não contratar, durante a vigência do contrato, cônjuge, companheiro ou parente em linha reta, colateral ou por afinidade, até o terceiro grau, de dirigente do contratante ou do Fiscal ou Gestor do contrato (parágrafo único do art. 48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lastRenderedPageBreak/>
        <w:t>15.2.11. Responsabilizar-se pelo cumprimento das obrigações previstas em Acordo, Convenção, Dissídio Coletivo de Trabalho ou equivalentes das categorias abrangidas pelo contrato administrativo, por todas as obrigações trabalhistas, sociais, previdenciárias, tributárias e as demais previstas em legislação específica, cuja inadimplência não transfere a responsabilidade ao Contratante, salvo na hipótese do §2º do art. 121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15.2.12. Comunicar ao fiscal do contrato administrativo, no prazo de 24 (vinte e quatro) horas, qualquer ocorrência anormal ou </w:t>
      </w:r>
      <w:r w:rsidRPr="00434DE7">
        <w:rPr>
          <w:rFonts w:ascii="Arial" w:hAnsi="Arial" w:cs="Arial"/>
          <w:color w:val="000000"/>
          <w:sz w:val="24"/>
          <w:szCs w:val="24"/>
        </w:rPr>
        <w:t>acidente</w:t>
      </w:r>
      <w:r w:rsidRPr="00434DE7">
        <w:rPr>
          <w:rFonts w:ascii="Arial" w:hAnsi="Arial" w:cs="Arial"/>
          <w:sz w:val="24"/>
          <w:szCs w:val="24"/>
        </w:rPr>
        <w:t xml:space="preserve"> que se verifique no local da execução do objeto contratual.</w:t>
      </w:r>
    </w:p>
    <w:p w:rsidR="00434DE7" w:rsidRPr="00434DE7" w:rsidRDefault="00434DE7" w:rsidP="00434DE7">
      <w:pPr>
        <w:spacing w:after="160" w:line="300" w:lineRule="auto"/>
        <w:jc w:val="both"/>
        <w:rPr>
          <w:rFonts w:ascii="Arial" w:hAnsi="Arial" w:cs="Arial"/>
          <w:color w:val="000000"/>
          <w:sz w:val="24"/>
          <w:szCs w:val="24"/>
        </w:rPr>
      </w:pPr>
      <w:r w:rsidRPr="00434DE7">
        <w:rPr>
          <w:rFonts w:ascii="Arial" w:hAnsi="Arial" w:cs="Arial"/>
          <w:sz w:val="24"/>
          <w:szCs w:val="24"/>
        </w:rPr>
        <w:t xml:space="preserve">15.2.13. Prestar todo esclarecimento ou informação solicitada pelo </w:t>
      </w:r>
      <w:r w:rsidRPr="00434DE7">
        <w:rPr>
          <w:rFonts w:ascii="Arial" w:hAnsi="Arial" w:cs="Arial"/>
          <w:b/>
          <w:sz w:val="24"/>
          <w:szCs w:val="24"/>
        </w:rPr>
        <w:t>Contratante</w:t>
      </w:r>
      <w:r w:rsidRPr="00434DE7">
        <w:rPr>
          <w:rFonts w:ascii="Arial" w:hAnsi="Arial" w:cs="Arial"/>
          <w:sz w:val="24"/>
          <w:szCs w:val="24"/>
        </w:rPr>
        <w:t xml:space="preserve"> ou por seus prepostos, garantindo-lhes o acesso, a qualquer tempo, ao local dos trabalhos, bem como aos documentos relativos à execução do empreendimento.</w:t>
      </w:r>
    </w:p>
    <w:p w:rsidR="00434DE7" w:rsidRPr="00434DE7" w:rsidRDefault="00434DE7" w:rsidP="00434DE7">
      <w:pPr>
        <w:spacing w:after="160" w:line="300" w:lineRule="auto"/>
        <w:jc w:val="both"/>
        <w:rPr>
          <w:rFonts w:ascii="Arial" w:hAnsi="Arial" w:cs="Arial"/>
          <w:color w:val="000000"/>
          <w:sz w:val="24"/>
          <w:szCs w:val="24"/>
        </w:rPr>
      </w:pPr>
      <w:r w:rsidRPr="00434DE7">
        <w:rPr>
          <w:rFonts w:ascii="Arial" w:hAnsi="Arial" w:cs="Arial"/>
          <w:sz w:val="24"/>
          <w:szCs w:val="24"/>
        </w:rPr>
        <w:t xml:space="preserve">15.2.14. Paralisar, por determinação do </w:t>
      </w:r>
      <w:r w:rsidRPr="00434DE7">
        <w:rPr>
          <w:rFonts w:ascii="Arial" w:hAnsi="Arial" w:cs="Arial"/>
          <w:b/>
          <w:sz w:val="24"/>
          <w:szCs w:val="24"/>
        </w:rPr>
        <w:t>Contratante</w:t>
      </w:r>
      <w:r w:rsidRPr="00434DE7">
        <w:rPr>
          <w:rFonts w:ascii="Arial" w:hAnsi="Arial" w:cs="Arial"/>
          <w:sz w:val="24"/>
          <w:szCs w:val="24"/>
        </w:rPr>
        <w:t>, qualquer atividade que não esteja sendo executada de acordo com a boa técnica ou que ponha em risco a segurança de pessoas ou bens de terceiros.</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15.2.15. Promover a guarda, manutenção e vigilância de materiais, ferramentas, e tudo o que for necessário à execução do objeto, durante a vigência do contrato administrativo.</w:t>
      </w:r>
    </w:p>
    <w:p w:rsidR="00434DE7" w:rsidRDefault="00434DE7" w:rsidP="008D7663">
      <w:pPr>
        <w:jc w:val="both"/>
        <w:rPr>
          <w:rFonts w:ascii="Arial" w:hAnsi="Arial" w:cs="Arial"/>
          <w:sz w:val="24"/>
          <w:szCs w:val="24"/>
        </w:rPr>
      </w:pPr>
      <w:r w:rsidRPr="00434DE7">
        <w:rPr>
          <w:rFonts w:ascii="Arial" w:hAnsi="Arial" w:cs="Arial"/>
          <w:sz w:val="24"/>
          <w:szCs w:val="24"/>
        </w:rPr>
        <w:t xml:space="preserve">15.2.16. Conduzir os trabalhos com estrita observância às normas da legislação pertinente, cumprindo as determinações dos Poderes Públicos, mantendo sempre limpo o local da </w:t>
      </w:r>
      <w:r w:rsidR="00BD5A13">
        <w:rPr>
          <w:rFonts w:ascii="Arial" w:hAnsi="Arial" w:cs="Arial"/>
          <w:sz w:val="24"/>
          <w:szCs w:val="24"/>
        </w:rPr>
        <w:t>contratação de empresa especializada na prestação de serviços técnicos continuados de assessoria em softwares e soluções em saúde pública, com notória especialização na implantação, monitoramento e avaliação de indicadores da Atenção Primária a Saúde (APS)</w:t>
      </w:r>
      <w:r w:rsidR="00BD5A13">
        <w:rPr>
          <w:rFonts w:ascii="Arial" w:hAnsi="Arial" w:cs="Arial"/>
          <w:sz w:val="24"/>
          <w:szCs w:val="24"/>
          <w:lang w:val="pt-PT"/>
        </w:rPr>
        <w:t>,</w:t>
      </w:r>
      <w:r w:rsidR="00BD5A13" w:rsidRPr="00AE6091">
        <w:rPr>
          <w:rFonts w:ascii="Arial" w:hAnsi="Arial" w:cs="Arial"/>
          <w:sz w:val="24"/>
          <w:szCs w:val="24"/>
        </w:rPr>
        <w:t xml:space="preserve"> para Secretaria Municipal de </w:t>
      </w:r>
      <w:r w:rsidR="00BD5A13">
        <w:rPr>
          <w:rFonts w:ascii="Arial" w:hAnsi="Arial" w:cs="Arial"/>
          <w:sz w:val="24"/>
          <w:szCs w:val="24"/>
        </w:rPr>
        <w:t>Saúde</w:t>
      </w:r>
      <w:r w:rsidR="00BD5A13" w:rsidRPr="00AE6091">
        <w:rPr>
          <w:rFonts w:ascii="Arial" w:hAnsi="Arial" w:cs="Arial"/>
          <w:sz w:val="24"/>
          <w:szCs w:val="24"/>
        </w:rPr>
        <w:t xml:space="preserve"> do Município de Santo Antônio do Grama- MG</w:t>
      </w:r>
      <w:r w:rsidR="008D7663">
        <w:rPr>
          <w:rFonts w:ascii="Arial" w:hAnsi="Arial" w:cs="Arial"/>
          <w:sz w:val="24"/>
          <w:szCs w:val="24"/>
        </w:rPr>
        <w:t xml:space="preserve"> </w:t>
      </w:r>
      <w:r w:rsidRPr="00434DE7">
        <w:rPr>
          <w:rFonts w:ascii="Arial" w:hAnsi="Arial" w:cs="Arial"/>
          <w:sz w:val="24"/>
          <w:szCs w:val="24"/>
        </w:rPr>
        <w:t>e nas melhores condições de segurança, higiene e disciplina.</w:t>
      </w:r>
    </w:p>
    <w:p w:rsidR="008D7663" w:rsidRPr="00434DE7" w:rsidRDefault="008D7663" w:rsidP="008D7663">
      <w:pPr>
        <w:jc w:val="both"/>
        <w:rPr>
          <w:rFonts w:ascii="Arial" w:hAnsi="Arial" w:cs="Arial"/>
          <w:sz w:val="24"/>
          <w:szCs w:val="24"/>
        </w:rPr>
      </w:pP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15.2.17. Submeter previamente, por escrito, ao </w:t>
      </w:r>
      <w:r w:rsidRPr="00434DE7">
        <w:rPr>
          <w:rFonts w:ascii="Arial" w:hAnsi="Arial" w:cs="Arial"/>
          <w:b/>
          <w:sz w:val="24"/>
          <w:szCs w:val="24"/>
        </w:rPr>
        <w:t>Contratante</w:t>
      </w:r>
      <w:r w:rsidRPr="00434DE7">
        <w:rPr>
          <w:rFonts w:ascii="Arial" w:hAnsi="Arial" w:cs="Arial"/>
          <w:sz w:val="24"/>
          <w:szCs w:val="24"/>
        </w:rPr>
        <w:t>, para análise e aprovação, quaisquer mudanças nos métodos executivos que fujam às especificações do memorial descritivo ou instrumento congênere.</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15.2.18. Não permitir a utilização de qualquer trabalho do menor de 16 (dezesseis) anos, exceto na condição de aprendiz para os maiores de 14 (quatorze) anos, nem permitir a utilização do trabalho do menor de 18 (dezoito) anos em trabalho noturno, perigoso ou insalubre.</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15.2.19. Comprovar a reserva de cargos a que se refere a cláusula acima, no prazo fixado pelo fiscal do contrato, com a indicação dos empregados que </w:t>
      </w:r>
      <w:r w:rsidRPr="00434DE7">
        <w:rPr>
          <w:rFonts w:ascii="Arial" w:hAnsi="Arial" w:cs="Arial"/>
          <w:sz w:val="24"/>
          <w:szCs w:val="24"/>
        </w:rPr>
        <w:lastRenderedPageBreak/>
        <w:t>preencheram as referidas vagas (art. 116, parágrafo único,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15.2.20. Guardar sigilo sobre todas as informações obtidas em decorrência do cumprimento do contrato.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15.2.21.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na alínea “d” inciso II do art. 124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15.2.22. Cumprir, além dos postulados legais vigentes de âmbito federal, estadual ou municipal, as normas de segurança do </w:t>
      </w:r>
      <w:r w:rsidRPr="00434DE7">
        <w:rPr>
          <w:rFonts w:ascii="Arial" w:hAnsi="Arial" w:cs="Arial"/>
          <w:b/>
          <w:sz w:val="24"/>
          <w:szCs w:val="24"/>
        </w:rPr>
        <w:t>Contratante</w:t>
      </w:r>
      <w:r w:rsidRPr="00434DE7">
        <w:rPr>
          <w:rFonts w:ascii="Arial" w:hAnsi="Arial" w:cs="Arial"/>
          <w:sz w:val="24"/>
          <w:szCs w:val="24"/>
        </w:rPr>
        <w:t>.</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15.2.23. Assegurar aos seus trabalhadores ambiente de trabalho, inclusive equipamentos e instalações, em condições adequadas ao cumprimento das normas de saúde, segurança e bem-estar no trabalho.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15.2.24. Garantir o acesso, a qualquer tempo, ao local dos trabalhos, bem como aos documentos relativos à execução do empreendimento pelo </w:t>
      </w:r>
      <w:r w:rsidRPr="00434DE7">
        <w:rPr>
          <w:rFonts w:ascii="Arial" w:hAnsi="Arial" w:cs="Arial"/>
          <w:b/>
          <w:sz w:val="24"/>
          <w:szCs w:val="24"/>
        </w:rPr>
        <w:t>Contratante</w:t>
      </w:r>
      <w:r w:rsidRPr="00434DE7">
        <w:rPr>
          <w:rFonts w:ascii="Arial" w:hAnsi="Arial" w:cs="Arial"/>
          <w:sz w:val="24"/>
          <w:szCs w:val="24"/>
        </w:rPr>
        <w:t>.</w:t>
      </w:r>
    </w:p>
    <w:p w:rsidR="00434DE7" w:rsidRDefault="00434DE7" w:rsidP="008D7663">
      <w:pPr>
        <w:jc w:val="both"/>
        <w:rPr>
          <w:rFonts w:ascii="Arial" w:hAnsi="Arial" w:cs="Arial"/>
          <w:sz w:val="24"/>
          <w:szCs w:val="24"/>
        </w:rPr>
      </w:pPr>
      <w:r w:rsidRPr="00434DE7">
        <w:rPr>
          <w:rFonts w:ascii="Arial" w:hAnsi="Arial" w:cs="Arial"/>
          <w:sz w:val="24"/>
          <w:szCs w:val="24"/>
        </w:rPr>
        <w:t xml:space="preserve">15.2.25. Promover a organização técnica e administrativa da </w:t>
      </w:r>
      <w:r w:rsidR="00BD5A13">
        <w:rPr>
          <w:rFonts w:ascii="Arial" w:hAnsi="Arial" w:cs="Arial"/>
          <w:sz w:val="24"/>
          <w:szCs w:val="24"/>
        </w:rPr>
        <w:t>contratação de empresa especializada na prestação de serviços técnicos continuados de assessoria em softwares e soluções em saúde pública, com notória especialização na implantação, monitoramento e avaliação de indicadores da Atenção Primária a Saúde (APS)</w:t>
      </w:r>
      <w:r w:rsidR="00BD5A13">
        <w:rPr>
          <w:rFonts w:ascii="Arial" w:hAnsi="Arial" w:cs="Arial"/>
          <w:sz w:val="24"/>
          <w:szCs w:val="24"/>
          <w:lang w:val="pt-PT"/>
        </w:rPr>
        <w:t>,</w:t>
      </w:r>
      <w:r w:rsidR="00BD5A13" w:rsidRPr="00AE6091">
        <w:rPr>
          <w:rFonts w:ascii="Arial" w:hAnsi="Arial" w:cs="Arial"/>
          <w:sz w:val="24"/>
          <w:szCs w:val="24"/>
        </w:rPr>
        <w:t xml:space="preserve"> para Secretaria Municipal de </w:t>
      </w:r>
      <w:r w:rsidR="00BD5A13">
        <w:rPr>
          <w:rFonts w:ascii="Arial" w:hAnsi="Arial" w:cs="Arial"/>
          <w:sz w:val="24"/>
          <w:szCs w:val="24"/>
        </w:rPr>
        <w:t>Saúde</w:t>
      </w:r>
      <w:r w:rsidR="00BD5A13" w:rsidRPr="00AE6091">
        <w:rPr>
          <w:rFonts w:ascii="Arial" w:hAnsi="Arial" w:cs="Arial"/>
          <w:sz w:val="24"/>
          <w:szCs w:val="24"/>
        </w:rPr>
        <w:t xml:space="preserve"> do Município de Santo Antônio do Grama- MG</w:t>
      </w:r>
      <w:r w:rsidRPr="00434DE7">
        <w:rPr>
          <w:rFonts w:ascii="Arial" w:hAnsi="Arial" w:cs="Arial"/>
          <w:sz w:val="24"/>
          <w:szCs w:val="24"/>
        </w:rPr>
        <w:t>, de modo a conduzi-los eficaz e eficientemente, de acordo com os documentos e especificações que integram o Termo de Referência, no prazo determinado.</w:t>
      </w:r>
    </w:p>
    <w:p w:rsidR="008D7663" w:rsidRPr="00434DE7" w:rsidRDefault="008D7663" w:rsidP="008D7663">
      <w:pPr>
        <w:jc w:val="both"/>
        <w:rPr>
          <w:rFonts w:ascii="Arial" w:hAnsi="Arial" w:cs="Arial"/>
          <w:sz w:val="24"/>
          <w:szCs w:val="24"/>
        </w:rPr>
      </w:pPr>
    </w:p>
    <w:p w:rsidR="00434DE7" w:rsidRDefault="00434DE7" w:rsidP="008D7663">
      <w:pPr>
        <w:jc w:val="both"/>
        <w:rPr>
          <w:rFonts w:ascii="Arial" w:hAnsi="Arial" w:cs="Arial"/>
          <w:sz w:val="24"/>
          <w:szCs w:val="24"/>
        </w:rPr>
      </w:pPr>
      <w:r w:rsidRPr="00434DE7">
        <w:rPr>
          <w:rFonts w:ascii="Arial" w:hAnsi="Arial" w:cs="Arial"/>
          <w:sz w:val="24"/>
          <w:szCs w:val="24"/>
        </w:rPr>
        <w:t xml:space="preserve">15.2.26. Prestar a </w:t>
      </w:r>
      <w:r w:rsidR="00BD5A13">
        <w:rPr>
          <w:rFonts w:ascii="Arial" w:hAnsi="Arial" w:cs="Arial"/>
          <w:sz w:val="24"/>
          <w:szCs w:val="24"/>
        </w:rPr>
        <w:t>contratação de empresa especializada na prestação de serviços técnicos continuados de assessoria em softwares e soluções em saúde pública, com notória especialização na implantação, monitoramento e avaliação de indicadores da Atenção Primária a Saúde (APS)</w:t>
      </w:r>
      <w:r w:rsidR="00BD5A13">
        <w:rPr>
          <w:rFonts w:ascii="Arial" w:hAnsi="Arial" w:cs="Arial"/>
          <w:sz w:val="24"/>
          <w:szCs w:val="24"/>
          <w:lang w:val="pt-PT"/>
        </w:rPr>
        <w:t>,</w:t>
      </w:r>
      <w:r w:rsidR="00BD5A13" w:rsidRPr="00AE6091">
        <w:rPr>
          <w:rFonts w:ascii="Arial" w:hAnsi="Arial" w:cs="Arial"/>
          <w:sz w:val="24"/>
          <w:szCs w:val="24"/>
        </w:rPr>
        <w:t xml:space="preserve"> para Secretaria Municipal de </w:t>
      </w:r>
      <w:r w:rsidR="00BD5A13">
        <w:rPr>
          <w:rFonts w:ascii="Arial" w:hAnsi="Arial" w:cs="Arial"/>
          <w:sz w:val="24"/>
          <w:szCs w:val="24"/>
        </w:rPr>
        <w:t>Saúde</w:t>
      </w:r>
      <w:r w:rsidR="00BD5A13" w:rsidRPr="00AE6091">
        <w:rPr>
          <w:rFonts w:ascii="Arial" w:hAnsi="Arial" w:cs="Arial"/>
          <w:sz w:val="24"/>
          <w:szCs w:val="24"/>
        </w:rPr>
        <w:t xml:space="preserve"> do Município de Santo Antônio do Grama- MG</w:t>
      </w:r>
      <w:r w:rsidR="00BD5A13">
        <w:rPr>
          <w:rFonts w:ascii="Arial" w:hAnsi="Arial" w:cs="Arial"/>
          <w:sz w:val="24"/>
          <w:szCs w:val="24"/>
        </w:rPr>
        <w:t xml:space="preserve">, </w:t>
      </w:r>
      <w:r w:rsidRPr="00434DE7">
        <w:rPr>
          <w:rFonts w:ascii="Arial" w:hAnsi="Arial" w:cs="Arial"/>
          <w:sz w:val="24"/>
          <w:szCs w:val="24"/>
        </w:rPr>
        <w:t>dentro dos parâmetros e rotinas estabelecidos, fornecendo todos os materiais, equipamentos e utensílios em quantidade, qualidade e tecnologia adequadas, com a observância às recomendações aceitas pela boa técnica, normas e legislação.</w:t>
      </w:r>
    </w:p>
    <w:p w:rsidR="00335BF9" w:rsidRPr="00434DE7" w:rsidRDefault="00335BF9" w:rsidP="008D7663">
      <w:pPr>
        <w:jc w:val="both"/>
        <w:rPr>
          <w:rFonts w:ascii="Arial" w:hAnsi="Arial" w:cs="Arial"/>
          <w:sz w:val="24"/>
          <w:szCs w:val="24"/>
        </w:rPr>
      </w:pP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15.2.27. Ceder ao </w:t>
      </w:r>
      <w:r w:rsidRPr="00434DE7">
        <w:rPr>
          <w:rFonts w:ascii="Arial" w:hAnsi="Arial" w:cs="Arial"/>
          <w:b/>
          <w:sz w:val="24"/>
          <w:szCs w:val="24"/>
        </w:rPr>
        <w:t>Contratante</w:t>
      </w:r>
      <w:r w:rsidRPr="00434DE7">
        <w:rPr>
          <w:rFonts w:ascii="Arial" w:hAnsi="Arial" w:cs="Arial"/>
          <w:sz w:val="24"/>
          <w:szCs w:val="24"/>
        </w:rPr>
        <w:t xml:space="preserve"> todos os direitos patrimoniais relativos ao objeto contratado, o qual poderá ser livremente utilizado e/ou alterado em outras ocasiões, sem necessidade de nova autorização </w:t>
      </w:r>
      <w:proofErr w:type="gramStart"/>
      <w:r w:rsidRPr="00434DE7">
        <w:rPr>
          <w:rFonts w:ascii="Arial" w:hAnsi="Arial" w:cs="Arial"/>
          <w:sz w:val="24"/>
          <w:szCs w:val="24"/>
        </w:rPr>
        <w:t>d</w:t>
      </w:r>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sz w:val="24"/>
          <w:szCs w:val="24"/>
        </w:rPr>
        <w:t>.</w:t>
      </w:r>
    </w:p>
    <w:p w:rsidR="00434DE7" w:rsidRPr="00434DE7" w:rsidRDefault="00434DE7" w:rsidP="00434DE7">
      <w:pPr>
        <w:spacing w:after="160" w:line="300" w:lineRule="auto"/>
        <w:jc w:val="both"/>
        <w:rPr>
          <w:rFonts w:ascii="Arial" w:hAnsi="Arial" w:cs="Arial"/>
          <w:bCs/>
          <w:sz w:val="24"/>
          <w:szCs w:val="24"/>
        </w:rPr>
      </w:pPr>
      <w:r w:rsidRPr="00434DE7">
        <w:rPr>
          <w:rFonts w:ascii="Arial" w:hAnsi="Arial" w:cs="Arial"/>
          <w:sz w:val="24"/>
          <w:szCs w:val="24"/>
        </w:rPr>
        <w:lastRenderedPageBreak/>
        <w:t xml:space="preserve">15.2.28. Manter os empregados nos horários predeterminados pelo </w:t>
      </w:r>
      <w:r w:rsidRPr="00434DE7">
        <w:rPr>
          <w:rFonts w:ascii="Arial" w:hAnsi="Arial" w:cs="Arial"/>
          <w:b/>
          <w:sz w:val="24"/>
          <w:szCs w:val="24"/>
        </w:rPr>
        <w:t>Contratante</w:t>
      </w:r>
      <w:r w:rsidRPr="00434DE7">
        <w:rPr>
          <w:rFonts w:ascii="Arial" w:hAnsi="Arial" w:cs="Arial"/>
          <w:sz w:val="24"/>
          <w:szCs w:val="24"/>
        </w:rPr>
        <w:t>.</w:t>
      </w:r>
    </w:p>
    <w:p w:rsidR="00335BF9" w:rsidRDefault="00434DE7" w:rsidP="00335BF9">
      <w:pPr>
        <w:jc w:val="both"/>
        <w:rPr>
          <w:rFonts w:ascii="Arial" w:hAnsi="Arial" w:cs="Arial"/>
          <w:sz w:val="24"/>
          <w:szCs w:val="24"/>
        </w:rPr>
      </w:pPr>
      <w:r w:rsidRPr="00434DE7">
        <w:rPr>
          <w:rFonts w:ascii="Arial" w:hAnsi="Arial" w:cs="Arial"/>
          <w:sz w:val="24"/>
          <w:szCs w:val="24"/>
        </w:rPr>
        <w:t xml:space="preserve">15.2.29. Apresentar ao </w:t>
      </w:r>
      <w:r w:rsidRPr="00434DE7">
        <w:rPr>
          <w:rFonts w:ascii="Arial" w:hAnsi="Arial" w:cs="Arial"/>
          <w:b/>
          <w:sz w:val="24"/>
          <w:szCs w:val="24"/>
        </w:rPr>
        <w:t>Contratante</w:t>
      </w:r>
      <w:r w:rsidRPr="00434DE7">
        <w:rPr>
          <w:rFonts w:ascii="Arial" w:hAnsi="Arial" w:cs="Arial"/>
          <w:sz w:val="24"/>
          <w:szCs w:val="24"/>
        </w:rPr>
        <w:t xml:space="preserve">, quando for o caso, a relação nominal dos empregados que adentrarão no órgão para a execução da </w:t>
      </w:r>
      <w:r w:rsidR="00BD5A13">
        <w:rPr>
          <w:rFonts w:ascii="Arial" w:hAnsi="Arial" w:cs="Arial"/>
          <w:sz w:val="24"/>
          <w:szCs w:val="24"/>
        </w:rPr>
        <w:t>contratação de empresa especializada na prestação de serviços técnicos continuados de assessoria em softwares e soluções em saúde pública, com notória especialização na implantação, monitoramento e avaliação de indicadores da Atenção Primária a Saúde (APS)</w:t>
      </w:r>
      <w:r w:rsidR="00BD5A13">
        <w:rPr>
          <w:rFonts w:ascii="Arial" w:hAnsi="Arial" w:cs="Arial"/>
          <w:sz w:val="24"/>
          <w:szCs w:val="24"/>
          <w:lang w:val="pt-PT"/>
        </w:rPr>
        <w:t>,</w:t>
      </w:r>
      <w:r w:rsidR="00BD5A13" w:rsidRPr="00AE6091">
        <w:rPr>
          <w:rFonts w:ascii="Arial" w:hAnsi="Arial" w:cs="Arial"/>
          <w:sz w:val="24"/>
          <w:szCs w:val="24"/>
        </w:rPr>
        <w:t xml:space="preserve"> para Secretaria Municipal de </w:t>
      </w:r>
      <w:r w:rsidR="00BD5A13">
        <w:rPr>
          <w:rFonts w:ascii="Arial" w:hAnsi="Arial" w:cs="Arial"/>
          <w:sz w:val="24"/>
          <w:szCs w:val="24"/>
        </w:rPr>
        <w:t>Saúde</w:t>
      </w:r>
      <w:r w:rsidR="00BD5A13" w:rsidRPr="00AE6091">
        <w:rPr>
          <w:rFonts w:ascii="Arial" w:hAnsi="Arial" w:cs="Arial"/>
          <w:sz w:val="24"/>
          <w:szCs w:val="24"/>
        </w:rPr>
        <w:t xml:space="preserve"> do Município de Santo Antônio do Grama- MG</w:t>
      </w:r>
      <w:r w:rsidR="00335BF9" w:rsidRPr="00434DE7">
        <w:rPr>
          <w:rFonts w:ascii="Arial" w:hAnsi="Arial" w:cs="Arial"/>
          <w:sz w:val="24"/>
          <w:szCs w:val="24"/>
        </w:rPr>
        <w:t>.</w:t>
      </w:r>
    </w:p>
    <w:p w:rsidR="00335BF9" w:rsidRDefault="00335BF9" w:rsidP="00434DE7">
      <w:pPr>
        <w:spacing w:after="160" w:line="300" w:lineRule="auto"/>
        <w:jc w:val="both"/>
        <w:rPr>
          <w:rFonts w:ascii="Arial" w:hAnsi="Arial" w:cs="Arial"/>
          <w:sz w:val="24"/>
          <w:szCs w:val="24"/>
        </w:rPr>
      </w:pP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 15.3.30. Observar os preceitos da legislação sobre a jornada de trabalho, conforme a categoria profissional.</w:t>
      </w:r>
    </w:p>
    <w:p w:rsidR="00434DE7" w:rsidRDefault="00434DE7" w:rsidP="00335BF9">
      <w:pPr>
        <w:jc w:val="both"/>
        <w:rPr>
          <w:rFonts w:ascii="Arial" w:hAnsi="Arial" w:cs="Arial"/>
          <w:sz w:val="24"/>
          <w:szCs w:val="24"/>
        </w:rPr>
      </w:pPr>
      <w:r w:rsidRPr="00434DE7">
        <w:rPr>
          <w:rFonts w:ascii="Arial" w:hAnsi="Arial" w:cs="Arial"/>
          <w:sz w:val="24"/>
          <w:szCs w:val="24"/>
        </w:rPr>
        <w:t xml:space="preserve">15.2.31. Atender às solicitações do </w:t>
      </w:r>
      <w:r w:rsidRPr="00434DE7">
        <w:rPr>
          <w:rFonts w:ascii="Arial" w:hAnsi="Arial" w:cs="Arial"/>
          <w:b/>
          <w:sz w:val="24"/>
          <w:szCs w:val="24"/>
        </w:rPr>
        <w:t>Contratante</w:t>
      </w:r>
      <w:r w:rsidRPr="00434DE7">
        <w:rPr>
          <w:rFonts w:ascii="Arial" w:hAnsi="Arial" w:cs="Arial"/>
          <w:sz w:val="24"/>
          <w:szCs w:val="24"/>
        </w:rPr>
        <w:t xml:space="preserve"> quanto à substituição dos empregados alocados, no prazo fixado pela fiscalização do contrato, nos casos em que ficar constatado descumprimento das obrigações relativas à execução da </w:t>
      </w:r>
      <w:r w:rsidR="00BD5A13">
        <w:rPr>
          <w:rFonts w:ascii="Arial" w:hAnsi="Arial" w:cs="Arial"/>
          <w:sz w:val="24"/>
          <w:szCs w:val="24"/>
        </w:rPr>
        <w:t>contratação de empresa especializada na prestação de serviços técnicos continuados de assessoria em softwares e soluções em saúde pública, com notória especialização na implantação, monitoramento e avaliação de indicadores da Atenção Primária a Saúde (APS)</w:t>
      </w:r>
      <w:r w:rsidR="00BD5A13">
        <w:rPr>
          <w:rFonts w:ascii="Arial" w:hAnsi="Arial" w:cs="Arial"/>
          <w:sz w:val="24"/>
          <w:szCs w:val="24"/>
          <w:lang w:val="pt-PT"/>
        </w:rPr>
        <w:t>,</w:t>
      </w:r>
      <w:r w:rsidR="00BD5A13" w:rsidRPr="00AE6091">
        <w:rPr>
          <w:rFonts w:ascii="Arial" w:hAnsi="Arial" w:cs="Arial"/>
          <w:sz w:val="24"/>
          <w:szCs w:val="24"/>
        </w:rPr>
        <w:t xml:space="preserve"> para Secretaria Municipal de </w:t>
      </w:r>
      <w:r w:rsidR="00BD5A13">
        <w:rPr>
          <w:rFonts w:ascii="Arial" w:hAnsi="Arial" w:cs="Arial"/>
          <w:sz w:val="24"/>
          <w:szCs w:val="24"/>
        </w:rPr>
        <w:t>Saúde</w:t>
      </w:r>
      <w:r w:rsidR="00BD5A13" w:rsidRPr="00AE6091">
        <w:rPr>
          <w:rFonts w:ascii="Arial" w:hAnsi="Arial" w:cs="Arial"/>
          <w:sz w:val="24"/>
          <w:szCs w:val="24"/>
        </w:rPr>
        <w:t xml:space="preserve"> do Município de Santo Antônio do Grama- MG</w:t>
      </w:r>
      <w:r w:rsidRPr="00434DE7">
        <w:rPr>
          <w:rFonts w:ascii="Arial" w:hAnsi="Arial" w:cs="Arial"/>
          <w:sz w:val="24"/>
          <w:szCs w:val="24"/>
        </w:rPr>
        <w:t>, conforme descrito nas especificações do objeto.</w:t>
      </w:r>
    </w:p>
    <w:p w:rsidR="00335BF9" w:rsidRPr="00434DE7" w:rsidRDefault="00335BF9" w:rsidP="00335BF9">
      <w:pPr>
        <w:jc w:val="both"/>
        <w:rPr>
          <w:rFonts w:ascii="Arial" w:hAnsi="Arial" w:cs="Arial"/>
          <w:sz w:val="24"/>
          <w:szCs w:val="24"/>
        </w:rPr>
      </w:pP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15.2.32. Instruir seus empregados quanto à necessidade de acatar as Normas Internas do </w:t>
      </w:r>
      <w:r w:rsidRPr="00434DE7">
        <w:rPr>
          <w:rFonts w:ascii="Arial" w:hAnsi="Arial" w:cs="Arial"/>
          <w:b/>
          <w:sz w:val="24"/>
          <w:szCs w:val="24"/>
        </w:rPr>
        <w:t>Contratante</w:t>
      </w:r>
      <w:r w:rsidRPr="00434DE7">
        <w:rPr>
          <w:rFonts w:ascii="Arial" w:hAnsi="Arial" w:cs="Arial"/>
          <w:sz w:val="24"/>
          <w:szCs w:val="24"/>
        </w:rPr>
        <w:t>.</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15.2.33. Instruir seus empregados a respeito das atividades a serem desempenhadas, alertando-os a não executarem atividades não abrangidas pelo contrato, devendo </w:t>
      </w:r>
      <w:proofErr w:type="gramStart"/>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sz w:val="24"/>
          <w:szCs w:val="24"/>
        </w:rPr>
        <w:t xml:space="preserve"> relatar ao </w:t>
      </w:r>
      <w:r w:rsidRPr="00434DE7">
        <w:rPr>
          <w:rFonts w:ascii="Arial" w:hAnsi="Arial" w:cs="Arial"/>
          <w:b/>
          <w:sz w:val="24"/>
          <w:szCs w:val="24"/>
        </w:rPr>
        <w:t>Contratante</w:t>
      </w:r>
      <w:r w:rsidRPr="00434DE7">
        <w:rPr>
          <w:rFonts w:ascii="Arial" w:hAnsi="Arial" w:cs="Arial"/>
          <w:sz w:val="24"/>
          <w:szCs w:val="24"/>
        </w:rPr>
        <w:t xml:space="preserve"> toda e qualquer ocorrência neste sentido, a fim de evitar desvio de função.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15.2.34. Estar registrada ou inscrita no Conselho Profissional competente, conforme as áreas de atuação previstas no Termo de Referência, em plena validade.</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15.2.35. Adotar as providências e precauções necessárias, inclusive consulta nos respectivos órgãos, se necessário for, a fim de que não venham a ser danificadas as redes </w:t>
      </w:r>
      <w:proofErr w:type="spellStart"/>
      <w:r w:rsidRPr="00434DE7">
        <w:rPr>
          <w:rFonts w:ascii="Arial" w:hAnsi="Arial" w:cs="Arial"/>
          <w:sz w:val="24"/>
          <w:szCs w:val="24"/>
        </w:rPr>
        <w:t>hidrossanitárias</w:t>
      </w:r>
      <w:proofErr w:type="spellEnd"/>
      <w:r w:rsidRPr="00434DE7">
        <w:rPr>
          <w:rFonts w:ascii="Arial" w:hAnsi="Arial" w:cs="Arial"/>
          <w:sz w:val="24"/>
          <w:szCs w:val="24"/>
        </w:rPr>
        <w:t>, elétricas e de comunicação.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15.2.36. Obter junto aos órgãos competentes, conforme e quando for o caso, as licenças necessárias e demais documentos e autorizações exigíveis, na forma da legislação aplicável.</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lastRenderedPageBreak/>
        <w:t>15.2.37. 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16. CLÁUSULA DÉCIMA SEXTA: Das penalidades cabíveis e os valores das multas e suas bases de cálculo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16.1. Comete infração administrativa, nos termos da Lei nº 14.133/2021, </w:t>
      </w:r>
      <w:proofErr w:type="gramStart"/>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sz w:val="24"/>
          <w:szCs w:val="24"/>
        </w:rPr>
        <w:t xml:space="preserve"> que:</w:t>
      </w:r>
    </w:p>
    <w:p w:rsidR="00434DE7" w:rsidRPr="00434DE7" w:rsidRDefault="00434DE7" w:rsidP="00434DE7">
      <w:pPr>
        <w:pStyle w:val="PargrafodaLista1"/>
        <w:numPr>
          <w:ilvl w:val="2"/>
          <w:numId w:val="2"/>
        </w:numPr>
        <w:spacing w:after="160" w:line="300" w:lineRule="auto"/>
        <w:ind w:right="-30"/>
        <w:jc w:val="both"/>
        <w:rPr>
          <w:rFonts w:ascii="Arial" w:hAnsi="Arial" w:cs="Arial"/>
        </w:rPr>
      </w:pPr>
      <w:r w:rsidRPr="00434DE7">
        <w:rPr>
          <w:rFonts w:ascii="Arial" w:hAnsi="Arial" w:cs="Arial"/>
        </w:rPr>
        <w:t>Der causa à inexecução parcial do contrato administrativo;</w:t>
      </w:r>
    </w:p>
    <w:p w:rsidR="00335BF9" w:rsidRDefault="00434DE7" w:rsidP="00335BF9">
      <w:pPr>
        <w:jc w:val="both"/>
        <w:rPr>
          <w:rFonts w:ascii="Arial" w:hAnsi="Arial" w:cs="Arial"/>
          <w:sz w:val="24"/>
          <w:szCs w:val="24"/>
        </w:rPr>
      </w:pPr>
      <w:r w:rsidRPr="00335BF9">
        <w:rPr>
          <w:rFonts w:ascii="Arial" w:hAnsi="Arial" w:cs="Arial"/>
          <w:sz w:val="24"/>
          <w:szCs w:val="24"/>
        </w:rPr>
        <w:t xml:space="preserve">Der causa à inexecução parcial do contrato administrativo que cause grave dano ao </w:t>
      </w:r>
      <w:r w:rsidRPr="00335BF9">
        <w:rPr>
          <w:rFonts w:ascii="Arial" w:hAnsi="Arial" w:cs="Arial"/>
          <w:b/>
          <w:sz w:val="24"/>
          <w:szCs w:val="24"/>
        </w:rPr>
        <w:t>Contratante</w:t>
      </w:r>
      <w:r w:rsidRPr="00335BF9">
        <w:rPr>
          <w:rFonts w:ascii="Arial" w:hAnsi="Arial" w:cs="Arial"/>
          <w:sz w:val="24"/>
          <w:szCs w:val="24"/>
        </w:rPr>
        <w:t xml:space="preserve"> ou ao funcionamento da </w:t>
      </w:r>
      <w:r w:rsidR="00BD5A13">
        <w:rPr>
          <w:rFonts w:ascii="Arial" w:hAnsi="Arial" w:cs="Arial"/>
          <w:sz w:val="24"/>
          <w:szCs w:val="24"/>
        </w:rPr>
        <w:t>contratação de empresa especializada na prestação de serviços técnicos continuados de assessoria em softwares e soluções em saúde pública, com notória especialização na implantação, monitoramento e avaliação de indicadores da Atenção Primária a Saúde (APS)</w:t>
      </w:r>
      <w:r w:rsidR="00BD5A13">
        <w:rPr>
          <w:rFonts w:ascii="Arial" w:hAnsi="Arial" w:cs="Arial"/>
          <w:sz w:val="24"/>
          <w:szCs w:val="24"/>
          <w:lang w:val="pt-PT"/>
        </w:rPr>
        <w:t>,</w:t>
      </w:r>
      <w:r w:rsidR="00BD5A13" w:rsidRPr="00AE6091">
        <w:rPr>
          <w:rFonts w:ascii="Arial" w:hAnsi="Arial" w:cs="Arial"/>
          <w:sz w:val="24"/>
          <w:szCs w:val="24"/>
        </w:rPr>
        <w:t xml:space="preserve"> para Secretaria Municipal de </w:t>
      </w:r>
      <w:r w:rsidR="00BD5A13">
        <w:rPr>
          <w:rFonts w:ascii="Arial" w:hAnsi="Arial" w:cs="Arial"/>
          <w:sz w:val="24"/>
          <w:szCs w:val="24"/>
        </w:rPr>
        <w:t>Saúde</w:t>
      </w:r>
      <w:r w:rsidR="00BD5A13" w:rsidRPr="00AE6091">
        <w:rPr>
          <w:rFonts w:ascii="Arial" w:hAnsi="Arial" w:cs="Arial"/>
          <w:sz w:val="24"/>
          <w:szCs w:val="24"/>
        </w:rPr>
        <w:t xml:space="preserve"> do Município de Santo Antônio do Grama- MG</w:t>
      </w:r>
      <w:r w:rsidR="00335BF9" w:rsidRPr="00335BF9">
        <w:rPr>
          <w:rFonts w:ascii="Arial" w:hAnsi="Arial" w:cs="Arial"/>
          <w:sz w:val="24"/>
          <w:szCs w:val="24"/>
        </w:rPr>
        <w:t>.</w:t>
      </w:r>
    </w:p>
    <w:p w:rsidR="00335BF9" w:rsidRPr="00335BF9" w:rsidRDefault="00335BF9" w:rsidP="00335BF9">
      <w:pPr>
        <w:jc w:val="both"/>
        <w:rPr>
          <w:rFonts w:ascii="Arial" w:hAnsi="Arial" w:cs="Arial"/>
          <w:sz w:val="24"/>
          <w:szCs w:val="24"/>
        </w:rPr>
      </w:pPr>
    </w:p>
    <w:p w:rsidR="00434DE7" w:rsidRPr="00434DE7" w:rsidRDefault="00DB763A" w:rsidP="00434DE7">
      <w:pPr>
        <w:pStyle w:val="PargrafodaLista1"/>
        <w:numPr>
          <w:ilvl w:val="2"/>
          <w:numId w:val="2"/>
        </w:numPr>
        <w:spacing w:after="160" w:line="300" w:lineRule="auto"/>
        <w:ind w:left="0" w:right="-30" w:firstLine="0"/>
        <w:jc w:val="both"/>
        <w:rPr>
          <w:rFonts w:ascii="Arial" w:hAnsi="Arial" w:cs="Arial"/>
        </w:rPr>
      </w:pPr>
      <w:r w:rsidRPr="00434DE7">
        <w:rPr>
          <w:rFonts w:ascii="Arial" w:hAnsi="Arial" w:cs="Arial"/>
        </w:rPr>
        <w:t xml:space="preserve"> </w:t>
      </w:r>
      <w:r w:rsidR="00BD5A13" w:rsidRPr="00434DE7">
        <w:rPr>
          <w:rFonts w:ascii="Arial" w:hAnsi="Arial" w:cs="Arial"/>
        </w:rPr>
        <w:t>Públicos</w:t>
      </w:r>
      <w:r w:rsidR="00434DE7" w:rsidRPr="00434DE7">
        <w:rPr>
          <w:rFonts w:ascii="Arial" w:hAnsi="Arial" w:cs="Arial"/>
        </w:rPr>
        <w:t xml:space="preserve"> ou ao interesse coletivo;</w:t>
      </w:r>
    </w:p>
    <w:p w:rsidR="00434DE7" w:rsidRPr="00434DE7" w:rsidRDefault="00434DE7" w:rsidP="00434DE7">
      <w:pPr>
        <w:pStyle w:val="PargrafodaLista1"/>
        <w:numPr>
          <w:ilvl w:val="2"/>
          <w:numId w:val="2"/>
        </w:numPr>
        <w:spacing w:after="160" w:line="300" w:lineRule="auto"/>
        <w:ind w:left="0" w:right="-30" w:firstLine="0"/>
        <w:jc w:val="both"/>
        <w:rPr>
          <w:rFonts w:ascii="Arial" w:hAnsi="Arial" w:cs="Arial"/>
        </w:rPr>
      </w:pPr>
      <w:r w:rsidRPr="00434DE7">
        <w:rPr>
          <w:rFonts w:ascii="Arial" w:hAnsi="Arial" w:cs="Arial"/>
        </w:rPr>
        <w:t>Der causa à inexecução total do contrato administrativo;</w:t>
      </w:r>
    </w:p>
    <w:p w:rsidR="00434DE7" w:rsidRPr="00434DE7" w:rsidRDefault="00434DE7" w:rsidP="00434DE7">
      <w:pPr>
        <w:pStyle w:val="PargrafodaLista1"/>
        <w:numPr>
          <w:ilvl w:val="2"/>
          <w:numId w:val="2"/>
        </w:numPr>
        <w:spacing w:after="160" w:line="300" w:lineRule="auto"/>
        <w:ind w:left="0" w:right="-30" w:firstLine="0"/>
        <w:jc w:val="both"/>
        <w:rPr>
          <w:rFonts w:ascii="Arial" w:hAnsi="Arial" w:cs="Arial"/>
        </w:rPr>
      </w:pPr>
      <w:r w:rsidRPr="00434DE7">
        <w:rPr>
          <w:rFonts w:ascii="Arial" w:hAnsi="Arial" w:cs="Arial"/>
        </w:rPr>
        <w:t>Deixar de entregar a documentação exigida para o certame;</w:t>
      </w:r>
    </w:p>
    <w:p w:rsidR="00434DE7" w:rsidRPr="00434DE7" w:rsidRDefault="00434DE7" w:rsidP="00434DE7">
      <w:pPr>
        <w:pStyle w:val="PargrafodaLista1"/>
        <w:numPr>
          <w:ilvl w:val="2"/>
          <w:numId w:val="2"/>
        </w:numPr>
        <w:spacing w:after="160" w:line="300" w:lineRule="auto"/>
        <w:ind w:left="0" w:right="-30" w:firstLine="0"/>
        <w:jc w:val="both"/>
        <w:rPr>
          <w:rFonts w:ascii="Arial" w:hAnsi="Arial" w:cs="Arial"/>
        </w:rPr>
      </w:pPr>
      <w:r w:rsidRPr="00434DE7">
        <w:rPr>
          <w:rFonts w:ascii="Arial" w:hAnsi="Arial" w:cs="Arial"/>
        </w:rPr>
        <w:t>Não mantiver a proposta, salvo em decorrência de fato superveniente devidamente justificado;</w:t>
      </w:r>
    </w:p>
    <w:p w:rsidR="00434DE7" w:rsidRPr="00434DE7" w:rsidRDefault="00434DE7" w:rsidP="00434DE7">
      <w:pPr>
        <w:pStyle w:val="PargrafodaLista1"/>
        <w:numPr>
          <w:ilvl w:val="2"/>
          <w:numId w:val="2"/>
        </w:numPr>
        <w:spacing w:after="160" w:line="300" w:lineRule="auto"/>
        <w:ind w:left="0" w:right="-30" w:firstLine="0"/>
        <w:jc w:val="both"/>
        <w:rPr>
          <w:rFonts w:ascii="Arial" w:hAnsi="Arial" w:cs="Arial"/>
        </w:rPr>
      </w:pPr>
      <w:r w:rsidRPr="00434DE7">
        <w:rPr>
          <w:rFonts w:ascii="Arial" w:hAnsi="Arial" w:cs="Arial"/>
        </w:rPr>
        <w:t>Não celebrar o contrato administrativo ou não entregar a documentação exigida para a contratação administrativa, quando convocado dentro do prazo de validade de sua proposta;</w:t>
      </w:r>
    </w:p>
    <w:p w:rsidR="00434DE7" w:rsidRPr="00434DE7" w:rsidRDefault="00434DE7" w:rsidP="00434DE7">
      <w:pPr>
        <w:pStyle w:val="PargrafodaLista1"/>
        <w:numPr>
          <w:ilvl w:val="2"/>
          <w:numId w:val="2"/>
        </w:numPr>
        <w:spacing w:after="160" w:line="300" w:lineRule="auto"/>
        <w:ind w:left="0" w:right="-30" w:firstLine="0"/>
        <w:jc w:val="both"/>
        <w:rPr>
          <w:rFonts w:ascii="Arial" w:hAnsi="Arial" w:cs="Arial"/>
        </w:rPr>
      </w:pPr>
      <w:r w:rsidRPr="00434DE7">
        <w:rPr>
          <w:rFonts w:ascii="Arial" w:hAnsi="Arial" w:cs="Arial"/>
        </w:rPr>
        <w:t>Ensejar o retardamento da execução ou da entrega do objeto da contratação administrativa sem motivo justificado;</w:t>
      </w:r>
    </w:p>
    <w:p w:rsidR="00434DE7" w:rsidRPr="00434DE7" w:rsidRDefault="00434DE7" w:rsidP="00434DE7">
      <w:pPr>
        <w:pStyle w:val="PargrafodaLista1"/>
        <w:numPr>
          <w:ilvl w:val="2"/>
          <w:numId w:val="2"/>
        </w:numPr>
        <w:spacing w:after="160" w:line="300" w:lineRule="auto"/>
        <w:ind w:left="0" w:right="-30" w:firstLine="0"/>
        <w:jc w:val="both"/>
        <w:rPr>
          <w:rFonts w:ascii="Arial" w:hAnsi="Arial" w:cs="Arial"/>
        </w:rPr>
      </w:pPr>
      <w:r w:rsidRPr="00434DE7">
        <w:rPr>
          <w:rFonts w:ascii="Arial" w:hAnsi="Arial" w:cs="Arial"/>
        </w:rPr>
        <w:t>Apresentar declaração ou documentação falsa exigida para o certame ou prestar declaração falsa durante a dispensa eletrônica ou execução do contrato administrativo;</w:t>
      </w:r>
    </w:p>
    <w:p w:rsidR="00434DE7" w:rsidRPr="00434DE7" w:rsidRDefault="00434DE7" w:rsidP="00434DE7">
      <w:pPr>
        <w:pStyle w:val="PargrafodaLista1"/>
        <w:numPr>
          <w:ilvl w:val="2"/>
          <w:numId w:val="2"/>
        </w:numPr>
        <w:spacing w:after="160" w:line="300" w:lineRule="auto"/>
        <w:ind w:left="0" w:right="-30" w:firstLine="0"/>
        <w:jc w:val="both"/>
        <w:rPr>
          <w:rFonts w:ascii="Arial" w:hAnsi="Arial" w:cs="Arial"/>
        </w:rPr>
      </w:pPr>
      <w:r w:rsidRPr="00434DE7">
        <w:rPr>
          <w:rFonts w:ascii="Arial" w:hAnsi="Arial" w:cs="Arial"/>
        </w:rPr>
        <w:t>Fraudar a contratação ou praticar ato fraudulento na execução do contrato administrativo;</w:t>
      </w:r>
    </w:p>
    <w:p w:rsidR="00434DE7" w:rsidRPr="00434DE7" w:rsidRDefault="00434DE7" w:rsidP="00434DE7">
      <w:pPr>
        <w:pStyle w:val="PargrafodaLista1"/>
        <w:numPr>
          <w:ilvl w:val="2"/>
          <w:numId w:val="2"/>
        </w:numPr>
        <w:tabs>
          <w:tab w:val="left" w:pos="851"/>
        </w:tabs>
        <w:spacing w:after="160" w:line="300" w:lineRule="auto"/>
        <w:ind w:left="0" w:right="-30" w:firstLine="0"/>
        <w:jc w:val="both"/>
        <w:rPr>
          <w:rFonts w:ascii="Arial" w:hAnsi="Arial" w:cs="Arial"/>
        </w:rPr>
      </w:pPr>
      <w:r w:rsidRPr="00434DE7">
        <w:rPr>
          <w:rFonts w:ascii="Arial" w:hAnsi="Arial" w:cs="Arial"/>
        </w:rPr>
        <w:t>Comportar-se de modo inidôneo ou cometer fraude de qualquer natureza;</w:t>
      </w:r>
    </w:p>
    <w:p w:rsidR="00434DE7" w:rsidRPr="00434DE7" w:rsidRDefault="00434DE7" w:rsidP="00434DE7">
      <w:pPr>
        <w:pStyle w:val="PargrafodaLista1"/>
        <w:numPr>
          <w:ilvl w:val="2"/>
          <w:numId w:val="2"/>
        </w:numPr>
        <w:tabs>
          <w:tab w:val="left" w:pos="851"/>
        </w:tabs>
        <w:spacing w:after="160" w:line="300" w:lineRule="auto"/>
        <w:ind w:left="0" w:right="-30" w:firstLine="0"/>
        <w:jc w:val="both"/>
        <w:rPr>
          <w:rFonts w:ascii="Arial" w:hAnsi="Arial" w:cs="Arial"/>
        </w:rPr>
      </w:pPr>
      <w:r w:rsidRPr="00434DE7">
        <w:rPr>
          <w:rFonts w:ascii="Arial" w:hAnsi="Arial" w:cs="Arial"/>
        </w:rPr>
        <w:lastRenderedPageBreak/>
        <w:t>Praticar atos ilícitos com vistas a frustrar os objetivos do certame;</w:t>
      </w:r>
    </w:p>
    <w:p w:rsidR="00434DE7" w:rsidRPr="00434DE7" w:rsidRDefault="00434DE7" w:rsidP="00434DE7">
      <w:pPr>
        <w:pStyle w:val="PargrafodaLista1"/>
        <w:numPr>
          <w:ilvl w:val="2"/>
          <w:numId w:val="2"/>
        </w:numPr>
        <w:tabs>
          <w:tab w:val="left" w:pos="851"/>
        </w:tabs>
        <w:spacing w:after="160" w:line="300" w:lineRule="auto"/>
        <w:ind w:left="0" w:right="-30" w:firstLine="0"/>
        <w:jc w:val="both"/>
        <w:rPr>
          <w:rFonts w:ascii="Arial" w:hAnsi="Arial" w:cs="Arial"/>
        </w:rPr>
      </w:pPr>
      <w:r w:rsidRPr="00434DE7">
        <w:rPr>
          <w:rFonts w:ascii="Arial" w:hAnsi="Arial" w:cs="Arial"/>
        </w:rPr>
        <w:t>Praticar ato lesivo previsto no art. 5º da Lei nº 12.846/2013.</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16.2. Serão aplicadas ao responsável pelas infrações administrativas acima descritas as seguintes sanções:</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bCs/>
          <w:sz w:val="24"/>
          <w:szCs w:val="24"/>
        </w:rPr>
        <w:t>16.2.1.</w:t>
      </w:r>
      <w:r w:rsidRPr="00434DE7">
        <w:rPr>
          <w:rFonts w:ascii="Arial" w:hAnsi="Arial" w:cs="Arial"/>
          <w:b/>
          <w:bCs/>
          <w:sz w:val="24"/>
          <w:szCs w:val="24"/>
        </w:rPr>
        <w:t xml:space="preserve"> </w:t>
      </w:r>
      <w:r w:rsidRPr="00434DE7">
        <w:rPr>
          <w:rFonts w:ascii="Arial" w:hAnsi="Arial" w:cs="Arial"/>
          <w:bCs/>
          <w:sz w:val="24"/>
          <w:szCs w:val="24"/>
        </w:rPr>
        <w:t>Advertência</w:t>
      </w:r>
      <w:r w:rsidRPr="00434DE7">
        <w:rPr>
          <w:rFonts w:ascii="Arial" w:hAnsi="Arial" w:cs="Arial"/>
          <w:sz w:val="24"/>
          <w:szCs w:val="24"/>
        </w:rPr>
        <w:t xml:space="preserve">, quando </w:t>
      </w:r>
      <w:proofErr w:type="gramStart"/>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sz w:val="24"/>
          <w:szCs w:val="24"/>
        </w:rPr>
        <w:t xml:space="preserve"> der causa à inexecução parcial do contrato administrativo, sempre que não se justificar a imposição de penalidade mais grave (§ 2º do art. 156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16.2.2. </w:t>
      </w:r>
      <w:r w:rsidRPr="00434DE7">
        <w:rPr>
          <w:rFonts w:ascii="Arial" w:hAnsi="Arial" w:cs="Arial"/>
          <w:bCs/>
          <w:sz w:val="24"/>
          <w:szCs w:val="24"/>
        </w:rPr>
        <w:t>Impedimento de licitar e contratar</w:t>
      </w:r>
      <w:r w:rsidRPr="00434DE7">
        <w:rPr>
          <w:rFonts w:ascii="Arial" w:hAnsi="Arial" w:cs="Arial"/>
          <w:sz w:val="24"/>
          <w:szCs w:val="24"/>
        </w:rPr>
        <w:t>, quando praticadas as condutas descritas nas alíneas 16.1.1, 16.1.3, 16.1.4, 16.1.5, 16.1.6 e 16.1.7 do subitem acima deste contrato administrativo, sempre que não se justificar a imposição de penalidade mais grave (§ 4º do art. 156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bCs/>
          <w:sz w:val="24"/>
          <w:szCs w:val="24"/>
        </w:rPr>
        <w:t>16.2.3.</w:t>
      </w:r>
      <w:r w:rsidRPr="00434DE7">
        <w:rPr>
          <w:rFonts w:ascii="Arial" w:hAnsi="Arial" w:cs="Arial"/>
          <w:b/>
          <w:bCs/>
          <w:sz w:val="24"/>
          <w:szCs w:val="24"/>
        </w:rPr>
        <w:t xml:space="preserve"> </w:t>
      </w:r>
      <w:r w:rsidRPr="00434DE7">
        <w:rPr>
          <w:rFonts w:ascii="Arial" w:hAnsi="Arial" w:cs="Arial"/>
          <w:bCs/>
          <w:sz w:val="24"/>
          <w:szCs w:val="24"/>
        </w:rPr>
        <w:t>Declaração de inidoneidade para licitar e contratar</w:t>
      </w:r>
      <w:r w:rsidRPr="00434DE7">
        <w:rPr>
          <w:rFonts w:ascii="Arial" w:hAnsi="Arial" w:cs="Arial"/>
          <w:sz w:val="24"/>
          <w:szCs w:val="24"/>
        </w:rPr>
        <w:t>, quando praticadas as condutas descritas nas alíneas 16.1.8, 16.1.9, 16.1.10, 16.1.11 e 16.1.12 do subitem acima deste Contrato, bem como nas alíneas 16.1.2, 16.1.3, 16.1.4, 16.1.5, 16.1.6 e 16.1.7, que justifiquem a imposição de penalidade mais grave (§ 5º do art. 156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16.3. </w:t>
      </w:r>
      <w:r w:rsidRPr="00434DE7">
        <w:rPr>
          <w:rFonts w:ascii="Arial" w:hAnsi="Arial" w:cs="Arial"/>
          <w:bCs/>
          <w:sz w:val="24"/>
          <w:szCs w:val="24"/>
        </w:rPr>
        <w:t>Multa:</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16.3.1. Moratória de 10% (dez por cento) por dia de atraso injustificado sobre o valor da parcela inadimplida;</w:t>
      </w:r>
    </w:p>
    <w:p w:rsidR="00434DE7" w:rsidRPr="00434DE7" w:rsidRDefault="00434DE7" w:rsidP="00434DE7">
      <w:pPr>
        <w:spacing w:after="160" w:line="300" w:lineRule="auto"/>
        <w:jc w:val="both"/>
        <w:rPr>
          <w:rFonts w:ascii="Arial" w:hAnsi="Arial" w:cs="Arial"/>
          <w:color w:val="FF0000"/>
          <w:sz w:val="24"/>
          <w:szCs w:val="24"/>
        </w:rPr>
      </w:pPr>
      <w:r w:rsidRPr="00434DE7">
        <w:rPr>
          <w:rFonts w:ascii="Arial" w:hAnsi="Arial" w:cs="Arial"/>
          <w:sz w:val="24"/>
          <w:szCs w:val="24"/>
        </w:rPr>
        <w:t xml:space="preserve">16.3.1.1. O atraso superior 30 trinta dias autoriza ao </w:t>
      </w:r>
      <w:r w:rsidRPr="00434DE7">
        <w:rPr>
          <w:rFonts w:ascii="Arial" w:hAnsi="Arial" w:cs="Arial"/>
          <w:b/>
          <w:sz w:val="24"/>
          <w:szCs w:val="24"/>
        </w:rPr>
        <w:t>Contratante</w:t>
      </w:r>
      <w:r w:rsidRPr="00434DE7">
        <w:rPr>
          <w:rFonts w:ascii="Arial" w:hAnsi="Arial" w:cs="Arial"/>
          <w:sz w:val="24"/>
          <w:szCs w:val="24"/>
        </w:rPr>
        <w:t xml:space="preserve"> a promover a rescisão do contrato administrativo por descumprimento ou cumprimento irregular de suas cláusulas, conforme dispõe o inciso I do art. 137 da Lei n. 14.133/2021;</w:t>
      </w:r>
      <w:bookmarkStart w:id="1" w:name="_Hlk78351618"/>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16.4. A aplicação das sanções previstas neste contrato administrativo não exclui, em hipótese alguma, a obrigação de reparação integral do dano causado ao </w:t>
      </w:r>
      <w:r w:rsidRPr="00434DE7">
        <w:rPr>
          <w:rFonts w:ascii="Arial" w:hAnsi="Arial" w:cs="Arial"/>
          <w:b/>
          <w:sz w:val="24"/>
          <w:szCs w:val="24"/>
        </w:rPr>
        <w:t>Contratante</w:t>
      </w:r>
      <w:r w:rsidRPr="00434DE7">
        <w:rPr>
          <w:rFonts w:ascii="Arial" w:hAnsi="Arial" w:cs="Arial"/>
          <w:sz w:val="24"/>
          <w:szCs w:val="24"/>
        </w:rPr>
        <w:t xml:space="preserve"> (§ 9º do art. 156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16.5. Todas as sanções previstas neste contrato administrativo poderão ser aplicadas cumulativamente com a multa (art. 156, §7º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16.6. Antes da aplicação da multa será facultada a defesa da </w:t>
      </w:r>
      <w:r w:rsidRPr="00434DE7">
        <w:rPr>
          <w:rFonts w:ascii="Arial" w:hAnsi="Arial" w:cs="Arial"/>
          <w:b/>
          <w:sz w:val="24"/>
          <w:szCs w:val="24"/>
        </w:rPr>
        <w:t>Contratante</w:t>
      </w:r>
      <w:r w:rsidRPr="00434DE7">
        <w:rPr>
          <w:rFonts w:ascii="Arial" w:hAnsi="Arial" w:cs="Arial"/>
          <w:sz w:val="24"/>
          <w:szCs w:val="24"/>
        </w:rPr>
        <w:t xml:space="preserve"> no prazo de 15 (quinze) dias úteis, contado da data de sua intimação (art. 157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lastRenderedPageBreak/>
        <w:t xml:space="preserve">16.7. Se a multa aplicada e as indenizações cabíveis forem superiores ao valor do pagamento eventualmente devido pelo </w:t>
      </w:r>
      <w:r w:rsidRPr="00434DE7">
        <w:rPr>
          <w:rFonts w:ascii="Arial" w:hAnsi="Arial" w:cs="Arial"/>
          <w:b/>
          <w:sz w:val="24"/>
          <w:szCs w:val="24"/>
        </w:rPr>
        <w:t>Contratante</w:t>
      </w:r>
      <w:r w:rsidRPr="00434DE7">
        <w:rPr>
          <w:rFonts w:ascii="Arial" w:hAnsi="Arial" w:cs="Arial"/>
          <w:sz w:val="24"/>
          <w:szCs w:val="24"/>
        </w:rPr>
        <w:t xml:space="preserve"> </w:t>
      </w:r>
      <w:proofErr w:type="gramStart"/>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sz w:val="24"/>
          <w:szCs w:val="24"/>
        </w:rPr>
        <w:t>, além da perda desse valor, a diferença será descontada da garantia prestada ou será cobrada judicialmente (§ 8º do art. 156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16.8. Previamente ao encaminhamento à cobrança judicial, a multa poderá ser recolhida administrativamente no prazo máximo de 30 trinta dias, a contar da data do recebimento da comunicação enviada pela autoridade competente.</w:t>
      </w:r>
      <w:bookmarkEnd w:id="1"/>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16.9. A aplicação das sanções realizar-se-á em processo administrativo que assegure o contraditório e a ampla defesa </w:t>
      </w:r>
      <w:proofErr w:type="gramStart"/>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sz w:val="24"/>
          <w:szCs w:val="24"/>
        </w:rPr>
        <w:t>, observando-se o procedimento previsto no caput</w:t>
      </w:r>
      <w:r w:rsidRPr="00434DE7">
        <w:rPr>
          <w:rFonts w:ascii="Arial" w:hAnsi="Arial" w:cs="Arial"/>
          <w:b/>
          <w:bCs/>
          <w:sz w:val="24"/>
          <w:szCs w:val="24"/>
        </w:rPr>
        <w:t xml:space="preserve"> </w:t>
      </w:r>
      <w:r w:rsidRPr="00434DE7">
        <w:rPr>
          <w:rFonts w:ascii="Arial" w:hAnsi="Arial" w:cs="Arial"/>
          <w:sz w:val="24"/>
          <w:szCs w:val="24"/>
        </w:rPr>
        <w:t>e parágrafos do art. 158 da Lei nº 14.133/2021, para as penalidades de impedimento de licitar e contratar e de declaração de inidoneidade para licitar ou contratar.</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16.10. Na aplicação das sanções serão considerados (§ 1º do art. 156 da Lei nº. 14.133/2021):</w:t>
      </w:r>
    </w:p>
    <w:p w:rsidR="00434DE7" w:rsidRPr="00434DE7" w:rsidRDefault="00434DE7" w:rsidP="00434DE7">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434DE7">
        <w:rPr>
          <w:rFonts w:ascii="Arial" w:hAnsi="Arial" w:cs="Arial"/>
          <w:sz w:val="24"/>
          <w:szCs w:val="24"/>
        </w:rPr>
        <w:t>A natureza e a gravidade da infração cometida;</w:t>
      </w:r>
    </w:p>
    <w:p w:rsidR="00434DE7" w:rsidRPr="00434DE7" w:rsidRDefault="00434DE7" w:rsidP="00434DE7">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434DE7">
        <w:rPr>
          <w:rFonts w:ascii="Arial" w:hAnsi="Arial" w:cs="Arial"/>
          <w:sz w:val="24"/>
          <w:szCs w:val="24"/>
        </w:rPr>
        <w:t>As peculiaridades do caso concreto;</w:t>
      </w:r>
    </w:p>
    <w:p w:rsidR="00434DE7" w:rsidRPr="00434DE7" w:rsidRDefault="00434DE7" w:rsidP="00434DE7">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434DE7">
        <w:rPr>
          <w:rFonts w:ascii="Arial" w:hAnsi="Arial" w:cs="Arial"/>
          <w:sz w:val="24"/>
          <w:szCs w:val="24"/>
        </w:rPr>
        <w:t>As circunstâncias agravantes ou atenuantes;</w:t>
      </w:r>
    </w:p>
    <w:p w:rsidR="00434DE7" w:rsidRPr="00434DE7" w:rsidRDefault="00434DE7" w:rsidP="00434DE7">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434DE7">
        <w:rPr>
          <w:rFonts w:ascii="Arial" w:hAnsi="Arial" w:cs="Arial"/>
          <w:sz w:val="24"/>
          <w:szCs w:val="24"/>
        </w:rPr>
        <w:t xml:space="preserve">Os danos que dela provierem para o </w:t>
      </w:r>
      <w:r w:rsidRPr="00434DE7">
        <w:rPr>
          <w:rFonts w:ascii="Arial" w:hAnsi="Arial" w:cs="Arial"/>
          <w:b/>
          <w:sz w:val="24"/>
          <w:szCs w:val="24"/>
        </w:rPr>
        <w:t>Contratante</w:t>
      </w:r>
      <w:r w:rsidRPr="00434DE7">
        <w:rPr>
          <w:rFonts w:ascii="Arial" w:hAnsi="Arial" w:cs="Arial"/>
          <w:sz w:val="24"/>
          <w:szCs w:val="24"/>
        </w:rPr>
        <w:t>;</w:t>
      </w:r>
    </w:p>
    <w:p w:rsidR="00434DE7" w:rsidRPr="00434DE7" w:rsidRDefault="00434DE7" w:rsidP="00434DE7">
      <w:pPr>
        <w:pStyle w:val="PargrafodaLista"/>
        <w:numPr>
          <w:ilvl w:val="2"/>
          <w:numId w:val="3"/>
        </w:numPr>
        <w:tabs>
          <w:tab w:val="left" w:pos="851"/>
        </w:tabs>
        <w:spacing w:after="160" w:line="300" w:lineRule="auto"/>
        <w:ind w:left="0" w:firstLine="0"/>
        <w:contextualSpacing w:val="0"/>
        <w:jc w:val="both"/>
        <w:rPr>
          <w:rFonts w:ascii="Arial" w:hAnsi="Arial" w:cs="Arial"/>
          <w:sz w:val="24"/>
          <w:szCs w:val="24"/>
        </w:rPr>
      </w:pPr>
      <w:r w:rsidRPr="00434DE7">
        <w:rPr>
          <w:rFonts w:ascii="Arial" w:hAnsi="Arial" w:cs="Arial"/>
          <w:sz w:val="24"/>
          <w:szCs w:val="24"/>
        </w:rPr>
        <w:t>A implantação ou o aperfeiçoamento de programa de integridade, conforme normas e orientações dos órgãos de controle.</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16.11. Os atos previstos como infrações administrativas na Lei nº 14.133/2021,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16.12. A personalidade jurídica d</w:t>
      </w:r>
      <w:r w:rsidRPr="00434DE7">
        <w:rPr>
          <w:rFonts w:ascii="Arial" w:hAnsi="Arial" w:cs="Arial"/>
          <w:color w:val="000000"/>
          <w:sz w:val="24"/>
          <w:szCs w:val="24"/>
        </w:rPr>
        <w:t xml:space="preserve">o(a) </w:t>
      </w:r>
      <w:r w:rsidRPr="00434DE7">
        <w:rPr>
          <w:rFonts w:ascii="Arial" w:hAnsi="Arial" w:cs="Arial"/>
          <w:b/>
          <w:color w:val="000000"/>
          <w:sz w:val="24"/>
          <w:szCs w:val="24"/>
        </w:rPr>
        <w:t>Contratado(a)</w:t>
      </w:r>
      <w:r w:rsidRPr="00434DE7">
        <w:rPr>
          <w:rFonts w:ascii="Arial" w:hAnsi="Arial" w:cs="Arial"/>
          <w:sz w:val="24"/>
          <w:szCs w:val="24"/>
        </w:rPr>
        <w:t xml:space="preserve"> poderá ser desconsiderada sempre que utilizada com abuso do direito para facilitar, encobrir ou dissimular a prática dos atos ilícitos previstos neste contrato administrativo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w:t>
      </w:r>
      <w:r w:rsidRPr="00434DE7">
        <w:rPr>
          <w:rFonts w:ascii="Arial" w:hAnsi="Arial" w:cs="Arial"/>
          <w:color w:val="000000"/>
          <w:sz w:val="24"/>
          <w:szCs w:val="24"/>
        </w:rPr>
        <w:t xml:space="preserve">o(a) </w:t>
      </w:r>
      <w:r w:rsidRPr="00434DE7">
        <w:rPr>
          <w:rFonts w:ascii="Arial" w:hAnsi="Arial" w:cs="Arial"/>
          <w:b/>
          <w:color w:val="000000"/>
          <w:sz w:val="24"/>
          <w:szCs w:val="24"/>
        </w:rPr>
        <w:lastRenderedPageBreak/>
        <w:t>Contratado(a)</w:t>
      </w:r>
      <w:r w:rsidRPr="00434DE7">
        <w:rPr>
          <w:rFonts w:ascii="Arial" w:hAnsi="Arial" w:cs="Arial"/>
          <w:sz w:val="24"/>
          <w:szCs w:val="24"/>
        </w:rPr>
        <w:t>, observados, em todos os casos, o contraditório, a ampla defesa e a obrigatoriedade de análise jurídica prévia (art. 160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16.13. O </w:t>
      </w:r>
      <w:r w:rsidRPr="00434DE7">
        <w:rPr>
          <w:rFonts w:ascii="Arial" w:hAnsi="Arial" w:cs="Arial"/>
          <w:b/>
          <w:sz w:val="24"/>
          <w:szCs w:val="24"/>
        </w:rPr>
        <w:t>Contratante</w:t>
      </w:r>
      <w:r w:rsidRPr="00434DE7">
        <w:rPr>
          <w:rFonts w:ascii="Arial" w:hAnsi="Arial" w:cs="Arial"/>
          <w:sz w:val="24"/>
          <w:szCs w:val="24"/>
        </w:rPr>
        <w:t xml:space="preserve"> deverá, no prazo máximo 15 (quinze) dias úteis, contado da data de aplicação da sanção, informar e manter atualizados os dados relativos às sanções por ela aplicadas, para fins de publicidade no Cadastro Nacional de Empresas Inidôneas e Suspensas – CEIS – e no Cadastro Nacional de Empresas Punidas – CNEP –, instituídos no âmbito do Poder Executivo Federal (art. 161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16.14. As sanções de impedimento de licitar e contratar e declaração de inidoneidade para licitar ou contratar são passíveis de reabilitação na forma do art. 163 da Lei nº 14.133/2021.</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17. CLÁUSULA DÉCIMA SÉTIMA: Do modelo de gestão do contrato administrativo, observados os requisitos definidos em regulamento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17.1. O modelo de gestão deste contrato administrativo, observados os requisitos definidos em regulamento está previsto no TR.</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18. CLÁUSULA DÉCIMA OITAVA: Dos casos de extinção</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i/>
          <w:sz w:val="24"/>
          <w:szCs w:val="24"/>
        </w:rPr>
        <w:t>18.1. O contrato administrativo se extingue quando cumpridas as obrigações de ambas as partes, ainda que isso ocorra antes do prazo estipulado para tanto.</w:t>
      </w:r>
    </w:p>
    <w:p w:rsidR="00434DE7" w:rsidRPr="00434DE7" w:rsidRDefault="00434DE7" w:rsidP="00434DE7">
      <w:pPr>
        <w:pStyle w:val="Nvel2Opcional"/>
        <w:numPr>
          <w:ilvl w:val="0"/>
          <w:numId w:val="0"/>
        </w:numPr>
        <w:tabs>
          <w:tab w:val="left" w:pos="851"/>
        </w:tabs>
        <w:spacing w:before="0" w:after="160" w:line="300" w:lineRule="auto"/>
        <w:rPr>
          <w:i w:val="0"/>
          <w:color w:val="auto"/>
          <w:sz w:val="24"/>
          <w:szCs w:val="24"/>
        </w:rPr>
      </w:pPr>
      <w:r w:rsidRPr="00434DE7">
        <w:rPr>
          <w:i w:val="0"/>
          <w:color w:val="auto"/>
          <w:sz w:val="24"/>
          <w:szCs w:val="24"/>
        </w:rPr>
        <w:t xml:space="preserve">18.2. Se as obrigações não forem cumpridas no prazo estipulado, a vigência ficará prorrogada até a conclusão do objeto, caso em que deverá o </w:t>
      </w:r>
      <w:r w:rsidRPr="00434DE7">
        <w:rPr>
          <w:b/>
          <w:i w:val="0"/>
          <w:color w:val="auto"/>
          <w:sz w:val="24"/>
          <w:szCs w:val="24"/>
        </w:rPr>
        <w:t>Contratante</w:t>
      </w:r>
      <w:r w:rsidRPr="00434DE7">
        <w:rPr>
          <w:i w:val="0"/>
          <w:color w:val="auto"/>
          <w:sz w:val="24"/>
          <w:szCs w:val="24"/>
        </w:rPr>
        <w:t xml:space="preserve"> providenciar a readequação do cronograma físico-financeiro, se for o caso.</w:t>
      </w:r>
    </w:p>
    <w:p w:rsidR="00434DE7" w:rsidRPr="00434DE7" w:rsidRDefault="00434DE7" w:rsidP="00434DE7">
      <w:pPr>
        <w:pStyle w:val="Nvel2Opcional"/>
        <w:numPr>
          <w:ilvl w:val="0"/>
          <w:numId w:val="0"/>
        </w:numPr>
        <w:tabs>
          <w:tab w:val="left" w:pos="851"/>
        </w:tabs>
        <w:spacing w:before="0" w:after="160" w:line="300" w:lineRule="auto"/>
        <w:rPr>
          <w:i w:val="0"/>
          <w:color w:val="auto"/>
          <w:sz w:val="24"/>
          <w:szCs w:val="24"/>
        </w:rPr>
      </w:pPr>
      <w:r w:rsidRPr="00434DE7">
        <w:rPr>
          <w:i w:val="0"/>
          <w:color w:val="auto"/>
          <w:sz w:val="24"/>
          <w:szCs w:val="24"/>
        </w:rPr>
        <w:t xml:space="preserve">18.3. Quando a não conclusão do contrato administrativa referida no item anterior decorrer de culpa </w:t>
      </w:r>
      <w:proofErr w:type="gramStart"/>
      <w:r w:rsidRPr="00434DE7">
        <w:rPr>
          <w:i w:val="0"/>
          <w:color w:val="auto"/>
          <w:sz w:val="24"/>
          <w:szCs w:val="24"/>
        </w:rPr>
        <w:t>d</w:t>
      </w:r>
      <w:r w:rsidRPr="00434DE7">
        <w:rPr>
          <w:i w:val="0"/>
          <w:color w:val="000000"/>
          <w:sz w:val="24"/>
          <w:szCs w:val="24"/>
        </w:rPr>
        <w:t>o(</w:t>
      </w:r>
      <w:proofErr w:type="gramEnd"/>
      <w:r w:rsidRPr="00434DE7">
        <w:rPr>
          <w:i w:val="0"/>
          <w:color w:val="000000"/>
          <w:sz w:val="24"/>
          <w:szCs w:val="24"/>
        </w:rPr>
        <w:t xml:space="preserve">a) </w:t>
      </w:r>
      <w:r w:rsidRPr="00434DE7">
        <w:rPr>
          <w:b/>
          <w:i w:val="0"/>
          <w:color w:val="000000"/>
          <w:sz w:val="24"/>
          <w:szCs w:val="24"/>
        </w:rPr>
        <w:t>Contratado(a)</w:t>
      </w:r>
      <w:r w:rsidRPr="00434DE7">
        <w:rPr>
          <w:i w:val="0"/>
          <w:color w:val="auto"/>
          <w:sz w:val="24"/>
          <w:szCs w:val="24"/>
        </w:rPr>
        <w:t>:</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18.3.1. Ficará ele constituído em mora, sendo-lhe aplicáveis as respectivas sanções administrativas; e  </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18.3.2. Poderá o </w:t>
      </w:r>
      <w:r w:rsidRPr="00434DE7">
        <w:rPr>
          <w:rFonts w:ascii="Arial" w:hAnsi="Arial" w:cs="Arial"/>
          <w:b/>
          <w:sz w:val="24"/>
          <w:szCs w:val="24"/>
        </w:rPr>
        <w:t>Contratante</w:t>
      </w:r>
      <w:r w:rsidRPr="00434DE7">
        <w:rPr>
          <w:rFonts w:ascii="Arial" w:hAnsi="Arial" w:cs="Arial"/>
          <w:sz w:val="24"/>
          <w:szCs w:val="24"/>
        </w:rPr>
        <w:t xml:space="preserve"> optar pela extinção do contrato e, nesse caso, adotará as medidas admitidas em lei para a continuidade da execução contratual.</w:t>
      </w:r>
    </w:p>
    <w:p w:rsidR="00434DE7" w:rsidRPr="00434DE7" w:rsidRDefault="00434DE7" w:rsidP="00434DE7">
      <w:pPr>
        <w:spacing w:after="160" w:line="300" w:lineRule="auto"/>
        <w:jc w:val="both"/>
        <w:rPr>
          <w:rFonts w:ascii="Arial" w:hAnsi="Arial" w:cs="Arial"/>
          <w:i/>
          <w:sz w:val="24"/>
          <w:szCs w:val="24"/>
        </w:rPr>
      </w:pPr>
      <w:r w:rsidRPr="00434DE7">
        <w:rPr>
          <w:rFonts w:ascii="Arial" w:hAnsi="Arial" w:cs="Arial"/>
          <w:sz w:val="24"/>
          <w:szCs w:val="24"/>
        </w:rPr>
        <w:t>18.4. O contrato administrativo pode ser extinto antes de cumpridas as obrigações nele estipuladas, ou antes do prazo nele fixado, por algum dos motivos previstos no art. 137 da Lei nº. 14.133/2021, assegurados o contraditório e a ampla defesa, bem como amigavelmente.</w:t>
      </w:r>
    </w:p>
    <w:p w:rsidR="00434DE7" w:rsidRPr="00434DE7" w:rsidRDefault="00434DE7" w:rsidP="00434DE7">
      <w:pPr>
        <w:pStyle w:val="Nvel2Opcional"/>
        <w:numPr>
          <w:ilvl w:val="0"/>
          <w:numId w:val="0"/>
        </w:numPr>
        <w:tabs>
          <w:tab w:val="left" w:pos="993"/>
        </w:tabs>
        <w:spacing w:before="0" w:after="160" w:line="300" w:lineRule="auto"/>
        <w:rPr>
          <w:i w:val="0"/>
          <w:color w:val="auto"/>
          <w:sz w:val="24"/>
          <w:szCs w:val="24"/>
        </w:rPr>
      </w:pPr>
      <w:r w:rsidRPr="00434DE7">
        <w:rPr>
          <w:i w:val="0"/>
          <w:color w:val="auto"/>
          <w:sz w:val="24"/>
          <w:szCs w:val="24"/>
        </w:rPr>
        <w:lastRenderedPageBreak/>
        <w:t xml:space="preserve">18.5. Nesta hipótese, aplicam-se também os </w:t>
      </w:r>
      <w:proofErr w:type="spellStart"/>
      <w:r w:rsidRPr="00434DE7">
        <w:rPr>
          <w:i w:val="0"/>
          <w:color w:val="auto"/>
          <w:sz w:val="24"/>
          <w:szCs w:val="24"/>
        </w:rPr>
        <w:t>arts</w:t>
      </w:r>
      <w:proofErr w:type="spellEnd"/>
      <w:r w:rsidRPr="00434DE7">
        <w:rPr>
          <w:i w:val="0"/>
          <w:color w:val="auto"/>
          <w:sz w:val="24"/>
          <w:szCs w:val="24"/>
        </w:rPr>
        <w:t>. 138 e 139 da Lei nº. 14.133/2021.</w:t>
      </w:r>
    </w:p>
    <w:p w:rsidR="00434DE7" w:rsidRPr="00434DE7" w:rsidRDefault="00434DE7" w:rsidP="00434DE7">
      <w:pPr>
        <w:pStyle w:val="Nvel2Opcional"/>
        <w:numPr>
          <w:ilvl w:val="0"/>
          <w:numId w:val="0"/>
        </w:numPr>
        <w:tabs>
          <w:tab w:val="left" w:pos="993"/>
        </w:tabs>
        <w:spacing w:before="0" w:after="160" w:line="300" w:lineRule="auto"/>
        <w:rPr>
          <w:i w:val="0"/>
          <w:color w:val="auto"/>
          <w:sz w:val="24"/>
          <w:szCs w:val="24"/>
        </w:rPr>
      </w:pPr>
      <w:r w:rsidRPr="00434DE7">
        <w:rPr>
          <w:i w:val="0"/>
          <w:color w:val="auto"/>
          <w:sz w:val="24"/>
          <w:szCs w:val="24"/>
        </w:rPr>
        <w:t>18.6. O termo de rescisão, sempre que possível, será precedido:</w:t>
      </w:r>
    </w:p>
    <w:p w:rsidR="00434DE7" w:rsidRPr="00434DE7" w:rsidRDefault="00434DE7" w:rsidP="00434DE7">
      <w:pPr>
        <w:pStyle w:val="Nivel3"/>
        <w:tabs>
          <w:tab w:val="clear" w:pos="360"/>
          <w:tab w:val="left" w:pos="709"/>
          <w:tab w:val="left" w:pos="993"/>
        </w:tabs>
        <w:spacing w:before="0" w:after="160" w:line="300" w:lineRule="auto"/>
        <w:ind w:left="0"/>
        <w:contextualSpacing w:val="0"/>
        <w:rPr>
          <w:sz w:val="24"/>
          <w:szCs w:val="24"/>
        </w:rPr>
      </w:pPr>
      <w:r w:rsidRPr="00434DE7">
        <w:rPr>
          <w:sz w:val="24"/>
          <w:szCs w:val="24"/>
        </w:rPr>
        <w:t>18.6.1. Balanço dos eventos contratuais já cumpridos ou parcialmente cumpridos;</w:t>
      </w:r>
    </w:p>
    <w:p w:rsidR="00434DE7" w:rsidRPr="00434DE7" w:rsidRDefault="00434DE7" w:rsidP="00434DE7">
      <w:pPr>
        <w:pStyle w:val="Nivel3"/>
        <w:tabs>
          <w:tab w:val="clear" w:pos="360"/>
          <w:tab w:val="left" w:pos="709"/>
          <w:tab w:val="left" w:pos="993"/>
        </w:tabs>
        <w:spacing w:before="0" w:after="160" w:line="300" w:lineRule="auto"/>
        <w:ind w:left="0"/>
        <w:contextualSpacing w:val="0"/>
        <w:rPr>
          <w:sz w:val="24"/>
          <w:szCs w:val="24"/>
        </w:rPr>
      </w:pPr>
      <w:r w:rsidRPr="00434DE7">
        <w:rPr>
          <w:sz w:val="24"/>
          <w:szCs w:val="24"/>
        </w:rPr>
        <w:t>18.6.2. Relação dos pagamentos já efetuados e ainda devidos; e</w:t>
      </w:r>
    </w:p>
    <w:p w:rsidR="00434DE7" w:rsidRPr="00434DE7" w:rsidRDefault="00434DE7" w:rsidP="00434DE7">
      <w:pPr>
        <w:pStyle w:val="Nivel3"/>
        <w:tabs>
          <w:tab w:val="clear" w:pos="360"/>
          <w:tab w:val="left" w:pos="709"/>
          <w:tab w:val="left" w:pos="993"/>
        </w:tabs>
        <w:spacing w:before="0" w:after="160" w:line="300" w:lineRule="auto"/>
        <w:ind w:left="0"/>
        <w:contextualSpacing w:val="0"/>
        <w:rPr>
          <w:sz w:val="24"/>
          <w:szCs w:val="24"/>
        </w:rPr>
      </w:pPr>
      <w:r w:rsidRPr="00434DE7">
        <w:rPr>
          <w:sz w:val="24"/>
          <w:szCs w:val="24"/>
        </w:rPr>
        <w:t>18.6.3. Indenizações e multas.</w:t>
      </w:r>
    </w:p>
    <w:p w:rsidR="00434DE7" w:rsidRPr="00434DE7" w:rsidRDefault="00434DE7" w:rsidP="00434DE7">
      <w:pPr>
        <w:pStyle w:val="Nivel3"/>
        <w:tabs>
          <w:tab w:val="clear" w:pos="360"/>
          <w:tab w:val="left" w:pos="709"/>
          <w:tab w:val="left" w:pos="993"/>
        </w:tabs>
        <w:spacing w:before="0" w:after="160" w:line="300" w:lineRule="auto"/>
        <w:ind w:left="0"/>
        <w:contextualSpacing w:val="0"/>
        <w:rPr>
          <w:sz w:val="24"/>
          <w:szCs w:val="24"/>
        </w:rPr>
      </w:pPr>
      <w:r w:rsidRPr="00434DE7">
        <w:rPr>
          <w:b/>
          <w:sz w:val="24"/>
          <w:szCs w:val="24"/>
        </w:rPr>
        <w:t>19. CLÁUSULA DÉCIMA NONA: Das disposições finais</w:t>
      </w:r>
    </w:p>
    <w:p w:rsidR="00434DE7" w:rsidRPr="00434DE7" w:rsidRDefault="00434DE7" w:rsidP="00434DE7">
      <w:pPr>
        <w:spacing w:line="300" w:lineRule="auto"/>
        <w:jc w:val="both"/>
        <w:rPr>
          <w:rFonts w:ascii="Arial" w:hAnsi="Arial" w:cs="Arial"/>
          <w:bCs/>
          <w:sz w:val="24"/>
          <w:szCs w:val="24"/>
        </w:rPr>
      </w:pPr>
      <w:r w:rsidRPr="00434DE7">
        <w:rPr>
          <w:rFonts w:ascii="Arial" w:hAnsi="Arial" w:cs="Arial"/>
          <w:bCs/>
          <w:sz w:val="24"/>
          <w:szCs w:val="24"/>
        </w:rPr>
        <w:t xml:space="preserve">18.1. O </w:t>
      </w:r>
      <w:r w:rsidRPr="00434DE7">
        <w:rPr>
          <w:rFonts w:ascii="Arial" w:hAnsi="Arial" w:cs="Arial"/>
          <w:b/>
          <w:bCs/>
          <w:sz w:val="24"/>
          <w:szCs w:val="24"/>
        </w:rPr>
        <w:t xml:space="preserve">Contratante </w:t>
      </w:r>
      <w:r w:rsidRPr="00434DE7">
        <w:rPr>
          <w:rFonts w:ascii="Arial" w:hAnsi="Arial" w:cs="Arial"/>
          <w:bCs/>
          <w:sz w:val="24"/>
          <w:szCs w:val="24"/>
        </w:rPr>
        <w:t>fará a publicação deste contrato administrativo nos termos da Lei nº. 14.133/2021.</w:t>
      </w:r>
    </w:p>
    <w:p w:rsidR="00434DE7" w:rsidRPr="00434DE7" w:rsidRDefault="00434DE7" w:rsidP="00434DE7">
      <w:pPr>
        <w:spacing w:line="300" w:lineRule="auto"/>
        <w:jc w:val="both"/>
        <w:rPr>
          <w:rFonts w:ascii="Arial" w:hAnsi="Arial" w:cs="Arial"/>
          <w:bCs/>
          <w:sz w:val="24"/>
          <w:szCs w:val="24"/>
        </w:rPr>
      </w:pPr>
      <w:r w:rsidRPr="00434DE7">
        <w:rPr>
          <w:rFonts w:ascii="Arial" w:hAnsi="Arial" w:cs="Arial"/>
          <w:bCs/>
          <w:sz w:val="24"/>
          <w:szCs w:val="24"/>
        </w:rPr>
        <w:t>18.2. O foro da Justiça Estadual de Rio Casca é eleito para dirimir os eventuais litígios que decorrerem da execução deste contrato administrativo que não puderem ser compostos pela conciliação, conforme § 1º do art. 92 da Lei nº. 14.133/2021.</w:t>
      </w:r>
    </w:p>
    <w:p w:rsidR="00434DE7" w:rsidRPr="00434DE7" w:rsidRDefault="00434DE7" w:rsidP="00434DE7">
      <w:pPr>
        <w:spacing w:line="300" w:lineRule="auto"/>
        <w:jc w:val="both"/>
        <w:rPr>
          <w:rFonts w:ascii="Arial" w:hAnsi="Arial" w:cs="Arial"/>
          <w:bCs/>
          <w:sz w:val="24"/>
          <w:szCs w:val="24"/>
        </w:rPr>
      </w:pPr>
    </w:p>
    <w:p w:rsidR="00434DE7" w:rsidRPr="00434DE7" w:rsidRDefault="00434DE7" w:rsidP="00434DE7">
      <w:pPr>
        <w:jc w:val="center"/>
        <w:rPr>
          <w:rFonts w:ascii="Arial" w:hAnsi="Arial" w:cs="Arial"/>
          <w:b/>
          <w:sz w:val="24"/>
          <w:szCs w:val="24"/>
        </w:rPr>
      </w:pPr>
      <w:proofErr w:type="gramStart"/>
      <w:r w:rsidRPr="00434DE7">
        <w:rPr>
          <w:rFonts w:ascii="Arial" w:hAnsi="Arial" w:cs="Arial"/>
          <w:b/>
          <w:sz w:val="24"/>
          <w:szCs w:val="24"/>
        </w:rPr>
        <w:t>Prefeito(</w:t>
      </w:r>
      <w:proofErr w:type="gramEnd"/>
      <w:r w:rsidRPr="00434DE7">
        <w:rPr>
          <w:rFonts w:ascii="Arial" w:hAnsi="Arial" w:cs="Arial"/>
          <w:b/>
          <w:sz w:val="24"/>
          <w:szCs w:val="24"/>
        </w:rPr>
        <w:t>a) Municipal</w:t>
      </w:r>
    </w:p>
    <w:p w:rsidR="00434DE7" w:rsidRPr="00434DE7" w:rsidRDefault="00434DE7" w:rsidP="00434DE7">
      <w:pPr>
        <w:jc w:val="center"/>
        <w:rPr>
          <w:rFonts w:ascii="Arial" w:hAnsi="Arial" w:cs="Arial"/>
          <w:sz w:val="24"/>
          <w:szCs w:val="24"/>
        </w:rPr>
      </w:pPr>
      <w:r w:rsidRPr="00434DE7">
        <w:rPr>
          <w:rFonts w:ascii="Arial" w:hAnsi="Arial" w:cs="Arial"/>
          <w:sz w:val="24"/>
          <w:szCs w:val="24"/>
        </w:rPr>
        <w:t>Contratante</w:t>
      </w:r>
    </w:p>
    <w:p w:rsidR="00434DE7" w:rsidRPr="00434DE7" w:rsidRDefault="00434DE7" w:rsidP="00434DE7">
      <w:pPr>
        <w:jc w:val="center"/>
        <w:rPr>
          <w:rFonts w:ascii="Arial" w:hAnsi="Arial" w:cs="Arial"/>
          <w:sz w:val="24"/>
          <w:szCs w:val="24"/>
        </w:rPr>
      </w:pPr>
    </w:p>
    <w:p w:rsidR="00434DE7" w:rsidRDefault="00434DE7" w:rsidP="00434DE7">
      <w:pPr>
        <w:jc w:val="center"/>
        <w:rPr>
          <w:rFonts w:ascii="Arial" w:hAnsi="Arial" w:cs="Arial"/>
          <w:sz w:val="24"/>
          <w:szCs w:val="24"/>
        </w:rPr>
      </w:pPr>
    </w:p>
    <w:p w:rsidR="00FD4096" w:rsidRDefault="00FD4096" w:rsidP="00434DE7">
      <w:pPr>
        <w:jc w:val="center"/>
        <w:rPr>
          <w:rFonts w:ascii="Arial" w:hAnsi="Arial" w:cs="Arial"/>
          <w:sz w:val="24"/>
          <w:szCs w:val="24"/>
        </w:rPr>
      </w:pPr>
    </w:p>
    <w:p w:rsidR="00FD4096" w:rsidRDefault="00FD4096" w:rsidP="00434DE7">
      <w:pPr>
        <w:jc w:val="center"/>
        <w:rPr>
          <w:rFonts w:ascii="Arial" w:hAnsi="Arial" w:cs="Arial"/>
          <w:sz w:val="24"/>
          <w:szCs w:val="24"/>
        </w:rPr>
      </w:pPr>
    </w:p>
    <w:p w:rsidR="00FD4096" w:rsidRDefault="00FD4096" w:rsidP="00434DE7">
      <w:pPr>
        <w:jc w:val="center"/>
        <w:rPr>
          <w:rFonts w:ascii="Arial" w:hAnsi="Arial" w:cs="Arial"/>
          <w:sz w:val="24"/>
          <w:szCs w:val="24"/>
        </w:rPr>
      </w:pPr>
    </w:p>
    <w:p w:rsidR="00FD4096" w:rsidRDefault="00FD4096" w:rsidP="00434DE7">
      <w:pPr>
        <w:jc w:val="center"/>
        <w:rPr>
          <w:rFonts w:ascii="Arial" w:hAnsi="Arial" w:cs="Arial"/>
          <w:sz w:val="24"/>
          <w:szCs w:val="24"/>
        </w:rPr>
      </w:pPr>
    </w:p>
    <w:p w:rsidR="00FD4096" w:rsidRDefault="00FD4096" w:rsidP="00434DE7">
      <w:pPr>
        <w:jc w:val="center"/>
        <w:rPr>
          <w:rFonts w:ascii="Arial" w:hAnsi="Arial" w:cs="Arial"/>
          <w:sz w:val="24"/>
          <w:szCs w:val="24"/>
        </w:rPr>
      </w:pPr>
    </w:p>
    <w:p w:rsidR="00FD4096" w:rsidRDefault="00FD4096" w:rsidP="00434DE7">
      <w:pPr>
        <w:jc w:val="center"/>
        <w:rPr>
          <w:rFonts w:ascii="Arial" w:hAnsi="Arial" w:cs="Arial"/>
          <w:sz w:val="24"/>
          <w:szCs w:val="24"/>
        </w:rPr>
      </w:pPr>
    </w:p>
    <w:p w:rsidR="00FD4096" w:rsidRDefault="00FD4096" w:rsidP="00434DE7">
      <w:pPr>
        <w:jc w:val="center"/>
        <w:rPr>
          <w:rFonts w:ascii="Arial" w:hAnsi="Arial" w:cs="Arial"/>
          <w:sz w:val="24"/>
          <w:szCs w:val="24"/>
        </w:rPr>
      </w:pPr>
    </w:p>
    <w:p w:rsidR="00FD4096" w:rsidRDefault="00FD4096" w:rsidP="00434DE7">
      <w:pPr>
        <w:jc w:val="center"/>
        <w:rPr>
          <w:rFonts w:ascii="Arial" w:hAnsi="Arial" w:cs="Arial"/>
          <w:sz w:val="24"/>
          <w:szCs w:val="24"/>
        </w:rPr>
      </w:pPr>
    </w:p>
    <w:p w:rsidR="00FD4096" w:rsidRDefault="00FD4096" w:rsidP="00434DE7">
      <w:pPr>
        <w:jc w:val="center"/>
        <w:rPr>
          <w:rFonts w:ascii="Arial" w:hAnsi="Arial" w:cs="Arial"/>
          <w:sz w:val="24"/>
          <w:szCs w:val="24"/>
        </w:rPr>
      </w:pPr>
    </w:p>
    <w:p w:rsidR="00FD4096" w:rsidRDefault="00FD4096" w:rsidP="00434DE7">
      <w:pPr>
        <w:jc w:val="center"/>
        <w:rPr>
          <w:rFonts w:ascii="Arial" w:hAnsi="Arial" w:cs="Arial"/>
          <w:sz w:val="24"/>
          <w:szCs w:val="24"/>
        </w:rPr>
      </w:pPr>
    </w:p>
    <w:p w:rsidR="00FD4096" w:rsidRDefault="00FD4096" w:rsidP="00434DE7">
      <w:pPr>
        <w:jc w:val="center"/>
        <w:rPr>
          <w:rFonts w:ascii="Arial" w:hAnsi="Arial" w:cs="Arial"/>
          <w:sz w:val="24"/>
          <w:szCs w:val="24"/>
        </w:rPr>
      </w:pPr>
    </w:p>
    <w:p w:rsidR="00FD4096" w:rsidRDefault="00FD4096" w:rsidP="00434DE7">
      <w:pPr>
        <w:jc w:val="center"/>
        <w:rPr>
          <w:rFonts w:ascii="Arial" w:hAnsi="Arial" w:cs="Arial"/>
          <w:sz w:val="24"/>
          <w:szCs w:val="24"/>
        </w:rPr>
      </w:pPr>
    </w:p>
    <w:p w:rsidR="00FD4096" w:rsidRDefault="00FD4096" w:rsidP="00434DE7">
      <w:pPr>
        <w:jc w:val="center"/>
        <w:rPr>
          <w:rFonts w:ascii="Arial" w:hAnsi="Arial" w:cs="Arial"/>
          <w:sz w:val="24"/>
          <w:szCs w:val="24"/>
        </w:rPr>
      </w:pPr>
    </w:p>
    <w:p w:rsidR="00FD4096" w:rsidRDefault="00FD4096" w:rsidP="00434DE7">
      <w:pPr>
        <w:jc w:val="center"/>
        <w:rPr>
          <w:rFonts w:ascii="Arial" w:hAnsi="Arial" w:cs="Arial"/>
          <w:sz w:val="24"/>
          <w:szCs w:val="24"/>
        </w:rPr>
      </w:pPr>
    </w:p>
    <w:p w:rsidR="00FD4096" w:rsidRDefault="00FD4096" w:rsidP="00434DE7">
      <w:pPr>
        <w:jc w:val="center"/>
        <w:rPr>
          <w:rFonts w:ascii="Arial" w:hAnsi="Arial" w:cs="Arial"/>
          <w:sz w:val="24"/>
          <w:szCs w:val="24"/>
        </w:rPr>
      </w:pPr>
    </w:p>
    <w:p w:rsidR="00FD4096" w:rsidRDefault="00FD4096" w:rsidP="00434DE7">
      <w:pPr>
        <w:jc w:val="center"/>
        <w:rPr>
          <w:rFonts w:ascii="Arial" w:hAnsi="Arial" w:cs="Arial"/>
          <w:sz w:val="24"/>
          <w:szCs w:val="24"/>
        </w:rPr>
      </w:pPr>
    </w:p>
    <w:p w:rsidR="00FD4096" w:rsidRDefault="00FD4096" w:rsidP="00434DE7">
      <w:pPr>
        <w:jc w:val="center"/>
        <w:rPr>
          <w:rFonts w:ascii="Arial" w:hAnsi="Arial" w:cs="Arial"/>
          <w:sz w:val="24"/>
          <w:szCs w:val="24"/>
        </w:rPr>
      </w:pPr>
    </w:p>
    <w:p w:rsidR="00FD4096" w:rsidRDefault="00FD4096" w:rsidP="00434DE7">
      <w:pPr>
        <w:jc w:val="center"/>
        <w:rPr>
          <w:rFonts w:ascii="Arial" w:hAnsi="Arial" w:cs="Arial"/>
          <w:sz w:val="24"/>
          <w:szCs w:val="24"/>
        </w:rPr>
      </w:pPr>
    </w:p>
    <w:p w:rsidR="00FD4096" w:rsidRDefault="00FD4096" w:rsidP="00434DE7">
      <w:pPr>
        <w:jc w:val="center"/>
        <w:rPr>
          <w:rFonts w:ascii="Arial" w:hAnsi="Arial" w:cs="Arial"/>
          <w:sz w:val="24"/>
          <w:szCs w:val="24"/>
        </w:rPr>
      </w:pPr>
    </w:p>
    <w:p w:rsidR="00FD4096" w:rsidRPr="00434DE7" w:rsidRDefault="00FD4096" w:rsidP="00434DE7">
      <w:pPr>
        <w:jc w:val="center"/>
        <w:rPr>
          <w:rFonts w:ascii="Arial" w:hAnsi="Arial" w:cs="Arial"/>
          <w:sz w:val="24"/>
          <w:szCs w:val="24"/>
        </w:rPr>
      </w:pPr>
    </w:p>
    <w:p w:rsidR="00DB763A" w:rsidRDefault="00DB763A" w:rsidP="00434DE7">
      <w:pPr>
        <w:tabs>
          <w:tab w:val="left" w:pos="2268"/>
        </w:tabs>
        <w:spacing w:line="300" w:lineRule="auto"/>
        <w:jc w:val="center"/>
        <w:rPr>
          <w:rFonts w:ascii="Arial" w:hAnsi="Arial" w:cs="Arial"/>
          <w:b/>
          <w:sz w:val="24"/>
          <w:szCs w:val="24"/>
        </w:rPr>
      </w:pPr>
    </w:p>
    <w:p w:rsidR="00434DE7" w:rsidRPr="00434DE7" w:rsidRDefault="00434DE7" w:rsidP="00434DE7">
      <w:pPr>
        <w:tabs>
          <w:tab w:val="left" w:pos="2268"/>
        </w:tabs>
        <w:spacing w:line="300" w:lineRule="auto"/>
        <w:jc w:val="center"/>
        <w:rPr>
          <w:rFonts w:ascii="Arial" w:hAnsi="Arial" w:cs="Arial"/>
          <w:b/>
          <w:sz w:val="24"/>
          <w:szCs w:val="24"/>
        </w:rPr>
      </w:pPr>
      <w:r w:rsidRPr="00434DE7">
        <w:rPr>
          <w:rFonts w:ascii="Arial" w:hAnsi="Arial" w:cs="Arial"/>
          <w:b/>
          <w:sz w:val="24"/>
          <w:szCs w:val="24"/>
        </w:rPr>
        <w:lastRenderedPageBreak/>
        <w:t>TERMO DE REFERÊNCIA</w:t>
      </w:r>
    </w:p>
    <w:p w:rsidR="00434DE7" w:rsidRPr="00434DE7" w:rsidRDefault="00434DE7" w:rsidP="00434DE7">
      <w:pPr>
        <w:tabs>
          <w:tab w:val="left" w:pos="2268"/>
        </w:tabs>
        <w:spacing w:line="300" w:lineRule="auto"/>
        <w:jc w:val="both"/>
        <w:rPr>
          <w:rFonts w:ascii="Arial" w:hAnsi="Arial" w:cs="Arial"/>
          <w:sz w:val="24"/>
          <w:szCs w:val="24"/>
        </w:rPr>
      </w:pP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1. Da definição do objeto</w:t>
      </w:r>
    </w:p>
    <w:p w:rsidR="00434DE7" w:rsidRDefault="00434DE7" w:rsidP="00335BF9">
      <w:pPr>
        <w:jc w:val="both"/>
        <w:rPr>
          <w:rFonts w:ascii="Arial" w:hAnsi="Arial" w:cs="Arial"/>
          <w:sz w:val="24"/>
          <w:szCs w:val="24"/>
        </w:rPr>
      </w:pPr>
      <w:r w:rsidRPr="00434DE7">
        <w:rPr>
          <w:rFonts w:ascii="Arial" w:hAnsi="Arial" w:cs="Arial"/>
          <w:sz w:val="24"/>
          <w:szCs w:val="24"/>
        </w:rPr>
        <w:t xml:space="preserve">1.1. </w:t>
      </w:r>
      <w:r w:rsidR="00BD5A13">
        <w:rPr>
          <w:rFonts w:ascii="Arial" w:hAnsi="Arial" w:cs="Arial"/>
          <w:sz w:val="24"/>
          <w:szCs w:val="24"/>
        </w:rPr>
        <w:t>Contratação de empresa especializada na prestação de serviços técnicos continuados de assessoria em softwares e soluções em saúde pública, com notória especialização na implantação, monitoramento e avaliação de indicadores da Atenção Primária a Saúde (APS)</w:t>
      </w:r>
      <w:r w:rsidR="00BD5A13">
        <w:rPr>
          <w:rFonts w:ascii="Arial" w:hAnsi="Arial" w:cs="Arial"/>
          <w:sz w:val="24"/>
          <w:szCs w:val="24"/>
          <w:lang w:val="pt-PT"/>
        </w:rPr>
        <w:t>,</w:t>
      </w:r>
      <w:r w:rsidR="00BD5A13" w:rsidRPr="00AE6091">
        <w:rPr>
          <w:rFonts w:ascii="Arial" w:hAnsi="Arial" w:cs="Arial"/>
          <w:sz w:val="24"/>
          <w:szCs w:val="24"/>
        </w:rPr>
        <w:t xml:space="preserve"> para Secretaria Municipal de </w:t>
      </w:r>
      <w:r w:rsidR="00BD5A13">
        <w:rPr>
          <w:rFonts w:ascii="Arial" w:hAnsi="Arial" w:cs="Arial"/>
          <w:sz w:val="24"/>
          <w:szCs w:val="24"/>
        </w:rPr>
        <w:t>Saúde</w:t>
      </w:r>
      <w:r w:rsidR="00BD5A13" w:rsidRPr="00AE6091">
        <w:rPr>
          <w:rFonts w:ascii="Arial" w:hAnsi="Arial" w:cs="Arial"/>
          <w:sz w:val="24"/>
          <w:szCs w:val="24"/>
        </w:rPr>
        <w:t xml:space="preserve"> do Município de Santo Antônio do Grama- MG</w:t>
      </w:r>
      <w:r w:rsidRPr="00434DE7">
        <w:rPr>
          <w:rFonts w:ascii="Arial" w:hAnsi="Arial" w:cs="Arial"/>
          <w:sz w:val="24"/>
          <w:szCs w:val="24"/>
        </w:rPr>
        <w:t xml:space="preserve">, </w:t>
      </w:r>
      <w:r w:rsidRPr="00434DE7">
        <w:rPr>
          <w:rFonts w:ascii="Arial" w:hAnsi="Arial" w:cs="Arial"/>
          <w:b/>
          <w:bCs/>
          <w:sz w:val="24"/>
          <w:szCs w:val="24"/>
        </w:rPr>
        <w:t>conforme memorial descritivo anexo</w:t>
      </w:r>
      <w:r w:rsidRPr="00434DE7">
        <w:rPr>
          <w:rFonts w:ascii="Arial" w:hAnsi="Arial" w:cs="Arial"/>
          <w:sz w:val="24"/>
          <w:szCs w:val="24"/>
        </w:rPr>
        <w:t>, conforme condições, quantidades e exigências estabelecidas neste Termo de Referência – TR:</w:t>
      </w:r>
    </w:p>
    <w:p w:rsidR="00335BF9" w:rsidRDefault="00335BF9" w:rsidP="00335BF9">
      <w:pPr>
        <w:jc w:val="both"/>
        <w:rPr>
          <w:rFonts w:ascii="Arial" w:hAnsi="Arial" w:cs="Arial"/>
          <w:sz w:val="24"/>
          <w:szCs w:val="24"/>
        </w:rPr>
      </w:pPr>
    </w:p>
    <w:tbl>
      <w:tblPr>
        <w:tblStyle w:val="Tabelacomgrade"/>
        <w:tblW w:w="9067" w:type="dxa"/>
        <w:tblLook w:val="04A0" w:firstRow="1" w:lastRow="0" w:firstColumn="1" w:lastColumn="0" w:noHBand="0" w:noVBand="1"/>
      </w:tblPr>
      <w:tblGrid>
        <w:gridCol w:w="1042"/>
        <w:gridCol w:w="1459"/>
        <w:gridCol w:w="1138"/>
        <w:gridCol w:w="5428"/>
      </w:tblGrid>
      <w:tr w:rsidR="00FD4096" w:rsidRPr="00BE4D38" w:rsidTr="00C5261A">
        <w:tc>
          <w:tcPr>
            <w:tcW w:w="1042" w:type="dxa"/>
          </w:tcPr>
          <w:p w:rsidR="00FD4096" w:rsidRPr="009E72E2" w:rsidRDefault="00FD4096" w:rsidP="00C5261A">
            <w:pPr>
              <w:jc w:val="center"/>
              <w:rPr>
                <w:rFonts w:ascii="Arial" w:hAnsi="Arial" w:cs="Arial"/>
              </w:rPr>
            </w:pPr>
            <w:r>
              <w:rPr>
                <w:rFonts w:ascii="Arial" w:hAnsi="Arial" w:cs="Arial"/>
              </w:rPr>
              <w:t>01</w:t>
            </w:r>
          </w:p>
        </w:tc>
        <w:tc>
          <w:tcPr>
            <w:tcW w:w="1459" w:type="dxa"/>
          </w:tcPr>
          <w:p w:rsidR="00FD4096" w:rsidRPr="009E72E2" w:rsidRDefault="00FD4096" w:rsidP="00C5261A">
            <w:pPr>
              <w:jc w:val="center"/>
              <w:rPr>
                <w:rFonts w:ascii="Arial" w:hAnsi="Arial" w:cs="Arial"/>
              </w:rPr>
            </w:pPr>
            <w:r>
              <w:rPr>
                <w:rFonts w:ascii="Arial" w:hAnsi="Arial" w:cs="Arial"/>
              </w:rPr>
              <w:t>12</w:t>
            </w:r>
          </w:p>
        </w:tc>
        <w:tc>
          <w:tcPr>
            <w:tcW w:w="1138" w:type="dxa"/>
          </w:tcPr>
          <w:p w:rsidR="00FD4096" w:rsidRPr="009E72E2" w:rsidRDefault="00FD4096" w:rsidP="00C5261A">
            <w:pPr>
              <w:jc w:val="center"/>
              <w:rPr>
                <w:rFonts w:ascii="Arial" w:hAnsi="Arial" w:cs="Arial"/>
              </w:rPr>
            </w:pPr>
            <w:r>
              <w:rPr>
                <w:rFonts w:ascii="Arial" w:hAnsi="Arial" w:cs="Arial"/>
              </w:rPr>
              <w:t>Mensal</w:t>
            </w:r>
          </w:p>
        </w:tc>
        <w:tc>
          <w:tcPr>
            <w:tcW w:w="5428" w:type="dxa"/>
          </w:tcPr>
          <w:p w:rsidR="00FD4096" w:rsidRPr="00BE4D38" w:rsidRDefault="00FD4096" w:rsidP="00C5261A">
            <w:pPr>
              <w:jc w:val="both"/>
              <w:rPr>
                <w:rFonts w:ascii="Calibri" w:hAnsi="Calibri" w:cs="Calibri"/>
                <w:b/>
                <w:sz w:val="22"/>
                <w:szCs w:val="22"/>
              </w:rPr>
            </w:pPr>
            <w:r w:rsidRPr="00BE4D38">
              <w:rPr>
                <w:rFonts w:ascii="Calibri" w:hAnsi="Calibri" w:cs="Calibri"/>
                <w:b/>
                <w:sz w:val="22"/>
                <w:szCs w:val="22"/>
              </w:rPr>
              <w:t xml:space="preserve">Contratação de empresa especializada na prestação de serviços técnicos continuados de assessoria em </w:t>
            </w:r>
            <w:proofErr w:type="spellStart"/>
            <w:r w:rsidRPr="00BE4D38">
              <w:rPr>
                <w:rFonts w:ascii="Calibri" w:hAnsi="Calibri" w:cs="Calibri"/>
                <w:b/>
                <w:sz w:val="22"/>
                <w:szCs w:val="22"/>
              </w:rPr>
              <w:t>software</w:t>
            </w:r>
            <w:proofErr w:type="spellEnd"/>
            <w:r w:rsidRPr="00BE4D38">
              <w:rPr>
                <w:rFonts w:ascii="Calibri" w:hAnsi="Calibri" w:cs="Calibri"/>
                <w:b/>
                <w:sz w:val="22"/>
                <w:szCs w:val="22"/>
              </w:rPr>
              <w:t xml:space="preserve"> e soluções em saúde pública, com notória especialização na implantação, operacionalização, monitoramento e avaliação de indicadores da Atenção Primária à Saúde (APS), em conformidade com a Portaria GM/MS nº 3.493/2024 e demais normativas vigentes e supervenientes.</w:t>
            </w:r>
          </w:p>
          <w:p w:rsidR="00FD4096" w:rsidRPr="00BE4D38" w:rsidRDefault="00FD4096" w:rsidP="00C5261A">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sz w:val="22"/>
                <w:szCs w:val="22"/>
              </w:rPr>
            </w:pPr>
            <w:r w:rsidRPr="00BE4D38">
              <w:rPr>
                <w:sz w:val="22"/>
                <w:szCs w:val="22"/>
              </w:rPr>
              <w:t xml:space="preserve">A contratação compreende a prestação de serviços técnicos especializados, de forma integrada, contínua e adaptativa, incluindo a </w:t>
            </w:r>
            <w:r w:rsidRPr="00BE4D38">
              <w:rPr>
                <w:b/>
                <w:bCs/>
                <w:sz w:val="22"/>
                <w:szCs w:val="22"/>
              </w:rPr>
              <w:t>leitura, extração, tratamento, análise e interpretação qualificada do banco de dados do e-SUS APS (Prontuário Eletrônico do Cidadão – PEC)</w:t>
            </w:r>
            <w:r w:rsidRPr="00BE4D38">
              <w:rPr>
                <w:sz w:val="22"/>
                <w:szCs w:val="22"/>
              </w:rPr>
              <w:t xml:space="preserve">, bem como o </w:t>
            </w:r>
            <w:r w:rsidRPr="00BE4D38">
              <w:rPr>
                <w:b/>
                <w:bCs/>
                <w:sz w:val="22"/>
                <w:szCs w:val="22"/>
              </w:rPr>
              <w:t>monitoramento permanente de indicadores, metas e resultados das equipes de Estratégia Saúde da Família (ESF), Saúde Bucal e equipes e-</w:t>
            </w:r>
            <w:proofErr w:type="spellStart"/>
            <w:r w:rsidRPr="00BE4D38">
              <w:rPr>
                <w:b/>
                <w:bCs/>
                <w:sz w:val="22"/>
                <w:szCs w:val="22"/>
              </w:rPr>
              <w:t>Multi</w:t>
            </w:r>
            <w:proofErr w:type="spellEnd"/>
            <w:r w:rsidRPr="00BE4D38">
              <w:rPr>
                <w:sz w:val="22"/>
                <w:szCs w:val="22"/>
              </w:rPr>
              <w:t>, considerando alterações normativas, metodológicas e operacionais que venham a ser instituídas pelos órgãos competentes.</w:t>
            </w:r>
          </w:p>
          <w:p w:rsidR="00FD4096" w:rsidRPr="00BE4D38" w:rsidRDefault="00FD4096" w:rsidP="00C5261A">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sz w:val="22"/>
                <w:szCs w:val="22"/>
              </w:rPr>
            </w:pPr>
            <w:r w:rsidRPr="00BE4D38">
              <w:rPr>
                <w:sz w:val="22"/>
                <w:szCs w:val="22"/>
              </w:rPr>
              <w:t xml:space="preserve">Inclui-se no escopo a </w:t>
            </w:r>
            <w:r w:rsidRPr="00BE4D38">
              <w:rPr>
                <w:b/>
                <w:bCs/>
                <w:sz w:val="22"/>
                <w:szCs w:val="22"/>
              </w:rPr>
              <w:t>gestão técnica, suporte especializado e operacionalização dos Sistemas de Informação em Saúde atualmente utilizados no âmbito da APS</w:t>
            </w:r>
            <w:r w:rsidRPr="00BE4D38">
              <w:rPr>
                <w:sz w:val="22"/>
                <w:szCs w:val="22"/>
              </w:rPr>
              <w:t xml:space="preserve">, tais como e-Gestor APS, SCNES, BPA, FPO, SIASUS, SIHD2, CIHA02, TABWIN, </w:t>
            </w:r>
            <w:proofErr w:type="spellStart"/>
            <w:r w:rsidRPr="00BE4D38">
              <w:rPr>
                <w:sz w:val="22"/>
                <w:szCs w:val="22"/>
              </w:rPr>
              <w:t>Sisloglab</w:t>
            </w:r>
            <w:proofErr w:type="spellEnd"/>
            <w:r w:rsidRPr="00BE4D38">
              <w:rPr>
                <w:sz w:val="22"/>
                <w:szCs w:val="22"/>
              </w:rPr>
              <w:t xml:space="preserve">, Investe SUS/Piso da Enfermagem, SGP/Mais Médicos, Mais Médicos pelo Brasil, </w:t>
            </w:r>
            <w:r w:rsidRPr="00BE4D38">
              <w:rPr>
                <w:b/>
                <w:bCs/>
                <w:sz w:val="22"/>
                <w:szCs w:val="22"/>
              </w:rPr>
              <w:t>bem como outros sistemas, módulos, plataformas, bases de dados e ferramentas que venham a ser criados, atualizados, substituídos ou integrados ao longo da vigência contratual</w:t>
            </w:r>
            <w:r w:rsidRPr="00BE4D38">
              <w:rPr>
                <w:sz w:val="22"/>
                <w:szCs w:val="22"/>
              </w:rPr>
              <w:t>, no âmbito do Ministério da Saúde, Secretarias Estaduais ou Municipais de Saúde.</w:t>
            </w:r>
          </w:p>
          <w:p w:rsidR="00FD4096" w:rsidRPr="00BE4D38" w:rsidRDefault="00FD4096" w:rsidP="00C5261A">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sz w:val="22"/>
                <w:szCs w:val="22"/>
              </w:rPr>
            </w:pPr>
            <w:r w:rsidRPr="00BE4D38">
              <w:rPr>
                <w:sz w:val="22"/>
                <w:szCs w:val="22"/>
              </w:rPr>
              <w:lastRenderedPageBreak/>
              <w:t xml:space="preserve">A empresa contratada deverá demonstrar </w:t>
            </w:r>
            <w:r w:rsidRPr="00BE4D38">
              <w:rPr>
                <w:b/>
                <w:bCs/>
                <w:sz w:val="22"/>
                <w:szCs w:val="22"/>
              </w:rPr>
              <w:t>capacidade técnica para compreender, interpretar e operacionalizar novas funcionalidades, sistemas, indicadores, fluxos de informação e exigências legais ou técnicas supervenientes</w:t>
            </w:r>
            <w:r w:rsidRPr="00BE4D38">
              <w:rPr>
                <w:sz w:val="22"/>
                <w:szCs w:val="22"/>
              </w:rPr>
              <w:t>, assegurando a adequada adaptação dos processos existentes, a continuidade dos serviços e a conformidade com as diretrizes institucionais e legais.</w:t>
            </w:r>
          </w:p>
          <w:p w:rsidR="00FD4096" w:rsidRPr="00BE4D38" w:rsidRDefault="00FD4096" w:rsidP="00C5261A">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sz w:val="22"/>
                <w:szCs w:val="22"/>
              </w:rPr>
            </w:pPr>
            <w:r w:rsidRPr="00BE4D38">
              <w:rPr>
                <w:sz w:val="22"/>
                <w:szCs w:val="22"/>
              </w:rPr>
              <w:t xml:space="preserve">A prestação dos serviços abrange ainda a </w:t>
            </w:r>
            <w:r w:rsidRPr="00BE4D38">
              <w:rPr>
                <w:b/>
                <w:bCs/>
                <w:sz w:val="22"/>
                <w:szCs w:val="22"/>
              </w:rPr>
              <w:t>elaboração de relatórios gerenciais, técnicos e analíticos customizados</w:t>
            </w:r>
            <w:r w:rsidRPr="00BE4D38">
              <w:rPr>
                <w:sz w:val="22"/>
                <w:szCs w:val="22"/>
              </w:rPr>
              <w:t xml:space="preserve">, voltados ao apoio à tomada de decisão e ao acompanhamento do desempenho institucional, bem como a </w:t>
            </w:r>
            <w:r w:rsidRPr="00BE4D38">
              <w:rPr>
                <w:b/>
                <w:bCs/>
                <w:sz w:val="22"/>
                <w:szCs w:val="22"/>
              </w:rPr>
              <w:t>implantação, acompanhamento e análise de pesquisas de satisfação dos usuários da Atenção Primária à Saúde</w:t>
            </w:r>
            <w:r w:rsidRPr="00BE4D38">
              <w:rPr>
                <w:sz w:val="22"/>
                <w:szCs w:val="22"/>
              </w:rPr>
              <w:t>.</w:t>
            </w:r>
          </w:p>
          <w:p w:rsidR="00FD4096" w:rsidRPr="00BE4D38" w:rsidRDefault="00FD4096" w:rsidP="00C5261A">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sz w:val="22"/>
                <w:szCs w:val="22"/>
              </w:rPr>
            </w:pPr>
            <w:r w:rsidRPr="00BE4D38">
              <w:rPr>
                <w:sz w:val="22"/>
                <w:szCs w:val="22"/>
              </w:rPr>
              <w:t xml:space="preserve">Inclui-se, por fim, a </w:t>
            </w:r>
            <w:r w:rsidRPr="00BE4D38">
              <w:rPr>
                <w:b/>
                <w:bCs/>
                <w:sz w:val="22"/>
                <w:szCs w:val="22"/>
              </w:rPr>
              <w:t>capacitação técnica contínua dos profissionais</w:t>
            </w:r>
            <w:r w:rsidRPr="00BE4D38">
              <w:rPr>
                <w:sz w:val="22"/>
                <w:szCs w:val="22"/>
              </w:rPr>
              <w:t>, com foco na atualização permanente quanto aos sistemas de informação em saúde, normativas vigentes e supervenientes, boas práticas de registro, uso qualificado dos dados e fortalecimento da gestão da APS.</w:t>
            </w:r>
          </w:p>
          <w:p w:rsidR="00FD4096" w:rsidRPr="00BE4D38" w:rsidRDefault="00FD4096" w:rsidP="00C5261A">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sz w:val="22"/>
                <w:szCs w:val="22"/>
              </w:rPr>
            </w:pPr>
            <w:r w:rsidRPr="00BE4D38">
              <w:rPr>
                <w:sz w:val="22"/>
                <w:szCs w:val="22"/>
              </w:rPr>
              <w:t xml:space="preserve">A contratação tem como finalidade </w:t>
            </w:r>
            <w:r w:rsidRPr="00BE4D38">
              <w:rPr>
                <w:b/>
                <w:bCs/>
                <w:sz w:val="22"/>
                <w:szCs w:val="22"/>
              </w:rPr>
              <w:t>assegurar a qualificação contínua da gestão, a confiabilidade e o uso estratégico das informações em saúde, a adaptação a inovações tecnológicas e normativas e a melhoria permanente dos serviços prestados à população</w:t>
            </w:r>
            <w:r w:rsidRPr="00BE4D38">
              <w:rPr>
                <w:sz w:val="22"/>
                <w:szCs w:val="22"/>
              </w:rPr>
              <w:t>.</w:t>
            </w:r>
          </w:p>
          <w:p w:rsidR="00FD4096" w:rsidRPr="00BE4D38" w:rsidRDefault="00FD4096" w:rsidP="00C5261A">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b/>
                <w:bCs/>
                <w:sz w:val="22"/>
                <w:szCs w:val="22"/>
              </w:rPr>
            </w:pPr>
          </w:p>
          <w:p w:rsidR="00FD4096" w:rsidRPr="00BE4D38" w:rsidRDefault="00FD4096" w:rsidP="00C5261A">
            <w:pPr>
              <w:jc w:val="both"/>
              <w:rPr>
                <w:rFonts w:ascii="Arial" w:hAnsi="Arial" w:cs="Arial"/>
                <w:sz w:val="22"/>
                <w:szCs w:val="22"/>
              </w:rPr>
            </w:pPr>
          </w:p>
        </w:tc>
      </w:tr>
    </w:tbl>
    <w:p w:rsidR="00335BF9" w:rsidRDefault="00335BF9" w:rsidP="00335BF9">
      <w:pPr>
        <w:jc w:val="both"/>
        <w:rPr>
          <w:rFonts w:ascii="Arial" w:hAnsi="Arial" w:cs="Arial"/>
          <w:sz w:val="24"/>
          <w:szCs w:val="24"/>
        </w:rPr>
      </w:pPr>
    </w:p>
    <w:p w:rsidR="00434DE7" w:rsidRPr="00434DE7" w:rsidRDefault="00434DE7" w:rsidP="00434DE7">
      <w:pPr>
        <w:spacing w:after="160" w:line="300" w:lineRule="auto"/>
        <w:jc w:val="both"/>
        <w:rPr>
          <w:rFonts w:ascii="Arial" w:hAnsi="Arial" w:cs="Arial"/>
          <w:bCs/>
          <w:sz w:val="24"/>
          <w:szCs w:val="24"/>
        </w:rPr>
      </w:pPr>
      <w:r w:rsidRPr="00434DE7">
        <w:rPr>
          <w:rFonts w:ascii="Arial" w:hAnsi="Arial" w:cs="Arial"/>
          <w:sz w:val="24"/>
          <w:szCs w:val="24"/>
        </w:rPr>
        <w:t>1.</w:t>
      </w:r>
      <w:r w:rsidR="00DB763A">
        <w:rPr>
          <w:rFonts w:ascii="Arial" w:hAnsi="Arial" w:cs="Arial"/>
          <w:sz w:val="24"/>
          <w:szCs w:val="24"/>
        </w:rPr>
        <w:t>2</w:t>
      </w:r>
      <w:r w:rsidRPr="00434DE7">
        <w:rPr>
          <w:rFonts w:ascii="Arial" w:hAnsi="Arial" w:cs="Arial"/>
          <w:sz w:val="24"/>
          <w:szCs w:val="24"/>
        </w:rPr>
        <w:t xml:space="preserve">. </w:t>
      </w:r>
      <w:r w:rsidRPr="00434DE7">
        <w:rPr>
          <w:rFonts w:ascii="Arial" w:hAnsi="Arial" w:cs="Arial"/>
          <w:bCs/>
          <w:sz w:val="24"/>
          <w:szCs w:val="24"/>
        </w:rPr>
        <w:t>O prazo de vigência da contratação é de 12 (doze) meses, desde que a autoridade competente ateste que as condições e preços permanecem vantajosos para a Administração, permitida a negociação com a Contratada ou a extinção do contrato administrativo sem ônus para qualquer das partes (Art. 106 e 107 da Lei n° 14.133/2021).</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2. Da fundamentação da contratação administrativa</w:t>
      </w:r>
    </w:p>
    <w:p w:rsid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2.1. Justifica-se a </w:t>
      </w:r>
      <w:r w:rsidR="00BD5A13">
        <w:rPr>
          <w:rFonts w:ascii="Arial" w:hAnsi="Arial" w:cs="Arial"/>
          <w:sz w:val="24"/>
          <w:szCs w:val="24"/>
        </w:rPr>
        <w:t>contratação de empresa especializada na prestação de serviços técnicos continuados de assessoria em softwares e soluções em saúde pública, com notória especialização na implantação, monitoramento e avaliação de indicadores da Atenção Primária a Saúde (APS)</w:t>
      </w:r>
      <w:r w:rsidR="00BD5A13">
        <w:rPr>
          <w:rFonts w:ascii="Arial" w:hAnsi="Arial" w:cs="Arial"/>
          <w:sz w:val="24"/>
          <w:szCs w:val="24"/>
          <w:lang w:val="pt-PT"/>
        </w:rPr>
        <w:t>,</w:t>
      </w:r>
      <w:r w:rsidR="00BD5A13" w:rsidRPr="00AE6091">
        <w:rPr>
          <w:rFonts w:ascii="Arial" w:hAnsi="Arial" w:cs="Arial"/>
          <w:sz w:val="24"/>
          <w:szCs w:val="24"/>
        </w:rPr>
        <w:t xml:space="preserve"> para Secretaria Municipal de </w:t>
      </w:r>
      <w:r w:rsidR="00BD5A13">
        <w:rPr>
          <w:rFonts w:ascii="Arial" w:hAnsi="Arial" w:cs="Arial"/>
          <w:sz w:val="24"/>
          <w:szCs w:val="24"/>
        </w:rPr>
        <w:t>Saúde</w:t>
      </w:r>
      <w:r w:rsidR="00BD5A13" w:rsidRPr="00AE6091">
        <w:rPr>
          <w:rFonts w:ascii="Arial" w:hAnsi="Arial" w:cs="Arial"/>
          <w:sz w:val="24"/>
          <w:szCs w:val="24"/>
        </w:rPr>
        <w:t xml:space="preserve"> do Município de Santo Antônio do Grama- MG</w:t>
      </w:r>
      <w:r w:rsidRPr="00434DE7">
        <w:rPr>
          <w:rFonts w:ascii="Arial" w:hAnsi="Arial" w:cs="Arial"/>
          <w:sz w:val="24"/>
          <w:szCs w:val="24"/>
        </w:rPr>
        <w:t>.</w:t>
      </w:r>
    </w:p>
    <w:p w:rsidR="00BD5A13" w:rsidRPr="00BD5A13" w:rsidRDefault="00335BF9" w:rsidP="00AE1B3D">
      <w:pPr>
        <w:pStyle w:val="NormalWeb"/>
        <w:jc w:val="both"/>
        <w:rPr>
          <w:rFonts w:ascii="Arial" w:hAnsi="Arial" w:cs="Arial"/>
        </w:rPr>
      </w:pPr>
      <w:r>
        <w:rPr>
          <w:rFonts w:ascii="Arial" w:hAnsi="Arial" w:cs="Arial"/>
        </w:rPr>
        <w:lastRenderedPageBreak/>
        <w:t xml:space="preserve">2.2. </w:t>
      </w:r>
      <w:r w:rsidR="00BD5A13" w:rsidRPr="00BD5A13">
        <w:rPr>
          <w:rFonts w:ascii="Arial" w:hAnsi="Arial" w:cs="Arial"/>
        </w:rPr>
        <w:t xml:space="preserve">A presente contratação tem por objetivo a implementação de serviços de </w:t>
      </w:r>
      <w:proofErr w:type="spellStart"/>
      <w:r w:rsidR="00BD5A13" w:rsidRPr="00BD5A13">
        <w:rPr>
          <w:rFonts w:ascii="Arial" w:hAnsi="Arial" w:cs="Arial"/>
        </w:rPr>
        <w:t>software</w:t>
      </w:r>
      <w:proofErr w:type="spellEnd"/>
      <w:r w:rsidR="00BD5A13" w:rsidRPr="00BD5A13">
        <w:rPr>
          <w:rFonts w:ascii="Arial" w:hAnsi="Arial" w:cs="Arial"/>
        </w:rPr>
        <w:t xml:space="preserve"> e soluções tecnológicas voltadas à gestão da saúde pública municipal, visando aprimorar a qualidade, eficiência e transparência dos serviços prestados à população.</w:t>
      </w:r>
    </w:p>
    <w:p w:rsidR="00BD5A13" w:rsidRPr="00BD5A13" w:rsidRDefault="00BD5A13" w:rsidP="00AE1B3D">
      <w:pPr>
        <w:pStyle w:val="NormalWeb"/>
        <w:jc w:val="both"/>
        <w:rPr>
          <w:rFonts w:ascii="Arial" w:hAnsi="Arial" w:cs="Arial"/>
        </w:rPr>
      </w:pPr>
      <w:r w:rsidRPr="00BD5A13">
        <w:rPr>
          <w:rFonts w:ascii="Arial" w:hAnsi="Arial" w:cs="Arial"/>
        </w:rPr>
        <w:t>A adoção de sistemas informatizados na área da saúde é essencial para garantir maior controle e organização das informações, possibilitando o registro adequado de atendimentos, prontuários eletrônicos, agendamentos, controle de estoque de medicamentos, bem como o acompanhamento de indicadores de saúde.</w:t>
      </w:r>
    </w:p>
    <w:p w:rsidR="00BD5A13" w:rsidRPr="00BD5A13" w:rsidRDefault="00BD5A13" w:rsidP="00AE1B3D">
      <w:pPr>
        <w:pStyle w:val="NormalWeb"/>
        <w:jc w:val="both"/>
        <w:rPr>
          <w:rFonts w:ascii="Arial" w:hAnsi="Arial" w:cs="Arial"/>
        </w:rPr>
      </w:pPr>
      <w:r w:rsidRPr="00BD5A13">
        <w:rPr>
          <w:rFonts w:ascii="Arial" w:hAnsi="Arial" w:cs="Arial"/>
        </w:rPr>
        <w:t>Destaca-se que a utilização de soluções tecnológicas contribui diretamente para a otimização dos processos administrativos e assistenciais, reduzindo falhas operacionais, retrabalho e promovendo maior agilidade no atendimento aos usuários do sistema público de saúde.</w:t>
      </w:r>
    </w:p>
    <w:p w:rsidR="00BD5A13" w:rsidRPr="00BD5A13" w:rsidRDefault="00BD5A13" w:rsidP="00AE1B3D">
      <w:pPr>
        <w:pStyle w:val="NormalWeb"/>
        <w:jc w:val="both"/>
        <w:rPr>
          <w:rFonts w:ascii="Arial" w:hAnsi="Arial" w:cs="Arial"/>
        </w:rPr>
      </w:pPr>
      <w:r w:rsidRPr="00BD5A13">
        <w:rPr>
          <w:rFonts w:ascii="Arial" w:hAnsi="Arial" w:cs="Arial"/>
        </w:rPr>
        <w:t>Além disso, a contratação visa atender às exigências legais e normativas dos órgãos de controle e do Sistema Único de Saúde (SUS), assegurando a correta alimentação dos sistemas oficiais, envio de dados e prestação de contas, garantindo maior transparência e conformidade na gestão pública.</w:t>
      </w:r>
    </w:p>
    <w:p w:rsidR="00BD5A13" w:rsidRPr="00BD5A13" w:rsidRDefault="00BD5A13" w:rsidP="00AE1B3D">
      <w:pPr>
        <w:pStyle w:val="NormalWeb"/>
        <w:jc w:val="both"/>
        <w:rPr>
          <w:rFonts w:ascii="Arial" w:hAnsi="Arial" w:cs="Arial"/>
        </w:rPr>
      </w:pPr>
      <w:r w:rsidRPr="00BD5A13">
        <w:rPr>
          <w:rFonts w:ascii="Arial" w:hAnsi="Arial" w:cs="Arial"/>
        </w:rPr>
        <w:t>Ressalta-se ainda que a ausência de tais ferramentas compromete a eficiência dos serviços de saúde, podendo ocasionar prejuízos à continuidade do atendimento, à qualidade das informações e ao planejamento das ações de saúde no município.</w:t>
      </w:r>
    </w:p>
    <w:p w:rsidR="00335BF9" w:rsidRPr="00434DE7" w:rsidRDefault="00BD5A13" w:rsidP="00AE1B3D">
      <w:pPr>
        <w:pStyle w:val="NormalWeb"/>
        <w:jc w:val="both"/>
        <w:rPr>
          <w:rFonts w:ascii="Arial" w:hAnsi="Arial" w:cs="Arial"/>
        </w:rPr>
      </w:pPr>
      <w:r w:rsidRPr="00BD5A13">
        <w:rPr>
          <w:rFonts w:ascii="Arial" w:hAnsi="Arial" w:cs="Arial"/>
        </w:rPr>
        <w:t>Dessa forma, a contratação pretendida mostra-se necessária e indispensável para o adequado funcionamento da rede municipal de saúde, em observância aos princípios da eficiência, economicidade e interesse público, previstos na legislação vigente.</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3. Da descrição da solução como um todo, considerando todo o ciclo de vida do objeto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3.1. O objeto é para atender a necessidade do Departamento de </w:t>
      </w:r>
      <w:r w:rsidR="00AE1B3D">
        <w:rPr>
          <w:rFonts w:ascii="Arial" w:hAnsi="Arial" w:cs="Arial"/>
          <w:sz w:val="24"/>
          <w:szCs w:val="24"/>
        </w:rPr>
        <w:t>Saúde</w:t>
      </w:r>
      <w:r w:rsidRPr="00434DE7">
        <w:rPr>
          <w:rFonts w:ascii="Arial" w:hAnsi="Arial" w:cs="Arial"/>
          <w:sz w:val="24"/>
          <w:szCs w:val="24"/>
        </w:rPr>
        <w:t>.</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4. Dos requisitos da contratação administrativa</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4.1. A contratação administrativa deverá observar os seguintes requisitos:</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4.1.1. Sustentabilidade ambiental.</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4.2. Não será admitida a subcontratação do objeto do contrato administrativo.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4.3. Não haverá exigência da garantia da contratação administrativa em razão do seu baixo valor.</w:t>
      </w:r>
    </w:p>
    <w:p w:rsidR="00434DE7" w:rsidRPr="00434DE7" w:rsidRDefault="00434DE7" w:rsidP="00434DE7">
      <w:pPr>
        <w:pStyle w:val="PargrafodaLista"/>
        <w:spacing w:after="160" w:line="300" w:lineRule="auto"/>
        <w:ind w:left="0"/>
        <w:jc w:val="both"/>
        <w:rPr>
          <w:rFonts w:ascii="Arial" w:hAnsi="Arial" w:cs="Arial"/>
          <w:b/>
          <w:sz w:val="24"/>
          <w:szCs w:val="24"/>
        </w:rPr>
      </w:pPr>
      <w:r w:rsidRPr="00434DE7">
        <w:rPr>
          <w:rFonts w:ascii="Arial" w:hAnsi="Arial" w:cs="Arial"/>
          <w:b/>
          <w:sz w:val="24"/>
          <w:szCs w:val="24"/>
        </w:rPr>
        <w:t xml:space="preserve">5. Do modelo de execução do objeto </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lastRenderedPageBreak/>
        <w:t>5.1. A execução do objeto seguirá a seguinte dinâmica:</w:t>
      </w:r>
    </w:p>
    <w:p w:rsidR="00434DE7" w:rsidRPr="00434DE7" w:rsidRDefault="00434DE7" w:rsidP="00434DE7">
      <w:pPr>
        <w:pStyle w:val="Nivel2"/>
        <w:spacing w:before="0" w:after="160" w:line="300" w:lineRule="auto"/>
        <w:rPr>
          <w:color w:val="auto"/>
          <w:sz w:val="24"/>
          <w:szCs w:val="24"/>
        </w:rPr>
      </w:pPr>
      <w:r w:rsidRPr="00434DE7">
        <w:rPr>
          <w:bCs/>
          <w:color w:val="auto"/>
          <w:sz w:val="24"/>
          <w:szCs w:val="24"/>
        </w:rPr>
        <w:t xml:space="preserve">5.1.1. Em até </w:t>
      </w:r>
      <w:r w:rsidR="00AE1B3D">
        <w:rPr>
          <w:bCs/>
          <w:color w:val="auto"/>
          <w:sz w:val="24"/>
          <w:szCs w:val="24"/>
        </w:rPr>
        <w:t>3</w:t>
      </w:r>
      <w:r w:rsidRPr="00434DE7">
        <w:rPr>
          <w:bCs/>
          <w:color w:val="auto"/>
          <w:sz w:val="24"/>
          <w:szCs w:val="24"/>
        </w:rPr>
        <w:t xml:space="preserve"> dias após a contratação </w:t>
      </w:r>
      <w:r w:rsidRPr="00434DE7">
        <w:rPr>
          <w:color w:val="auto"/>
          <w:sz w:val="24"/>
          <w:szCs w:val="24"/>
        </w:rPr>
        <w:t>está previsto para o início da execução do objeto.</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5.1.2. Os métodos, as rotinas, as etapas, as tecnologias de procedimentos, a frequência e a periodicidade de execução do trabalho são as seguintes:</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 xml:space="preserve">5.1.2.1. O local e horário da </w:t>
      </w:r>
      <w:r w:rsidR="00AE1B3D">
        <w:rPr>
          <w:color w:val="auto"/>
          <w:sz w:val="24"/>
          <w:szCs w:val="24"/>
        </w:rPr>
        <w:t>c</w:t>
      </w:r>
      <w:r w:rsidR="00AE1B3D">
        <w:rPr>
          <w:sz w:val="24"/>
          <w:szCs w:val="24"/>
        </w:rPr>
        <w:t>ontratação de empresa especializada na prestação de serviços técnicos continuados de assessoria em softwares e soluções em saúde pública, com notória especialização na implantação, monitoramento e avaliação de indicadores da Atenção Primária a Saúde (APS)</w:t>
      </w:r>
      <w:r w:rsidR="00AE1B3D">
        <w:rPr>
          <w:sz w:val="24"/>
          <w:szCs w:val="24"/>
          <w:lang w:val="pt-PT"/>
        </w:rPr>
        <w:t>,</w:t>
      </w:r>
      <w:r w:rsidR="00AE1B3D" w:rsidRPr="00AE6091">
        <w:rPr>
          <w:sz w:val="24"/>
          <w:szCs w:val="24"/>
        </w:rPr>
        <w:t xml:space="preserve"> para Secretaria Municipal de </w:t>
      </w:r>
      <w:r w:rsidR="00AE1B3D">
        <w:rPr>
          <w:sz w:val="24"/>
          <w:szCs w:val="24"/>
        </w:rPr>
        <w:t>Saúde</w:t>
      </w:r>
      <w:r w:rsidR="00AE1B3D" w:rsidRPr="00AE6091">
        <w:rPr>
          <w:sz w:val="24"/>
          <w:szCs w:val="24"/>
        </w:rPr>
        <w:t xml:space="preserve"> do Município de Santo Antônio do Grama- MG</w:t>
      </w:r>
      <w:r w:rsidRPr="00434DE7">
        <w:rPr>
          <w:color w:val="auto"/>
          <w:sz w:val="24"/>
          <w:szCs w:val="24"/>
        </w:rPr>
        <w:t>.</w:t>
      </w:r>
    </w:p>
    <w:p w:rsidR="00434DE7" w:rsidRPr="00434DE7" w:rsidRDefault="00434DE7" w:rsidP="00434DE7">
      <w:pPr>
        <w:pStyle w:val="Nivel2"/>
        <w:spacing w:before="0" w:after="160" w:line="300" w:lineRule="auto"/>
        <w:rPr>
          <w:bCs/>
          <w:color w:val="auto"/>
          <w:sz w:val="24"/>
          <w:szCs w:val="24"/>
        </w:rPr>
      </w:pPr>
      <w:r w:rsidRPr="00434DE7">
        <w:rPr>
          <w:color w:val="auto"/>
          <w:sz w:val="24"/>
          <w:szCs w:val="24"/>
        </w:rPr>
        <w:t xml:space="preserve">5.2. </w:t>
      </w:r>
      <w:r w:rsidRPr="00434DE7">
        <w:rPr>
          <w:bCs/>
          <w:color w:val="auto"/>
          <w:sz w:val="24"/>
          <w:szCs w:val="24"/>
        </w:rPr>
        <w:t xml:space="preserve">Para a perfeita </w:t>
      </w:r>
      <w:r w:rsidR="00AE1B3D">
        <w:rPr>
          <w:bCs/>
          <w:color w:val="auto"/>
          <w:sz w:val="24"/>
          <w:szCs w:val="24"/>
        </w:rPr>
        <w:t>c</w:t>
      </w:r>
      <w:r w:rsidR="00AE1B3D">
        <w:rPr>
          <w:sz w:val="24"/>
          <w:szCs w:val="24"/>
        </w:rPr>
        <w:t>ontratação de empresa especializada na prestação de serviços técnicos continuados de assessoria em softwares e soluções em saúde pública, com notória especialização na implantação, monitoramento e avaliação de indicadores da Atenção Primária a Saúde (APS)</w:t>
      </w:r>
      <w:r w:rsidR="00AE1B3D">
        <w:rPr>
          <w:sz w:val="24"/>
          <w:szCs w:val="24"/>
          <w:lang w:val="pt-PT"/>
        </w:rPr>
        <w:t>,</w:t>
      </w:r>
      <w:r w:rsidR="00AE1B3D" w:rsidRPr="00AE6091">
        <w:rPr>
          <w:sz w:val="24"/>
          <w:szCs w:val="24"/>
        </w:rPr>
        <w:t xml:space="preserve"> para Secretaria Municipal de </w:t>
      </w:r>
      <w:r w:rsidR="00AE1B3D">
        <w:rPr>
          <w:sz w:val="24"/>
          <w:szCs w:val="24"/>
        </w:rPr>
        <w:t>Saúde</w:t>
      </w:r>
      <w:r w:rsidR="00AE1B3D" w:rsidRPr="00AE6091">
        <w:rPr>
          <w:sz w:val="24"/>
          <w:szCs w:val="24"/>
        </w:rPr>
        <w:t xml:space="preserve"> do Município de Santo Antônio do Grama- MG</w:t>
      </w:r>
      <w:r w:rsidRPr="00434DE7">
        <w:rPr>
          <w:b/>
          <w:bCs/>
          <w:color w:val="auto"/>
          <w:sz w:val="24"/>
          <w:szCs w:val="24"/>
        </w:rPr>
        <w:t>,</w:t>
      </w:r>
      <w:r w:rsidRPr="00434DE7">
        <w:rPr>
          <w:bCs/>
          <w:color w:val="auto"/>
          <w:sz w:val="24"/>
          <w:szCs w:val="24"/>
        </w:rPr>
        <w:t xml:space="preserve"> o (a) contratado (a) deverá disponibilizar os materiais, equipamentos, ferramentas e utensílios necessários, nas quantidades estimadas e qualidades a seguir estabelecidas, promovendo sua substituição quando necessário.</w:t>
      </w:r>
    </w:p>
    <w:p w:rsidR="00434DE7" w:rsidRPr="00434DE7" w:rsidRDefault="00434DE7" w:rsidP="00434DE7">
      <w:pPr>
        <w:pStyle w:val="PargrafodaLista"/>
        <w:spacing w:after="160" w:line="300" w:lineRule="auto"/>
        <w:ind w:left="0"/>
        <w:jc w:val="both"/>
        <w:rPr>
          <w:rFonts w:ascii="Arial" w:hAnsi="Arial" w:cs="Arial"/>
          <w:sz w:val="24"/>
          <w:szCs w:val="24"/>
        </w:rPr>
      </w:pPr>
      <w:r w:rsidRPr="00434DE7">
        <w:rPr>
          <w:rFonts w:ascii="Arial" w:hAnsi="Arial" w:cs="Arial"/>
          <w:sz w:val="24"/>
          <w:szCs w:val="24"/>
        </w:rPr>
        <w:t xml:space="preserve">5.3. O prazo de entrega da </w:t>
      </w:r>
      <w:r w:rsidR="00AE1B3D">
        <w:rPr>
          <w:rFonts w:ascii="Arial" w:hAnsi="Arial" w:cs="Arial"/>
          <w:sz w:val="24"/>
          <w:szCs w:val="24"/>
        </w:rPr>
        <w:t>contratação de empresa especializada na prestação de serviços técnicos continuados de assessoria em softwares e soluções em saúde pública, com notória especialização na implantação, monitoramento e avaliação de indicadores da Atenção Primária a Saúde (APS)</w:t>
      </w:r>
      <w:r w:rsidR="00AE1B3D">
        <w:rPr>
          <w:rFonts w:ascii="Arial" w:hAnsi="Arial" w:cs="Arial"/>
          <w:sz w:val="24"/>
          <w:szCs w:val="24"/>
          <w:lang w:val="pt-PT"/>
        </w:rPr>
        <w:t>,</w:t>
      </w:r>
      <w:r w:rsidR="00AE1B3D" w:rsidRPr="00AE6091">
        <w:rPr>
          <w:rFonts w:ascii="Arial" w:hAnsi="Arial" w:cs="Arial"/>
          <w:sz w:val="24"/>
          <w:szCs w:val="24"/>
        </w:rPr>
        <w:t xml:space="preserve"> para Secretaria Municipal de </w:t>
      </w:r>
      <w:r w:rsidR="00AE1B3D">
        <w:rPr>
          <w:rFonts w:ascii="Arial" w:hAnsi="Arial" w:cs="Arial"/>
          <w:sz w:val="24"/>
          <w:szCs w:val="24"/>
        </w:rPr>
        <w:t>Saúde</w:t>
      </w:r>
      <w:r w:rsidR="00AE1B3D" w:rsidRPr="00AE6091">
        <w:rPr>
          <w:rFonts w:ascii="Arial" w:hAnsi="Arial" w:cs="Arial"/>
          <w:sz w:val="24"/>
          <w:szCs w:val="24"/>
        </w:rPr>
        <w:t xml:space="preserve"> do Município de Santo Antônio do Grama- MG</w:t>
      </w:r>
      <w:r w:rsidR="00642586">
        <w:rPr>
          <w:rFonts w:ascii="Arial" w:hAnsi="Arial" w:cs="Arial"/>
          <w:sz w:val="24"/>
          <w:szCs w:val="24"/>
        </w:rPr>
        <w:t xml:space="preserve"> </w:t>
      </w:r>
      <w:r w:rsidRPr="00434DE7">
        <w:rPr>
          <w:rFonts w:ascii="Arial" w:hAnsi="Arial" w:cs="Arial"/>
          <w:sz w:val="24"/>
          <w:szCs w:val="24"/>
        </w:rPr>
        <w:t>é de até trinta dias úteis, contados da Ordem de Fornecimento – OF.</w:t>
      </w:r>
    </w:p>
    <w:p w:rsidR="00434DE7" w:rsidRPr="00434DE7" w:rsidRDefault="00434DE7" w:rsidP="00434DE7">
      <w:pPr>
        <w:pStyle w:val="Nivel2"/>
        <w:spacing w:before="0" w:after="160" w:line="300" w:lineRule="auto"/>
        <w:rPr>
          <w:bCs/>
          <w:color w:val="auto"/>
          <w:sz w:val="24"/>
          <w:szCs w:val="24"/>
        </w:rPr>
      </w:pPr>
      <w:r w:rsidRPr="00434DE7">
        <w:rPr>
          <w:bCs/>
          <w:color w:val="auto"/>
          <w:sz w:val="24"/>
          <w:szCs w:val="24"/>
        </w:rPr>
        <w:t xml:space="preserve">5.4. Caso não seja possível a entrega na data assinalada, </w:t>
      </w:r>
      <w:proofErr w:type="gramStart"/>
      <w:r w:rsidRPr="00434DE7">
        <w:rPr>
          <w:bCs/>
          <w:color w:val="auto"/>
          <w:sz w:val="24"/>
          <w:szCs w:val="24"/>
        </w:rPr>
        <w:t>o(</w:t>
      </w:r>
      <w:proofErr w:type="gramEnd"/>
      <w:r w:rsidRPr="00434DE7">
        <w:rPr>
          <w:bCs/>
          <w:color w:val="auto"/>
          <w:sz w:val="24"/>
          <w:szCs w:val="24"/>
        </w:rPr>
        <w:t xml:space="preserve">a) Contratado(a) deverá comunicar as razões respectivas com pelo menos cinco dias úteis de antecedência para que qualquer pleito de prorrogação de prazo seja analisado, ressalvadas situações de caso fortuito e </w:t>
      </w:r>
      <w:r w:rsidRPr="00434DE7">
        <w:rPr>
          <w:color w:val="auto"/>
          <w:sz w:val="24"/>
          <w:szCs w:val="24"/>
        </w:rPr>
        <w:t>força</w:t>
      </w:r>
      <w:r w:rsidRPr="00434DE7">
        <w:rPr>
          <w:bCs/>
          <w:color w:val="auto"/>
          <w:sz w:val="24"/>
          <w:szCs w:val="24"/>
        </w:rPr>
        <w:t xml:space="preserve"> maior.</w:t>
      </w:r>
    </w:p>
    <w:p w:rsidR="00434DE7" w:rsidRPr="00434DE7" w:rsidRDefault="00434DE7" w:rsidP="00434DE7">
      <w:pPr>
        <w:pStyle w:val="Nivel2"/>
        <w:spacing w:before="0" w:after="160" w:line="300" w:lineRule="auto"/>
        <w:rPr>
          <w:bCs/>
          <w:color w:val="auto"/>
          <w:sz w:val="24"/>
          <w:szCs w:val="24"/>
        </w:rPr>
      </w:pPr>
      <w:r w:rsidRPr="00434DE7">
        <w:rPr>
          <w:bCs/>
          <w:color w:val="auto"/>
          <w:sz w:val="24"/>
          <w:szCs w:val="24"/>
        </w:rPr>
        <w:t>5.5. A</w:t>
      </w:r>
      <w:r w:rsidRPr="00434DE7">
        <w:rPr>
          <w:sz w:val="24"/>
          <w:szCs w:val="24"/>
        </w:rPr>
        <w:t xml:space="preserve"> </w:t>
      </w:r>
      <w:r w:rsidR="00AE1B3D">
        <w:rPr>
          <w:sz w:val="24"/>
          <w:szCs w:val="24"/>
        </w:rPr>
        <w:t>contratação de empresa especializada na prestação de serviços técnicos continuados de assessoria em softwares e soluções em saúde pública, com notória especialização na implantação, monitoramento e avaliação de indicadores da Atenção Primária a Saúde (APS)</w:t>
      </w:r>
      <w:r w:rsidR="00AE1B3D">
        <w:rPr>
          <w:sz w:val="24"/>
          <w:szCs w:val="24"/>
          <w:lang w:val="pt-PT"/>
        </w:rPr>
        <w:t>,</w:t>
      </w:r>
      <w:r w:rsidR="00AE1B3D" w:rsidRPr="00AE6091">
        <w:rPr>
          <w:sz w:val="24"/>
          <w:szCs w:val="24"/>
        </w:rPr>
        <w:t xml:space="preserve"> para Secretaria Municipal de </w:t>
      </w:r>
      <w:r w:rsidR="00AE1B3D">
        <w:rPr>
          <w:sz w:val="24"/>
          <w:szCs w:val="24"/>
        </w:rPr>
        <w:t>Saúde</w:t>
      </w:r>
      <w:r w:rsidR="00AE1B3D" w:rsidRPr="00AE6091">
        <w:rPr>
          <w:sz w:val="24"/>
          <w:szCs w:val="24"/>
        </w:rPr>
        <w:t xml:space="preserve"> do Município de Santo Antônio do Grama- MG</w:t>
      </w:r>
      <w:r w:rsidRPr="00434DE7">
        <w:rPr>
          <w:sz w:val="24"/>
          <w:szCs w:val="24"/>
        </w:rPr>
        <w:t>,</w:t>
      </w:r>
      <w:r w:rsidRPr="00434DE7">
        <w:rPr>
          <w:bCs/>
          <w:color w:val="auto"/>
          <w:sz w:val="24"/>
          <w:szCs w:val="24"/>
        </w:rPr>
        <w:t xml:space="preserve"> serão recebidos provisoriamente, de forma sumária, no prazo de cinco dias úteis, pelo (a) servidor </w:t>
      </w:r>
      <w:r w:rsidRPr="00434DE7">
        <w:rPr>
          <w:bCs/>
          <w:color w:val="auto"/>
          <w:sz w:val="24"/>
          <w:szCs w:val="24"/>
        </w:rPr>
        <w:lastRenderedPageBreak/>
        <w:t>(a) público (a) municipal pelo acompanhamento e fiscalização do contrato administrativo, para efeito de posterior verificação de sua conformidade com as especificações constantes neste TR e na proposta.</w:t>
      </w:r>
    </w:p>
    <w:p w:rsidR="00434DE7" w:rsidRPr="00434DE7" w:rsidRDefault="00434DE7" w:rsidP="00434DE7">
      <w:pPr>
        <w:pStyle w:val="Nivel2"/>
        <w:spacing w:before="0" w:after="160" w:line="300" w:lineRule="auto"/>
        <w:rPr>
          <w:bCs/>
          <w:color w:val="auto"/>
          <w:sz w:val="24"/>
          <w:szCs w:val="24"/>
        </w:rPr>
      </w:pPr>
      <w:r w:rsidRPr="00434DE7">
        <w:rPr>
          <w:bCs/>
          <w:color w:val="auto"/>
          <w:sz w:val="24"/>
          <w:szCs w:val="24"/>
        </w:rPr>
        <w:t xml:space="preserve">5.5.1. O recebimento provisório poderá ser efetivado no atesto da nota fiscal </w:t>
      </w:r>
      <w:proofErr w:type="gramStart"/>
      <w:r w:rsidRPr="00434DE7">
        <w:rPr>
          <w:bCs/>
          <w:color w:val="auto"/>
          <w:sz w:val="24"/>
          <w:szCs w:val="24"/>
        </w:rPr>
        <w:t>pelo(</w:t>
      </w:r>
      <w:proofErr w:type="gramEnd"/>
      <w:r w:rsidRPr="00434DE7">
        <w:rPr>
          <w:bCs/>
          <w:color w:val="auto"/>
          <w:sz w:val="24"/>
          <w:szCs w:val="24"/>
        </w:rPr>
        <w:t>a) servidor(a) público(a) municipal pelo acompanhamento e fiscalização do contrato administrativo.</w:t>
      </w:r>
    </w:p>
    <w:p w:rsidR="00434DE7" w:rsidRPr="00434DE7" w:rsidRDefault="00434DE7" w:rsidP="00434DE7">
      <w:pPr>
        <w:pStyle w:val="Nivel2"/>
        <w:spacing w:before="0" w:after="160" w:line="300" w:lineRule="auto"/>
        <w:rPr>
          <w:bCs/>
          <w:color w:val="auto"/>
          <w:sz w:val="24"/>
          <w:szCs w:val="24"/>
        </w:rPr>
      </w:pPr>
      <w:r w:rsidRPr="00434DE7">
        <w:rPr>
          <w:bCs/>
          <w:color w:val="auto"/>
          <w:sz w:val="24"/>
          <w:szCs w:val="24"/>
        </w:rPr>
        <w:t xml:space="preserve">5.6. A </w:t>
      </w:r>
      <w:r w:rsidR="00AE1B3D">
        <w:rPr>
          <w:sz w:val="24"/>
          <w:szCs w:val="24"/>
        </w:rPr>
        <w:t>Contratação de empresa especializada na prestação de serviços técnicos continuados de assessoria em softwares e soluções em saúde pública, com notória especialização na implantação, monitoramento e avaliação de indicadores da Atenção Primária a Saúde (APS)</w:t>
      </w:r>
      <w:r w:rsidR="00AE1B3D">
        <w:rPr>
          <w:sz w:val="24"/>
          <w:szCs w:val="24"/>
          <w:lang w:val="pt-PT"/>
        </w:rPr>
        <w:t>,</w:t>
      </w:r>
      <w:r w:rsidR="00AE1B3D" w:rsidRPr="00AE6091">
        <w:rPr>
          <w:sz w:val="24"/>
          <w:szCs w:val="24"/>
        </w:rPr>
        <w:t xml:space="preserve"> para Secretaria Municipal de </w:t>
      </w:r>
      <w:r w:rsidR="00AE1B3D">
        <w:rPr>
          <w:sz w:val="24"/>
          <w:szCs w:val="24"/>
        </w:rPr>
        <w:t>Saúde</w:t>
      </w:r>
      <w:r w:rsidR="00AE1B3D" w:rsidRPr="00AE6091">
        <w:rPr>
          <w:sz w:val="24"/>
          <w:szCs w:val="24"/>
        </w:rPr>
        <w:t xml:space="preserve"> do Município de Santo Antônio do Grama- MG</w:t>
      </w:r>
      <w:r w:rsidR="00AE1B3D">
        <w:rPr>
          <w:sz w:val="24"/>
          <w:szCs w:val="24"/>
        </w:rPr>
        <w:t xml:space="preserve">, </w:t>
      </w:r>
      <w:r w:rsidR="00642586">
        <w:rPr>
          <w:sz w:val="24"/>
          <w:szCs w:val="24"/>
        </w:rPr>
        <w:t xml:space="preserve"> </w:t>
      </w:r>
      <w:r w:rsidRPr="00434DE7">
        <w:rPr>
          <w:bCs/>
          <w:color w:val="auto"/>
          <w:sz w:val="24"/>
          <w:szCs w:val="24"/>
        </w:rPr>
        <w:t>poderão ser rejeitados, no todo ou em parte, quando em desacordo com as especificações constantes neste TR e na proposta, devendo ser substituídos no prazo de cinco dias úteis, a contar da notificação do(a) contratado(a), às suas custas, sem prejuízo da aplicação das penalidades.</w:t>
      </w:r>
    </w:p>
    <w:p w:rsidR="00BF05D4" w:rsidRDefault="00434DE7" w:rsidP="00434DE7">
      <w:pPr>
        <w:pStyle w:val="Nivel2"/>
        <w:spacing w:before="0" w:after="160" w:line="300" w:lineRule="auto"/>
        <w:rPr>
          <w:bCs/>
          <w:color w:val="auto"/>
          <w:sz w:val="24"/>
          <w:szCs w:val="24"/>
        </w:rPr>
      </w:pPr>
      <w:r w:rsidRPr="00434DE7">
        <w:rPr>
          <w:bCs/>
          <w:color w:val="auto"/>
          <w:sz w:val="24"/>
          <w:szCs w:val="24"/>
        </w:rPr>
        <w:t>5.7. A</w:t>
      </w:r>
      <w:r w:rsidRPr="00434DE7">
        <w:rPr>
          <w:sz w:val="24"/>
          <w:szCs w:val="24"/>
        </w:rPr>
        <w:t xml:space="preserve"> </w:t>
      </w:r>
      <w:r w:rsidR="00AE1B3D">
        <w:rPr>
          <w:sz w:val="24"/>
          <w:szCs w:val="24"/>
        </w:rPr>
        <w:t>contratação de empresa especializada na prestação de serviços técnicos continuados de assessoria em softwares e soluções em saúde pública, com notória especialização na implantação, monitoramento e avaliação de indicadores da Atenção Primária a Saúde (APS)</w:t>
      </w:r>
      <w:r w:rsidR="00AE1B3D">
        <w:rPr>
          <w:sz w:val="24"/>
          <w:szCs w:val="24"/>
          <w:lang w:val="pt-PT"/>
        </w:rPr>
        <w:t>,</w:t>
      </w:r>
      <w:r w:rsidR="00AE1B3D" w:rsidRPr="00AE6091">
        <w:rPr>
          <w:sz w:val="24"/>
          <w:szCs w:val="24"/>
        </w:rPr>
        <w:t xml:space="preserve"> para Secretaria Municipal de </w:t>
      </w:r>
      <w:r w:rsidR="00AE1B3D">
        <w:rPr>
          <w:sz w:val="24"/>
          <w:szCs w:val="24"/>
        </w:rPr>
        <w:t>Saúde</w:t>
      </w:r>
      <w:r w:rsidR="00AE1B3D" w:rsidRPr="00AE6091">
        <w:rPr>
          <w:sz w:val="24"/>
          <w:szCs w:val="24"/>
        </w:rPr>
        <w:t xml:space="preserve"> do Município de Santo Antônio do Grama- MG</w:t>
      </w:r>
      <w:r w:rsidRPr="00434DE7">
        <w:rPr>
          <w:sz w:val="24"/>
          <w:szCs w:val="24"/>
        </w:rPr>
        <w:t xml:space="preserve">, </w:t>
      </w:r>
      <w:r w:rsidRPr="00434DE7">
        <w:rPr>
          <w:bCs/>
          <w:color w:val="auto"/>
          <w:sz w:val="24"/>
          <w:szCs w:val="24"/>
        </w:rPr>
        <w:t>serão recebidos definitivamente no prazo de cinco dias úteis, pelo (a) servidor (a) público (a) municipal ou comissão, contados do recebimento</w:t>
      </w:r>
      <w:r w:rsidR="00BF05D4">
        <w:rPr>
          <w:bCs/>
          <w:color w:val="auto"/>
          <w:sz w:val="24"/>
          <w:szCs w:val="24"/>
        </w:rPr>
        <w:t xml:space="preserve"> provisório, após a verificação.</w:t>
      </w:r>
    </w:p>
    <w:p w:rsidR="00434DE7" w:rsidRPr="00434DE7" w:rsidRDefault="00434DE7" w:rsidP="00434DE7">
      <w:pPr>
        <w:pStyle w:val="Nivel2"/>
        <w:spacing w:before="0" w:after="160" w:line="300" w:lineRule="auto"/>
        <w:rPr>
          <w:bCs/>
          <w:color w:val="auto"/>
          <w:sz w:val="24"/>
          <w:szCs w:val="24"/>
        </w:rPr>
      </w:pPr>
      <w:r w:rsidRPr="00434DE7">
        <w:rPr>
          <w:bCs/>
          <w:color w:val="auto"/>
          <w:sz w:val="24"/>
          <w:szCs w:val="24"/>
        </w:rPr>
        <w:t xml:space="preserve">5.7.1. O recebimento definitivo poderá ser efetivado no atesto da nota fiscal pelo </w:t>
      </w:r>
      <w:proofErr w:type="gramStart"/>
      <w:r w:rsidRPr="00434DE7">
        <w:rPr>
          <w:bCs/>
          <w:color w:val="auto"/>
          <w:sz w:val="24"/>
          <w:szCs w:val="24"/>
        </w:rPr>
        <w:t>pelo(</w:t>
      </w:r>
      <w:proofErr w:type="gramEnd"/>
      <w:r w:rsidRPr="00434DE7">
        <w:rPr>
          <w:bCs/>
          <w:color w:val="auto"/>
          <w:sz w:val="24"/>
          <w:szCs w:val="24"/>
        </w:rPr>
        <w:t>a) pelo(a) servidor(a) público(a) municipal ou comissão, após atesto pelo(a) responsável pelo(a) fiscal do contrato administrativo.</w:t>
      </w:r>
    </w:p>
    <w:p w:rsidR="00434DE7" w:rsidRPr="00434DE7" w:rsidRDefault="00434DE7" w:rsidP="00434DE7">
      <w:pPr>
        <w:pStyle w:val="Nivel2"/>
        <w:spacing w:before="0" w:after="160" w:line="300" w:lineRule="auto"/>
        <w:rPr>
          <w:bCs/>
          <w:color w:val="auto"/>
          <w:sz w:val="24"/>
          <w:szCs w:val="24"/>
        </w:rPr>
      </w:pPr>
      <w:r w:rsidRPr="00434DE7">
        <w:rPr>
          <w:bCs/>
          <w:color w:val="auto"/>
          <w:sz w:val="24"/>
          <w:szCs w:val="24"/>
        </w:rPr>
        <w:t>5.8. Na hipótese de a verificação a que se refere o subitem anterior não ser procedida dentro do prazo fixado, reputar-se-á como realizada, consumando-se o recebimento definitivo no dia do esgotamento do prazo.</w:t>
      </w:r>
    </w:p>
    <w:p w:rsidR="00434DE7" w:rsidRPr="00434DE7" w:rsidRDefault="00434DE7" w:rsidP="00434DE7">
      <w:pPr>
        <w:pStyle w:val="Nivel2"/>
        <w:spacing w:before="0" w:after="160" w:line="300" w:lineRule="auto"/>
        <w:rPr>
          <w:bCs/>
          <w:color w:val="auto"/>
          <w:sz w:val="24"/>
          <w:szCs w:val="24"/>
        </w:rPr>
      </w:pPr>
      <w:r w:rsidRPr="00434DE7">
        <w:rPr>
          <w:bCs/>
          <w:color w:val="auto"/>
          <w:sz w:val="24"/>
          <w:szCs w:val="24"/>
        </w:rPr>
        <w:t xml:space="preserve">5.9. O recebimento provisório ou definitivo não excluirá a responsabilidade civil pela solidez e pela segurança da </w:t>
      </w:r>
      <w:r w:rsidR="00AE1B3D">
        <w:rPr>
          <w:sz w:val="24"/>
          <w:szCs w:val="24"/>
        </w:rPr>
        <w:t>contratação de empresa especializada na prestação de serviços técnicos continuados de assessoria em softwares e soluções em saúde pública, com notória especialização na implantação, monitoramento e avaliação de indicadores da Atenção Primária a Saúde (APS)</w:t>
      </w:r>
      <w:r w:rsidR="00AE1B3D">
        <w:rPr>
          <w:sz w:val="24"/>
          <w:szCs w:val="24"/>
          <w:lang w:val="pt-PT"/>
        </w:rPr>
        <w:t>,</w:t>
      </w:r>
      <w:r w:rsidR="00AE1B3D" w:rsidRPr="00AE6091">
        <w:rPr>
          <w:sz w:val="24"/>
          <w:szCs w:val="24"/>
        </w:rPr>
        <w:t xml:space="preserve"> para Secretaria Municipal de </w:t>
      </w:r>
      <w:r w:rsidR="00AE1B3D">
        <w:rPr>
          <w:sz w:val="24"/>
          <w:szCs w:val="24"/>
        </w:rPr>
        <w:t>Saúde</w:t>
      </w:r>
      <w:r w:rsidR="00AE1B3D" w:rsidRPr="00AE6091">
        <w:rPr>
          <w:sz w:val="24"/>
          <w:szCs w:val="24"/>
        </w:rPr>
        <w:t xml:space="preserve"> do Município de Santo Antônio do Grama- </w:t>
      </w:r>
      <w:r w:rsidR="00AE1B3D" w:rsidRPr="00AE6091">
        <w:rPr>
          <w:sz w:val="24"/>
          <w:szCs w:val="24"/>
        </w:rPr>
        <w:lastRenderedPageBreak/>
        <w:t>MG</w:t>
      </w:r>
      <w:r w:rsidR="00AE1B3D">
        <w:rPr>
          <w:sz w:val="24"/>
          <w:szCs w:val="24"/>
        </w:rPr>
        <w:t xml:space="preserve">, </w:t>
      </w:r>
      <w:r w:rsidRPr="00434DE7">
        <w:rPr>
          <w:bCs/>
          <w:color w:val="auto"/>
          <w:sz w:val="24"/>
          <w:szCs w:val="24"/>
        </w:rPr>
        <w:t>nem a responsabilidade ético-profissional pela perfeita execução do contrato administrativo.</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6. Do modelo de gestão do contrato administrativo</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6.1. O contrato administrativo deverá ser executado fielmente pelas partes, de acordo com as cláusulas avençadas e as normas da Lei Federal nº 14.133/2021, e cada parte responderá pelas consequências de sua inexecução total ou parcial (art. 115 da Lei nº 14.133/2021).</w:t>
      </w:r>
    </w:p>
    <w:p w:rsidR="00434DE7" w:rsidRPr="00434DE7" w:rsidRDefault="00434DE7" w:rsidP="00434DE7">
      <w:pPr>
        <w:pStyle w:val="Nivel2"/>
        <w:spacing w:before="0" w:after="160" w:line="300" w:lineRule="auto"/>
        <w:rPr>
          <w:color w:val="auto"/>
          <w:sz w:val="24"/>
          <w:szCs w:val="24"/>
        </w:rPr>
      </w:pPr>
      <w:bookmarkStart w:id="2" w:name="art115§1"/>
      <w:bookmarkStart w:id="3" w:name="art115§5"/>
      <w:bookmarkEnd w:id="2"/>
      <w:bookmarkEnd w:id="3"/>
      <w:r w:rsidRPr="00434DE7">
        <w:rPr>
          <w:color w:val="auto"/>
          <w:sz w:val="24"/>
          <w:szCs w:val="24"/>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 xml:space="preserve">6.3. A execução do contrato administrativo deverá ser acompanhada e fiscalizada </w:t>
      </w:r>
      <w:proofErr w:type="gramStart"/>
      <w:r w:rsidRPr="00434DE7">
        <w:rPr>
          <w:color w:val="auto"/>
          <w:sz w:val="24"/>
          <w:szCs w:val="24"/>
        </w:rPr>
        <w:t>pelo(</w:t>
      </w:r>
      <w:proofErr w:type="gramEnd"/>
      <w:r w:rsidRPr="00434DE7">
        <w:rPr>
          <w:color w:val="auto"/>
          <w:sz w:val="24"/>
          <w:szCs w:val="24"/>
        </w:rPr>
        <w:t>a) fiscal do contrato administrativos, ou pelos respectivos substitutos (art. 117 da Lei nº. 14.133/2021).</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 xml:space="preserve">6.4. </w:t>
      </w:r>
      <w:proofErr w:type="gramStart"/>
      <w:r w:rsidRPr="00434DE7">
        <w:rPr>
          <w:color w:val="auto"/>
          <w:sz w:val="24"/>
          <w:szCs w:val="24"/>
        </w:rPr>
        <w:t>O(</w:t>
      </w:r>
      <w:proofErr w:type="gramEnd"/>
      <w:r w:rsidRPr="00434DE7">
        <w:rPr>
          <w:color w:val="auto"/>
          <w:sz w:val="24"/>
          <w:szCs w:val="24"/>
        </w:rPr>
        <w:t>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434DE7" w:rsidRPr="00434DE7" w:rsidRDefault="00434DE7" w:rsidP="00434DE7">
      <w:pPr>
        <w:pStyle w:val="Nivel3"/>
        <w:tabs>
          <w:tab w:val="clear" w:pos="360"/>
        </w:tabs>
        <w:spacing w:before="0" w:after="160" w:line="300" w:lineRule="auto"/>
        <w:ind w:left="0"/>
        <w:contextualSpacing w:val="0"/>
        <w:rPr>
          <w:sz w:val="24"/>
          <w:szCs w:val="24"/>
        </w:rPr>
      </w:pPr>
      <w:bookmarkStart w:id="4" w:name="art117§2"/>
      <w:bookmarkEnd w:id="4"/>
      <w:r w:rsidRPr="00434DE7">
        <w:rPr>
          <w:sz w:val="24"/>
          <w:szCs w:val="24"/>
        </w:rPr>
        <w:t xml:space="preserve">6.5. </w:t>
      </w:r>
      <w:proofErr w:type="gramStart"/>
      <w:r w:rsidRPr="00434DE7">
        <w:rPr>
          <w:sz w:val="24"/>
          <w:szCs w:val="24"/>
        </w:rPr>
        <w:t>O(</w:t>
      </w:r>
      <w:proofErr w:type="gramEnd"/>
      <w:r w:rsidRPr="00434DE7">
        <w:rPr>
          <w:sz w:val="24"/>
          <w:szCs w:val="24"/>
        </w:rPr>
        <w:t>A) fiscal do contrato administrativo informará a seus superiores, em tempo hábil para a adoção das medidas convenientes, a situação que demandar decisão ou providência que ultrapasse sua competência (§ 2º do art. 117 da Lei nº. 14.133/2021).</w:t>
      </w:r>
    </w:p>
    <w:p w:rsidR="00434DE7" w:rsidRPr="00434DE7" w:rsidRDefault="00434DE7" w:rsidP="00434DE7">
      <w:pPr>
        <w:pStyle w:val="Nivel3"/>
        <w:tabs>
          <w:tab w:val="clear" w:pos="360"/>
        </w:tabs>
        <w:spacing w:before="0" w:after="160" w:line="300" w:lineRule="auto"/>
        <w:ind w:left="0"/>
        <w:contextualSpacing w:val="0"/>
        <w:rPr>
          <w:sz w:val="24"/>
          <w:szCs w:val="24"/>
        </w:rPr>
      </w:pPr>
      <w:r w:rsidRPr="00434DE7">
        <w:rPr>
          <w:sz w:val="24"/>
          <w:szCs w:val="24"/>
        </w:rPr>
        <w:t xml:space="preserve">6.6. </w:t>
      </w:r>
      <w:proofErr w:type="gramStart"/>
      <w:r w:rsidRPr="00434DE7">
        <w:rPr>
          <w:sz w:val="24"/>
          <w:szCs w:val="24"/>
        </w:rPr>
        <w:t>O(</w:t>
      </w:r>
      <w:proofErr w:type="gramEnd"/>
      <w:r w:rsidRPr="00434DE7">
        <w:rPr>
          <w:sz w:val="24"/>
          <w:szCs w:val="24"/>
        </w:rPr>
        <w:t>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434DE7" w:rsidRPr="00434DE7" w:rsidRDefault="00434DE7" w:rsidP="00434DE7">
      <w:pPr>
        <w:pStyle w:val="Nivel2"/>
        <w:spacing w:before="0" w:after="160" w:line="300" w:lineRule="auto"/>
        <w:rPr>
          <w:color w:val="auto"/>
          <w:sz w:val="24"/>
          <w:szCs w:val="24"/>
        </w:rPr>
      </w:pPr>
      <w:bookmarkStart w:id="5" w:name="art120"/>
      <w:bookmarkEnd w:id="5"/>
      <w:r w:rsidRPr="00434DE7">
        <w:rPr>
          <w:color w:val="auto"/>
          <w:sz w:val="24"/>
          <w:szCs w:val="24"/>
        </w:rPr>
        <w:t xml:space="preserve">6.7. </w:t>
      </w:r>
      <w:proofErr w:type="gramStart"/>
      <w:r w:rsidRPr="00434DE7">
        <w:rPr>
          <w:color w:val="auto"/>
          <w:sz w:val="24"/>
          <w:szCs w:val="24"/>
        </w:rPr>
        <w:t>O(</w:t>
      </w:r>
      <w:proofErr w:type="gramEnd"/>
      <w:r w:rsidRPr="00434DE7">
        <w:rPr>
          <w:color w:val="auto"/>
          <w:sz w:val="24"/>
          <w:szCs w:val="24"/>
        </w:rPr>
        <w:t>A) Contratado(a)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6" w:name="art121"/>
      <w:bookmarkEnd w:id="6"/>
    </w:p>
    <w:p w:rsidR="00434DE7" w:rsidRPr="00434DE7" w:rsidRDefault="00434DE7" w:rsidP="00434DE7">
      <w:pPr>
        <w:pStyle w:val="Nivel2"/>
        <w:spacing w:before="0" w:after="160" w:line="300" w:lineRule="auto"/>
        <w:rPr>
          <w:color w:val="auto"/>
          <w:sz w:val="24"/>
          <w:szCs w:val="24"/>
        </w:rPr>
      </w:pPr>
      <w:r w:rsidRPr="00434DE7">
        <w:rPr>
          <w:color w:val="auto"/>
          <w:sz w:val="24"/>
          <w:szCs w:val="24"/>
        </w:rPr>
        <w:t xml:space="preserve">6.8. Somente </w:t>
      </w:r>
      <w:proofErr w:type="gramStart"/>
      <w:r w:rsidRPr="00434DE7">
        <w:rPr>
          <w:color w:val="auto"/>
          <w:sz w:val="24"/>
          <w:szCs w:val="24"/>
        </w:rPr>
        <w:t>o(</w:t>
      </w:r>
      <w:proofErr w:type="gramEnd"/>
      <w:r w:rsidRPr="00434DE7">
        <w:rPr>
          <w:color w:val="auto"/>
          <w:sz w:val="24"/>
          <w:szCs w:val="24"/>
        </w:rPr>
        <w:t>a) Contratado(a) será responsável pelos encargos trabalhistas, previdenciários, fiscais e comerciais resultantes da execução do contrato administrativo (art. 121 da Lei nº. 14.133/2021).</w:t>
      </w:r>
    </w:p>
    <w:p w:rsidR="00434DE7" w:rsidRPr="00434DE7" w:rsidRDefault="00434DE7" w:rsidP="00434DE7">
      <w:pPr>
        <w:pStyle w:val="Nivel3"/>
        <w:tabs>
          <w:tab w:val="clear" w:pos="360"/>
        </w:tabs>
        <w:spacing w:before="0" w:after="160" w:line="300" w:lineRule="auto"/>
        <w:ind w:left="0"/>
        <w:contextualSpacing w:val="0"/>
        <w:rPr>
          <w:sz w:val="24"/>
          <w:szCs w:val="24"/>
        </w:rPr>
      </w:pPr>
      <w:bookmarkStart w:id="7" w:name="art121§1"/>
      <w:bookmarkEnd w:id="7"/>
      <w:r w:rsidRPr="00434DE7">
        <w:rPr>
          <w:sz w:val="24"/>
          <w:szCs w:val="24"/>
        </w:rPr>
        <w:lastRenderedPageBreak/>
        <w:t xml:space="preserve">6.9. A inadimplência </w:t>
      </w:r>
      <w:proofErr w:type="gramStart"/>
      <w:r w:rsidRPr="00434DE7">
        <w:rPr>
          <w:sz w:val="24"/>
          <w:szCs w:val="24"/>
        </w:rPr>
        <w:t>do(</w:t>
      </w:r>
      <w:proofErr w:type="gramEnd"/>
      <w:r w:rsidRPr="00434DE7">
        <w:rPr>
          <w:sz w:val="24"/>
          <w:szCs w:val="24"/>
        </w:rPr>
        <w:t>a) contratado(a) em relação aos encargos trabalhistas, fiscais e comerciais não transferirá à Administração a responsabilidade pelo seu pagamento e não poderá onerar o objeto do contrato administrativo (§ 1º do art. 121 da Lei nº. 14.133/2021).</w:t>
      </w:r>
      <w:bookmarkStart w:id="8" w:name="art122"/>
      <w:bookmarkStart w:id="9" w:name="art122§1"/>
      <w:bookmarkStart w:id="10" w:name="art122§2"/>
      <w:bookmarkStart w:id="11" w:name="art122§3"/>
      <w:bookmarkStart w:id="12" w:name="art123"/>
      <w:bookmarkEnd w:id="8"/>
      <w:bookmarkEnd w:id="9"/>
      <w:bookmarkEnd w:id="10"/>
      <w:bookmarkEnd w:id="11"/>
      <w:bookmarkEnd w:id="12"/>
    </w:p>
    <w:p w:rsidR="00434DE7" w:rsidRPr="00434DE7" w:rsidRDefault="00434DE7" w:rsidP="00434DE7">
      <w:pPr>
        <w:pStyle w:val="Nivel3"/>
        <w:tabs>
          <w:tab w:val="clear" w:pos="360"/>
        </w:tabs>
        <w:spacing w:before="0" w:after="160" w:line="300" w:lineRule="auto"/>
        <w:ind w:left="0"/>
        <w:contextualSpacing w:val="0"/>
        <w:rPr>
          <w:sz w:val="24"/>
          <w:szCs w:val="24"/>
        </w:rPr>
      </w:pPr>
      <w:r w:rsidRPr="00434DE7">
        <w:rPr>
          <w:sz w:val="24"/>
          <w:szCs w:val="24"/>
        </w:rPr>
        <w:t xml:space="preserve">6.10. As comunicações entre a Administração e </w:t>
      </w:r>
      <w:proofErr w:type="gramStart"/>
      <w:r w:rsidRPr="00434DE7">
        <w:rPr>
          <w:sz w:val="24"/>
          <w:szCs w:val="24"/>
        </w:rPr>
        <w:t>o(</w:t>
      </w:r>
      <w:proofErr w:type="gramEnd"/>
      <w:r w:rsidRPr="00434DE7">
        <w:rPr>
          <w:sz w:val="24"/>
          <w:szCs w:val="24"/>
        </w:rPr>
        <w:t>a) contratado(a) devem ser realizadas por escrito sempre que o ato exigir tal formalidade, admitindo-se, excepcionalmente, o uso de mensagem eletrônica para esse fim, tal como: e-mail.</w:t>
      </w:r>
    </w:p>
    <w:p w:rsidR="00434DE7" w:rsidRPr="00434DE7" w:rsidRDefault="00434DE7" w:rsidP="00434DE7">
      <w:pPr>
        <w:pStyle w:val="Nivel3"/>
        <w:tabs>
          <w:tab w:val="clear" w:pos="360"/>
        </w:tabs>
        <w:spacing w:before="0" w:after="160" w:line="300" w:lineRule="auto"/>
        <w:ind w:left="0"/>
        <w:contextualSpacing w:val="0"/>
        <w:rPr>
          <w:sz w:val="24"/>
          <w:szCs w:val="24"/>
        </w:rPr>
      </w:pPr>
      <w:r w:rsidRPr="00434DE7">
        <w:rPr>
          <w:sz w:val="24"/>
          <w:szCs w:val="24"/>
        </w:rPr>
        <w:t xml:space="preserve">6.11. A Administração poderá convocar representante </w:t>
      </w:r>
      <w:proofErr w:type="gramStart"/>
      <w:r w:rsidRPr="00434DE7">
        <w:rPr>
          <w:sz w:val="24"/>
          <w:szCs w:val="24"/>
        </w:rPr>
        <w:t>do(</w:t>
      </w:r>
      <w:proofErr w:type="gramEnd"/>
      <w:r w:rsidRPr="00434DE7">
        <w:rPr>
          <w:sz w:val="24"/>
          <w:szCs w:val="24"/>
        </w:rPr>
        <w:t>a) licitante para adoção de providências que devam ser cumpridas de imediato.</w:t>
      </w:r>
    </w:p>
    <w:p w:rsidR="00434DE7" w:rsidRPr="00434DE7" w:rsidRDefault="00434DE7" w:rsidP="00434DE7">
      <w:pPr>
        <w:tabs>
          <w:tab w:val="left" w:pos="1134"/>
        </w:tabs>
        <w:spacing w:after="160" w:line="300" w:lineRule="auto"/>
        <w:jc w:val="both"/>
        <w:rPr>
          <w:rFonts w:ascii="Arial" w:hAnsi="Arial" w:cs="Arial"/>
          <w:sz w:val="24"/>
          <w:szCs w:val="24"/>
        </w:rPr>
      </w:pPr>
      <w:r w:rsidRPr="00434DE7">
        <w:rPr>
          <w:rFonts w:ascii="Arial" w:hAnsi="Arial" w:cs="Arial"/>
          <w:sz w:val="24"/>
          <w:szCs w:val="24"/>
        </w:rPr>
        <w:t xml:space="preserve">6.12. O(A) Contratado(a) deverá manter preposto aceito pela administração no local da </w:t>
      </w:r>
      <w:r w:rsidR="00AE1B3D">
        <w:rPr>
          <w:rFonts w:ascii="Arial" w:hAnsi="Arial" w:cs="Arial"/>
          <w:sz w:val="24"/>
          <w:szCs w:val="24"/>
        </w:rPr>
        <w:t>contratação de empresa especializada na prestação de serviços técnicos continuados de assessoria em softwares e soluções em saúde pública, com notória especialização na implantação, monitoramento e avaliação de indicadores da Atenção Primária a Saúde (APS)</w:t>
      </w:r>
      <w:r w:rsidR="00AE1B3D">
        <w:rPr>
          <w:rFonts w:ascii="Arial" w:hAnsi="Arial" w:cs="Arial"/>
          <w:sz w:val="24"/>
          <w:szCs w:val="24"/>
          <w:lang w:val="pt-PT"/>
        </w:rPr>
        <w:t>,</w:t>
      </w:r>
      <w:r w:rsidR="00AE1B3D" w:rsidRPr="00AE6091">
        <w:rPr>
          <w:rFonts w:ascii="Arial" w:hAnsi="Arial" w:cs="Arial"/>
          <w:sz w:val="24"/>
          <w:szCs w:val="24"/>
        </w:rPr>
        <w:t xml:space="preserve"> para Secretaria Municipal de </w:t>
      </w:r>
      <w:r w:rsidR="00AE1B3D">
        <w:rPr>
          <w:rFonts w:ascii="Arial" w:hAnsi="Arial" w:cs="Arial"/>
          <w:sz w:val="24"/>
          <w:szCs w:val="24"/>
        </w:rPr>
        <w:t>Saúde</w:t>
      </w:r>
      <w:r w:rsidR="00AE1B3D" w:rsidRPr="00AE6091">
        <w:rPr>
          <w:rFonts w:ascii="Arial" w:hAnsi="Arial" w:cs="Arial"/>
          <w:sz w:val="24"/>
          <w:szCs w:val="24"/>
        </w:rPr>
        <w:t xml:space="preserve"> do Município de Santo Antônio do Grama- MG</w:t>
      </w:r>
      <w:r w:rsidR="00AE1B3D">
        <w:rPr>
          <w:rFonts w:ascii="Arial" w:hAnsi="Arial" w:cs="Arial"/>
          <w:sz w:val="24"/>
          <w:szCs w:val="24"/>
        </w:rPr>
        <w:t xml:space="preserve">, </w:t>
      </w:r>
      <w:r w:rsidR="00642586">
        <w:rPr>
          <w:rFonts w:ascii="Arial" w:hAnsi="Arial" w:cs="Arial"/>
          <w:sz w:val="24"/>
          <w:szCs w:val="24"/>
        </w:rPr>
        <w:t xml:space="preserve"> </w:t>
      </w:r>
      <w:r w:rsidRPr="00434DE7">
        <w:rPr>
          <w:rFonts w:ascii="Arial" w:hAnsi="Arial" w:cs="Arial"/>
          <w:sz w:val="24"/>
          <w:szCs w:val="24"/>
        </w:rPr>
        <w:t>para representá-lo na execução do contrato administrativo (art. 118 da Lei nº 14.133/2021).</w:t>
      </w:r>
    </w:p>
    <w:p w:rsidR="00434DE7" w:rsidRPr="00434DE7" w:rsidRDefault="00434DE7" w:rsidP="00434DE7">
      <w:pPr>
        <w:tabs>
          <w:tab w:val="left" w:pos="1134"/>
        </w:tabs>
        <w:spacing w:after="160" w:line="300" w:lineRule="auto"/>
        <w:jc w:val="both"/>
        <w:rPr>
          <w:rFonts w:ascii="Arial" w:hAnsi="Arial" w:cs="Arial"/>
          <w:sz w:val="24"/>
          <w:szCs w:val="24"/>
        </w:rPr>
      </w:pPr>
      <w:r w:rsidRPr="00434DE7">
        <w:rPr>
          <w:rFonts w:ascii="Arial" w:hAnsi="Arial" w:cs="Arial"/>
          <w:sz w:val="24"/>
          <w:szCs w:val="24"/>
        </w:rPr>
        <w:t xml:space="preserve">6.13. A indicação ou a manutenção do preposto </w:t>
      </w:r>
      <w:proofErr w:type="gramStart"/>
      <w:r w:rsidRPr="00434DE7">
        <w:rPr>
          <w:rFonts w:ascii="Arial" w:hAnsi="Arial" w:cs="Arial"/>
          <w:sz w:val="24"/>
          <w:szCs w:val="24"/>
        </w:rPr>
        <w:t>do(</w:t>
      </w:r>
      <w:proofErr w:type="gramEnd"/>
      <w:r w:rsidRPr="00434DE7">
        <w:rPr>
          <w:rFonts w:ascii="Arial" w:hAnsi="Arial" w:cs="Arial"/>
          <w:sz w:val="24"/>
          <w:szCs w:val="24"/>
        </w:rPr>
        <w:t>a) Contratado(a) poderá ser recusada pelo contratante, desde que devidamente justificada, devendo o(a) contratado(a) designar outro para o exercício da atividade, no prazo indicado pelo fiscal.</w:t>
      </w:r>
    </w:p>
    <w:p w:rsidR="00434DE7" w:rsidRPr="00434DE7" w:rsidRDefault="00434DE7" w:rsidP="00434DE7">
      <w:pPr>
        <w:tabs>
          <w:tab w:val="left" w:pos="1134"/>
        </w:tabs>
        <w:spacing w:after="160" w:line="300" w:lineRule="auto"/>
        <w:jc w:val="both"/>
        <w:rPr>
          <w:rFonts w:ascii="Arial" w:hAnsi="Arial" w:cs="Arial"/>
          <w:sz w:val="24"/>
          <w:szCs w:val="24"/>
        </w:rPr>
      </w:pPr>
      <w:r w:rsidRPr="00434DE7">
        <w:rPr>
          <w:rFonts w:ascii="Arial" w:hAnsi="Arial" w:cs="Arial"/>
          <w:sz w:val="24"/>
          <w:szCs w:val="24"/>
        </w:rPr>
        <w:t xml:space="preserve">6.14. Após a assinatura do contrato administrativo ou instrumento equivalente, o Contratante poderá convocar o representante </w:t>
      </w:r>
      <w:proofErr w:type="gramStart"/>
      <w:r w:rsidRPr="00434DE7">
        <w:rPr>
          <w:rFonts w:ascii="Arial" w:hAnsi="Arial" w:cs="Arial"/>
          <w:sz w:val="24"/>
          <w:szCs w:val="24"/>
        </w:rPr>
        <w:t>do(</w:t>
      </w:r>
      <w:proofErr w:type="gramEnd"/>
      <w:r w:rsidRPr="00434DE7">
        <w:rPr>
          <w:rFonts w:ascii="Arial" w:hAnsi="Arial" w:cs="Arial"/>
          <w:sz w:val="24"/>
          <w:szCs w:val="24"/>
        </w:rPr>
        <w:t>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434DE7" w:rsidRPr="00434DE7" w:rsidRDefault="00434DE7" w:rsidP="00434DE7">
      <w:pPr>
        <w:pStyle w:val="Nivel2"/>
        <w:spacing w:before="0" w:after="160" w:line="300" w:lineRule="auto"/>
        <w:rPr>
          <w:b/>
          <w:color w:val="auto"/>
          <w:sz w:val="24"/>
          <w:szCs w:val="24"/>
        </w:rPr>
      </w:pPr>
      <w:r w:rsidRPr="00434DE7">
        <w:rPr>
          <w:b/>
          <w:color w:val="auto"/>
          <w:sz w:val="24"/>
          <w:szCs w:val="24"/>
        </w:rPr>
        <w:t>7. Dos critérios de medição e de pagamento</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 xml:space="preserve">7.1. A avaliação da execução do objeto utilizará a aceite, atesto ou recebimento, ainda que por e-mail, sem qualquer oposição, da nota fiscal com a descrição da </w:t>
      </w:r>
      <w:r w:rsidR="00AE1B3D">
        <w:rPr>
          <w:color w:val="auto"/>
          <w:sz w:val="24"/>
          <w:szCs w:val="24"/>
        </w:rPr>
        <w:t>c</w:t>
      </w:r>
      <w:r w:rsidR="00AE1B3D">
        <w:rPr>
          <w:sz w:val="24"/>
          <w:szCs w:val="24"/>
        </w:rPr>
        <w:t xml:space="preserve">ontratação de empresa especializada na prestação de serviços técnicos continuados de assessoria em softwares e soluções em saúde pública, com notória especialização na implantação, monitoramento e avaliação de </w:t>
      </w:r>
      <w:r w:rsidR="00AE1B3D">
        <w:rPr>
          <w:sz w:val="24"/>
          <w:szCs w:val="24"/>
        </w:rPr>
        <w:lastRenderedPageBreak/>
        <w:t>indicadores da Atenção Primária a Saúde (APS)</w:t>
      </w:r>
      <w:r w:rsidR="00AE1B3D">
        <w:rPr>
          <w:sz w:val="24"/>
          <w:szCs w:val="24"/>
          <w:lang w:val="pt-PT"/>
        </w:rPr>
        <w:t>,</w:t>
      </w:r>
      <w:r w:rsidR="00AE1B3D" w:rsidRPr="00AE6091">
        <w:rPr>
          <w:sz w:val="24"/>
          <w:szCs w:val="24"/>
        </w:rPr>
        <w:t xml:space="preserve"> para Secretaria Municipal de </w:t>
      </w:r>
      <w:r w:rsidR="00AE1B3D">
        <w:rPr>
          <w:sz w:val="24"/>
          <w:szCs w:val="24"/>
        </w:rPr>
        <w:t>Saúde</w:t>
      </w:r>
      <w:r w:rsidR="00AE1B3D" w:rsidRPr="00AE6091">
        <w:rPr>
          <w:sz w:val="24"/>
          <w:szCs w:val="24"/>
        </w:rPr>
        <w:t xml:space="preserve"> do Município de Santo Antônio do Grama- MG</w:t>
      </w:r>
      <w:r w:rsidRPr="00434DE7">
        <w:rPr>
          <w:color w:val="auto"/>
          <w:sz w:val="24"/>
          <w:szCs w:val="24"/>
        </w:rPr>
        <w:t>;</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7.2. O pagamento será em até 30 (trinta) dias úteis do recebimento da nota fiscal, acompanhado da comprovação de regularidade fiscal, trabalhista e social;</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 xml:space="preserve">7.3. O pagamento somente será realizado mediante a efetiva </w:t>
      </w:r>
      <w:r w:rsidR="00AE1B3D">
        <w:rPr>
          <w:sz w:val="24"/>
          <w:szCs w:val="24"/>
        </w:rPr>
        <w:t>contratação de empresa especializada na prestação de serviços técnicos continuados de assessoria em softwares e soluções em saúde pública, com notória especialização na implantação, monitoramento e avaliação de indicadores da Atenção Primária a Saúde (APS)</w:t>
      </w:r>
      <w:r w:rsidR="00AE1B3D">
        <w:rPr>
          <w:sz w:val="24"/>
          <w:szCs w:val="24"/>
          <w:lang w:val="pt-PT"/>
        </w:rPr>
        <w:t>,</w:t>
      </w:r>
      <w:r w:rsidR="00AE1B3D" w:rsidRPr="00AE6091">
        <w:rPr>
          <w:sz w:val="24"/>
          <w:szCs w:val="24"/>
        </w:rPr>
        <w:t xml:space="preserve"> para Secretaria Municipal de </w:t>
      </w:r>
      <w:r w:rsidR="00AE1B3D">
        <w:rPr>
          <w:sz w:val="24"/>
          <w:szCs w:val="24"/>
        </w:rPr>
        <w:t>Saúde</w:t>
      </w:r>
      <w:r w:rsidR="00AE1B3D" w:rsidRPr="00AE6091">
        <w:rPr>
          <w:sz w:val="24"/>
          <w:szCs w:val="24"/>
        </w:rPr>
        <w:t xml:space="preserve"> do Município de Santo Antônio do Grama- MG</w:t>
      </w:r>
      <w:r w:rsidR="00AE1B3D">
        <w:rPr>
          <w:sz w:val="24"/>
          <w:szCs w:val="24"/>
        </w:rPr>
        <w:t xml:space="preserve">, </w:t>
      </w:r>
      <w:r w:rsidRPr="00434DE7">
        <w:rPr>
          <w:color w:val="auto"/>
          <w:sz w:val="24"/>
          <w:szCs w:val="24"/>
        </w:rPr>
        <w:t>nas condições estabelecidas, o que poderá ser comprovado por meio de aceite ou atestado na nota fiscal correspondente;</w:t>
      </w:r>
    </w:p>
    <w:p w:rsidR="00434DE7" w:rsidRPr="00434DE7" w:rsidRDefault="00434DE7" w:rsidP="00434DE7">
      <w:pPr>
        <w:spacing w:after="160" w:line="300" w:lineRule="auto"/>
        <w:jc w:val="both"/>
        <w:rPr>
          <w:rFonts w:ascii="Arial" w:hAnsi="Arial" w:cs="Arial"/>
          <w:sz w:val="24"/>
          <w:szCs w:val="24"/>
          <w:lang w:eastAsia="en-US"/>
        </w:rPr>
      </w:pPr>
      <w:r w:rsidRPr="00434DE7">
        <w:rPr>
          <w:rFonts w:ascii="Arial" w:hAnsi="Arial" w:cs="Arial"/>
          <w:sz w:val="24"/>
          <w:szCs w:val="24"/>
          <w:lang w:eastAsia="en-US"/>
        </w:rPr>
        <w:t xml:space="preserve">7.4. Havendo erro na apresentação da nota fiscal ou dos documentos pertinentes à contratação administrativa, ou, ainda, circunstância que impeça a liquidação da despesa, como, por exemplo, </w:t>
      </w:r>
      <w:r w:rsidRPr="00434DE7">
        <w:rPr>
          <w:rFonts w:ascii="Arial" w:hAnsi="Arial" w:cs="Arial"/>
          <w:sz w:val="24"/>
          <w:szCs w:val="24"/>
        </w:rPr>
        <w:t>obrigação financeira pendente, decorrente de penalidade imposta ou inadimplência,</w:t>
      </w:r>
      <w:r w:rsidRPr="00434DE7">
        <w:rPr>
          <w:rFonts w:ascii="Arial" w:hAnsi="Arial" w:cs="Arial"/>
          <w:sz w:val="24"/>
          <w:szCs w:val="24"/>
          <w:lang w:eastAsia="en-US"/>
        </w:rPr>
        <w:t xml:space="preserve"> o pagamento ficará sobrestado até que </w:t>
      </w:r>
      <w:proofErr w:type="gramStart"/>
      <w:r w:rsidRPr="00434DE7">
        <w:rPr>
          <w:rFonts w:ascii="Arial" w:hAnsi="Arial" w:cs="Arial"/>
          <w:sz w:val="24"/>
          <w:szCs w:val="24"/>
          <w:lang w:eastAsia="en-US"/>
        </w:rPr>
        <w:t>o(</w:t>
      </w:r>
      <w:proofErr w:type="gramEnd"/>
      <w:r w:rsidRPr="00434DE7">
        <w:rPr>
          <w:rFonts w:ascii="Arial" w:hAnsi="Arial" w:cs="Arial"/>
          <w:sz w:val="24"/>
          <w:szCs w:val="24"/>
          <w:lang w:eastAsia="en-US"/>
        </w:rPr>
        <w:t>a) Contratado(a) providencie as medidas saneadoras. Nesta hipótese, o prazo para pagamento iniciar-se-á após a comprovação da regularização da situação, não acarretando qualquer ônus para o Contratante.</w:t>
      </w:r>
    </w:p>
    <w:p w:rsidR="00434DE7" w:rsidRPr="00434DE7" w:rsidRDefault="00434DE7" w:rsidP="00434DE7">
      <w:pPr>
        <w:spacing w:after="160" w:line="300" w:lineRule="auto"/>
        <w:ind w:right="-17"/>
        <w:jc w:val="both"/>
        <w:rPr>
          <w:rFonts w:ascii="Arial" w:hAnsi="Arial" w:cs="Arial"/>
          <w:sz w:val="24"/>
          <w:szCs w:val="24"/>
        </w:rPr>
      </w:pPr>
      <w:r w:rsidRPr="00434DE7">
        <w:rPr>
          <w:rFonts w:ascii="Arial" w:hAnsi="Arial" w:cs="Arial"/>
          <w:sz w:val="24"/>
          <w:szCs w:val="24"/>
        </w:rPr>
        <w:t xml:space="preserve">7.5. O pagamento devido pelo Contratante será efetuado por meio ordem bancária, para crédito em banco, agência e conta corrente indicados </w:t>
      </w:r>
      <w:proofErr w:type="gramStart"/>
      <w:r w:rsidRPr="00434DE7">
        <w:rPr>
          <w:rFonts w:ascii="Arial" w:hAnsi="Arial" w:cs="Arial"/>
          <w:sz w:val="24"/>
          <w:szCs w:val="24"/>
        </w:rPr>
        <w:t>pelo(</w:t>
      </w:r>
      <w:proofErr w:type="gramEnd"/>
      <w:r w:rsidRPr="00434DE7">
        <w:rPr>
          <w:rFonts w:ascii="Arial" w:hAnsi="Arial" w:cs="Arial"/>
          <w:sz w:val="24"/>
          <w:szCs w:val="24"/>
        </w:rPr>
        <w:t>a) contratante, ou, eventualmente, por outra forma que vier a ser convencionada entre as partes.</w:t>
      </w:r>
    </w:p>
    <w:p w:rsidR="00434DE7" w:rsidRPr="00434DE7" w:rsidRDefault="00434DE7" w:rsidP="00434DE7">
      <w:pPr>
        <w:spacing w:after="160" w:line="300" w:lineRule="auto"/>
        <w:ind w:right="-17"/>
        <w:jc w:val="both"/>
        <w:rPr>
          <w:rFonts w:ascii="Arial" w:hAnsi="Arial" w:cs="Arial"/>
          <w:sz w:val="24"/>
          <w:szCs w:val="24"/>
        </w:rPr>
      </w:pPr>
      <w:r w:rsidRPr="00434DE7">
        <w:rPr>
          <w:rFonts w:ascii="Arial" w:hAnsi="Arial" w:cs="Arial"/>
          <w:sz w:val="24"/>
          <w:szCs w:val="24"/>
        </w:rPr>
        <w:t xml:space="preserve">7.6. Será considerada data do pagamento o dia em que constar como emitida a ordem bancária para pagamento. </w:t>
      </w:r>
    </w:p>
    <w:p w:rsidR="00434DE7" w:rsidRPr="00434DE7" w:rsidRDefault="00434DE7" w:rsidP="00434DE7">
      <w:pPr>
        <w:spacing w:after="160" w:line="300" w:lineRule="auto"/>
        <w:ind w:right="-17"/>
        <w:jc w:val="both"/>
        <w:rPr>
          <w:rFonts w:ascii="Arial" w:hAnsi="Arial" w:cs="Arial"/>
          <w:sz w:val="24"/>
          <w:szCs w:val="24"/>
        </w:rPr>
      </w:pPr>
      <w:r w:rsidRPr="00434DE7">
        <w:rPr>
          <w:rFonts w:ascii="Arial" w:hAnsi="Arial" w:cs="Arial"/>
          <w:sz w:val="24"/>
          <w:szCs w:val="24"/>
        </w:rPr>
        <w:t xml:space="preserve">7.7. Paga a importância discriminada na nota fiscal, </w:t>
      </w:r>
      <w:proofErr w:type="gramStart"/>
      <w:r w:rsidRPr="00434DE7">
        <w:rPr>
          <w:rFonts w:ascii="Arial" w:hAnsi="Arial" w:cs="Arial"/>
          <w:sz w:val="24"/>
          <w:szCs w:val="24"/>
        </w:rPr>
        <w:t>o(</w:t>
      </w:r>
      <w:proofErr w:type="gramEnd"/>
      <w:r w:rsidRPr="00434DE7">
        <w:rPr>
          <w:rFonts w:ascii="Arial" w:hAnsi="Arial" w:cs="Arial"/>
          <w:sz w:val="24"/>
          <w:szCs w:val="24"/>
        </w:rPr>
        <w:t>a) Contratado(a) dará ao contratante plena, geral e irretratável quitação dos valores nela discriminados, para nada mais vir a reclamar ou exigir a qualquer título, tempo ou forma.</w:t>
      </w:r>
    </w:p>
    <w:p w:rsidR="00434DE7" w:rsidRPr="00434DE7" w:rsidRDefault="00434DE7" w:rsidP="00434DE7">
      <w:pPr>
        <w:spacing w:after="160" w:line="300" w:lineRule="auto"/>
        <w:ind w:right="-17"/>
        <w:jc w:val="both"/>
        <w:rPr>
          <w:rFonts w:ascii="Arial" w:hAnsi="Arial" w:cs="Arial"/>
          <w:sz w:val="24"/>
          <w:szCs w:val="24"/>
        </w:rPr>
      </w:pPr>
      <w:r w:rsidRPr="00434DE7">
        <w:rPr>
          <w:rFonts w:ascii="Arial" w:hAnsi="Arial" w:cs="Arial"/>
          <w:sz w:val="24"/>
          <w:szCs w:val="24"/>
        </w:rPr>
        <w:t xml:space="preserve">7.8. Todo pagamento que vier a ser considerado contratualmente indevido será objeto de ajuste nos pagamentos futuros, quando devidos, ou cobrados diretamente </w:t>
      </w:r>
      <w:proofErr w:type="gramStart"/>
      <w:r w:rsidRPr="00434DE7">
        <w:rPr>
          <w:rFonts w:ascii="Arial" w:hAnsi="Arial" w:cs="Arial"/>
          <w:sz w:val="24"/>
          <w:szCs w:val="24"/>
        </w:rPr>
        <w:t>do(</w:t>
      </w:r>
      <w:proofErr w:type="gramEnd"/>
      <w:r w:rsidRPr="00434DE7">
        <w:rPr>
          <w:rFonts w:ascii="Arial" w:hAnsi="Arial" w:cs="Arial"/>
          <w:sz w:val="24"/>
          <w:szCs w:val="24"/>
        </w:rPr>
        <w:t>a) Contratado(a).</w:t>
      </w:r>
    </w:p>
    <w:p w:rsidR="00434DE7" w:rsidRPr="00434DE7" w:rsidRDefault="00434DE7" w:rsidP="00434DE7">
      <w:pPr>
        <w:pStyle w:val="PargrafodaLista"/>
        <w:spacing w:after="160" w:line="300" w:lineRule="auto"/>
        <w:ind w:left="0" w:right="-17"/>
        <w:jc w:val="both"/>
        <w:rPr>
          <w:rFonts w:ascii="Arial" w:hAnsi="Arial" w:cs="Arial"/>
          <w:sz w:val="24"/>
          <w:szCs w:val="24"/>
        </w:rPr>
      </w:pPr>
      <w:r w:rsidRPr="00434DE7">
        <w:rPr>
          <w:rFonts w:ascii="Arial" w:hAnsi="Arial" w:cs="Arial"/>
          <w:sz w:val="24"/>
          <w:szCs w:val="24"/>
        </w:rPr>
        <w:t>7.9. Deverão ser excluídas do faturamento todas e quaisquer ocorrências que não forem de responsabilidade do contratante, assim como aquelas que não correspondem a bens entregues.</w:t>
      </w:r>
    </w:p>
    <w:p w:rsidR="00434DE7" w:rsidRPr="00434DE7" w:rsidRDefault="00434DE7" w:rsidP="00434DE7">
      <w:pPr>
        <w:pStyle w:val="PargrafodaLista"/>
        <w:spacing w:after="160" w:line="300" w:lineRule="auto"/>
        <w:ind w:left="0" w:right="-17"/>
        <w:jc w:val="both"/>
        <w:rPr>
          <w:rFonts w:ascii="Arial" w:hAnsi="Arial" w:cs="Arial"/>
          <w:sz w:val="24"/>
          <w:szCs w:val="24"/>
        </w:rPr>
      </w:pPr>
      <w:r w:rsidRPr="00434DE7">
        <w:rPr>
          <w:rFonts w:ascii="Arial" w:hAnsi="Arial" w:cs="Arial"/>
          <w:sz w:val="24"/>
          <w:szCs w:val="24"/>
        </w:rPr>
        <w:lastRenderedPageBreak/>
        <w:t xml:space="preserve">7.10. Os documentos comprobatórios dos pagamentos relativos a tributos, encargos ou contribuições de responsabilidade </w:t>
      </w:r>
      <w:proofErr w:type="gramStart"/>
      <w:r w:rsidRPr="00434DE7">
        <w:rPr>
          <w:rFonts w:ascii="Arial" w:hAnsi="Arial" w:cs="Arial"/>
          <w:sz w:val="24"/>
          <w:szCs w:val="24"/>
        </w:rPr>
        <w:t>do(</w:t>
      </w:r>
      <w:proofErr w:type="gramEnd"/>
      <w:r w:rsidRPr="00434DE7">
        <w:rPr>
          <w:rFonts w:ascii="Arial" w:hAnsi="Arial" w:cs="Arial"/>
          <w:sz w:val="24"/>
          <w:szCs w:val="24"/>
        </w:rPr>
        <w:t>a) Contratado(a), deverão ser enviados ao contratante mensalmente.</w:t>
      </w:r>
    </w:p>
    <w:p w:rsidR="00434DE7" w:rsidRPr="00434DE7" w:rsidRDefault="00434DE7" w:rsidP="00434DE7">
      <w:pPr>
        <w:pStyle w:val="PargrafodaLista"/>
        <w:spacing w:after="160" w:line="300" w:lineRule="auto"/>
        <w:ind w:left="0" w:right="-17"/>
        <w:jc w:val="both"/>
        <w:rPr>
          <w:rFonts w:ascii="Arial" w:hAnsi="Arial" w:cs="Arial"/>
          <w:sz w:val="24"/>
          <w:szCs w:val="24"/>
        </w:rPr>
      </w:pPr>
      <w:r w:rsidRPr="00434DE7">
        <w:rPr>
          <w:rFonts w:ascii="Arial" w:hAnsi="Arial" w:cs="Arial"/>
          <w:sz w:val="24"/>
          <w:szCs w:val="24"/>
        </w:rPr>
        <w:t xml:space="preserve">7.11. </w:t>
      </w:r>
      <w:proofErr w:type="gramStart"/>
      <w:r w:rsidRPr="00434DE7">
        <w:rPr>
          <w:rFonts w:ascii="Arial" w:hAnsi="Arial" w:cs="Arial"/>
          <w:sz w:val="24"/>
          <w:szCs w:val="24"/>
        </w:rPr>
        <w:t>O(</w:t>
      </w:r>
      <w:proofErr w:type="gramEnd"/>
      <w:r w:rsidRPr="00434DE7">
        <w:rPr>
          <w:rFonts w:ascii="Arial" w:hAnsi="Arial" w:cs="Arial"/>
          <w:sz w:val="24"/>
          <w:szCs w:val="24"/>
        </w:rPr>
        <w:t>A) Contratado(a) deverá entregar os bens acompanhado da correspondente nota fiscal.</w:t>
      </w:r>
    </w:p>
    <w:p w:rsidR="00434DE7" w:rsidRPr="00434DE7" w:rsidRDefault="00434DE7" w:rsidP="00434DE7">
      <w:pPr>
        <w:pStyle w:val="PargrafodaLista"/>
        <w:spacing w:after="160" w:line="300" w:lineRule="auto"/>
        <w:ind w:left="0" w:right="-17"/>
        <w:jc w:val="both"/>
        <w:rPr>
          <w:rFonts w:ascii="Arial" w:hAnsi="Arial" w:cs="Arial"/>
          <w:sz w:val="24"/>
          <w:szCs w:val="24"/>
        </w:rPr>
      </w:pPr>
      <w:r w:rsidRPr="00434DE7">
        <w:rPr>
          <w:rFonts w:ascii="Arial" w:hAnsi="Arial" w:cs="Arial"/>
          <w:sz w:val="24"/>
          <w:szCs w:val="24"/>
        </w:rPr>
        <w:t xml:space="preserve">7.12. A nota fiscal deverá ser emitida </w:t>
      </w:r>
      <w:proofErr w:type="gramStart"/>
      <w:r w:rsidRPr="00434DE7">
        <w:rPr>
          <w:rFonts w:ascii="Arial" w:hAnsi="Arial" w:cs="Arial"/>
          <w:sz w:val="24"/>
          <w:szCs w:val="24"/>
        </w:rPr>
        <w:t>pelo(</w:t>
      </w:r>
      <w:proofErr w:type="gramEnd"/>
      <w:r w:rsidRPr="00434DE7">
        <w:rPr>
          <w:rFonts w:ascii="Arial" w:hAnsi="Arial" w:cs="Arial"/>
          <w:sz w:val="24"/>
          <w:szCs w:val="24"/>
        </w:rPr>
        <w:t>a) Contratado(a) em inteira conformidade com as exigências legais e contratuais, especialmente as de natureza fiscal, com destaque, quando exigíveis, das retenções tributárias ou previdenciárias.</w:t>
      </w:r>
    </w:p>
    <w:p w:rsidR="00434DE7" w:rsidRPr="00434DE7" w:rsidRDefault="00434DE7" w:rsidP="00434DE7">
      <w:pPr>
        <w:pStyle w:val="PargrafodaLista"/>
        <w:spacing w:after="160" w:line="300" w:lineRule="auto"/>
        <w:ind w:left="0" w:right="-17"/>
        <w:jc w:val="both"/>
        <w:rPr>
          <w:rFonts w:ascii="Arial" w:hAnsi="Arial" w:cs="Arial"/>
          <w:sz w:val="24"/>
          <w:szCs w:val="24"/>
        </w:rPr>
      </w:pPr>
      <w:r w:rsidRPr="00434DE7">
        <w:rPr>
          <w:rFonts w:ascii="Arial" w:hAnsi="Arial" w:cs="Arial"/>
          <w:sz w:val="24"/>
          <w:szCs w:val="24"/>
        </w:rPr>
        <w:t xml:space="preserve">7.13. Antes de cada pagamento </w:t>
      </w:r>
      <w:proofErr w:type="gramStart"/>
      <w:r w:rsidRPr="00434DE7">
        <w:rPr>
          <w:rFonts w:ascii="Arial" w:hAnsi="Arial" w:cs="Arial"/>
          <w:sz w:val="24"/>
          <w:szCs w:val="24"/>
        </w:rPr>
        <w:t>a(</w:t>
      </w:r>
      <w:proofErr w:type="gramEnd"/>
      <w:r w:rsidRPr="00434DE7">
        <w:rPr>
          <w:rFonts w:ascii="Arial" w:hAnsi="Arial" w:cs="Arial"/>
          <w:sz w:val="24"/>
          <w:szCs w:val="24"/>
        </w:rPr>
        <w:t>o) Contratado(a) será realizada consulta para verificar a manutenção das regularidades fiscal, social e trabalhista.</w:t>
      </w:r>
    </w:p>
    <w:p w:rsidR="00434DE7" w:rsidRDefault="00434DE7" w:rsidP="00434DE7">
      <w:pPr>
        <w:pStyle w:val="PargrafodaLista"/>
        <w:spacing w:after="160" w:line="300" w:lineRule="auto"/>
        <w:ind w:left="0" w:right="-17"/>
        <w:jc w:val="both"/>
        <w:rPr>
          <w:rFonts w:ascii="Arial" w:hAnsi="Arial" w:cs="Arial"/>
          <w:sz w:val="24"/>
          <w:szCs w:val="24"/>
          <w:lang w:eastAsia="en-US"/>
        </w:rPr>
      </w:pPr>
      <w:r w:rsidRPr="00434DE7">
        <w:rPr>
          <w:rFonts w:ascii="Arial" w:hAnsi="Arial" w:cs="Arial"/>
          <w:sz w:val="24"/>
          <w:szCs w:val="24"/>
          <w:lang w:eastAsia="en-US"/>
        </w:rPr>
        <w:t xml:space="preserve">7.14. Constatando-se a situação de irregularidade </w:t>
      </w:r>
      <w:proofErr w:type="gramStart"/>
      <w:r w:rsidRPr="00434DE7">
        <w:rPr>
          <w:rFonts w:ascii="Arial" w:hAnsi="Arial" w:cs="Arial"/>
          <w:sz w:val="24"/>
          <w:szCs w:val="24"/>
          <w:lang w:eastAsia="en-US"/>
        </w:rPr>
        <w:t>do(</w:t>
      </w:r>
      <w:proofErr w:type="gramEnd"/>
      <w:r w:rsidRPr="00434DE7">
        <w:rPr>
          <w:rFonts w:ascii="Arial" w:hAnsi="Arial" w:cs="Arial"/>
          <w:sz w:val="24"/>
          <w:szCs w:val="24"/>
          <w:lang w:eastAsia="en-US"/>
        </w:rPr>
        <w:t>a) Contratado(a), será providenciada sua advertência, por escrito, para que, no prazo de 05 (cinco) dias úteis, regularize sua situação ou, no mesmo prazo, apresente sua defesa. O prazo poderá ser prorrogado uma vez, por igual período, a critério do contratante.</w:t>
      </w:r>
    </w:p>
    <w:p w:rsidR="00AE1B3D" w:rsidRPr="00434DE7" w:rsidRDefault="00AE1B3D" w:rsidP="00434DE7">
      <w:pPr>
        <w:pStyle w:val="PargrafodaLista"/>
        <w:spacing w:after="160" w:line="300" w:lineRule="auto"/>
        <w:ind w:left="0" w:right="-17"/>
        <w:jc w:val="both"/>
        <w:rPr>
          <w:rFonts w:ascii="Arial" w:hAnsi="Arial" w:cs="Arial"/>
          <w:sz w:val="24"/>
          <w:szCs w:val="24"/>
        </w:rPr>
      </w:pPr>
    </w:p>
    <w:p w:rsidR="00434DE7" w:rsidRPr="00434DE7" w:rsidRDefault="00434DE7" w:rsidP="00434DE7">
      <w:pPr>
        <w:pStyle w:val="PargrafodaLista"/>
        <w:spacing w:after="160" w:line="300" w:lineRule="auto"/>
        <w:ind w:left="0" w:right="-17"/>
        <w:jc w:val="both"/>
        <w:rPr>
          <w:rFonts w:ascii="Arial" w:hAnsi="Arial" w:cs="Arial"/>
          <w:sz w:val="24"/>
          <w:szCs w:val="24"/>
        </w:rPr>
      </w:pPr>
      <w:r w:rsidRPr="00434DE7">
        <w:rPr>
          <w:rFonts w:ascii="Arial" w:hAnsi="Arial" w:cs="Arial"/>
          <w:sz w:val="24"/>
          <w:szCs w:val="24"/>
          <w:lang w:eastAsia="en-US"/>
        </w:rPr>
        <w:t xml:space="preserve">7.15. Não havendo regularização ou sendo a defesa considerada improcedente, o Contratante deverá comunicar aos órgãos responsáveis pela fiscalização da regularidade fiscal quanto à inadimplência </w:t>
      </w:r>
      <w:proofErr w:type="gramStart"/>
      <w:r w:rsidRPr="00434DE7">
        <w:rPr>
          <w:rFonts w:ascii="Arial" w:hAnsi="Arial" w:cs="Arial"/>
          <w:sz w:val="24"/>
          <w:szCs w:val="24"/>
          <w:lang w:eastAsia="en-US"/>
        </w:rPr>
        <w:t>do(</w:t>
      </w:r>
      <w:proofErr w:type="gramEnd"/>
      <w:r w:rsidRPr="00434DE7">
        <w:rPr>
          <w:rFonts w:ascii="Arial" w:hAnsi="Arial" w:cs="Arial"/>
          <w:sz w:val="24"/>
          <w:szCs w:val="24"/>
          <w:lang w:eastAsia="en-US"/>
        </w:rPr>
        <w:t xml:space="preserve">a) contratado(a), bem como quanto à existência de pagamento a ser efetuado, para que sejam acionados os meios pertinentes e necessários para garantir o recebimento de seus créditos.  </w:t>
      </w:r>
    </w:p>
    <w:p w:rsidR="00434DE7" w:rsidRPr="00434DE7" w:rsidRDefault="00434DE7" w:rsidP="00434DE7">
      <w:pPr>
        <w:pStyle w:val="PargrafodaLista"/>
        <w:spacing w:after="160" w:line="300" w:lineRule="auto"/>
        <w:ind w:left="0" w:right="-17"/>
        <w:jc w:val="both"/>
        <w:rPr>
          <w:rFonts w:ascii="Arial" w:hAnsi="Arial" w:cs="Arial"/>
          <w:sz w:val="24"/>
          <w:szCs w:val="24"/>
          <w:lang w:eastAsia="en-US"/>
        </w:rPr>
      </w:pPr>
    </w:p>
    <w:p w:rsidR="00434DE7" w:rsidRDefault="00434DE7" w:rsidP="00434DE7">
      <w:pPr>
        <w:pStyle w:val="PargrafodaLista"/>
        <w:spacing w:after="160" w:line="300" w:lineRule="auto"/>
        <w:ind w:left="0" w:right="-17"/>
        <w:jc w:val="both"/>
        <w:rPr>
          <w:rFonts w:ascii="Arial" w:hAnsi="Arial" w:cs="Arial"/>
          <w:sz w:val="24"/>
          <w:szCs w:val="24"/>
          <w:lang w:eastAsia="en-US"/>
        </w:rPr>
      </w:pPr>
      <w:r w:rsidRPr="00434DE7">
        <w:rPr>
          <w:rFonts w:ascii="Arial" w:hAnsi="Arial" w:cs="Arial"/>
          <w:sz w:val="24"/>
          <w:szCs w:val="24"/>
          <w:lang w:eastAsia="en-US"/>
        </w:rPr>
        <w:t xml:space="preserve">7.16. Persistindo a irregularidade, o Contratante deverá adotar as medidas necessárias à rescisão contratual nos autos do processo administrativo correspondente, assegurada à contratada a ampla defesa. </w:t>
      </w:r>
    </w:p>
    <w:p w:rsidR="00AE1B3D" w:rsidRPr="00434DE7" w:rsidRDefault="00AE1B3D" w:rsidP="00434DE7">
      <w:pPr>
        <w:pStyle w:val="PargrafodaLista"/>
        <w:spacing w:after="160" w:line="300" w:lineRule="auto"/>
        <w:ind w:left="0" w:right="-17"/>
        <w:jc w:val="both"/>
        <w:rPr>
          <w:rFonts w:ascii="Arial" w:hAnsi="Arial" w:cs="Arial"/>
          <w:sz w:val="24"/>
          <w:szCs w:val="24"/>
        </w:rPr>
      </w:pPr>
    </w:p>
    <w:p w:rsidR="00434DE7" w:rsidRDefault="00434DE7" w:rsidP="00434DE7">
      <w:pPr>
        <w:pStyle w:val="PargrafodaLista"/>
        <w:spacing w:after="160" w:line="300" w:lineRule="auto"/>
        <w:ind w:left="0" w:right="-17"/>
        <w:jc w:val="both"/>
        <w:rPr>
          <w:rFonts w:ascii="Arial" w:hAnsi="Arial" w:cs="Arial"/>
          <w:sz w:val="24"/>
          <w:szCs w:val="24"/>
          <w:lang w:eastAsia="en-US"/>
        </w:rPr>
      </w:pPr>
      <w:r w:rsidRPr="00434DE7">
        <w:rPr>
          <w:rFonts w:ascii="Arial" w:hAnsi="Arial" w:cs="Arial"/>
          <w:sz w:val="24"/>
          <w:szCs w:val="24"/>
          <w:lang w:eastAsia="en-US"/>
        </w:rPr>
        <w:t xml:space="preserve">7.17. Havendo a efetiva execução do objeto, os pagamentos serão realizados normalmente, até que se decida pela rescisão do contrato administrativo, caso </w:t>
      </w:r>
      <w:proofErr w:type="gramStart"/>
      <w:r w:rsidRPr="00434DE7">
        <w:rPr>
          <w:rFonts w:ascii="Arial" w:hAnsi="Arial" w:cs="Arial"/>
          <w:sz w:val="24"/>
          <w:szCs w:val="24"/>
          <w:lang w:eastAsia="en-US"/>
        </w:rPr>
        <w:t>o(</w:t>
      </w:r>
      <w:proofErr w:type="gramEnd"/>
      <w:r w:rsidRPr="00434DE7">
        <w:rPr>
          <w:rFonts w:ascii="Arial" w:hAnsi="Arial" w:cs="Arial"/>
          <w:sz w:val="24"/>
          <w:szCs w:val="24"/>
          <w:lang w:eastAsia="en-US"/>
        </w:rPr>
        <w:t>a) Contratado(a) não regularize sua situação.</w:t>
      </w:r>
    </w:p>
    <w:p w:rsidR="00AE1B3D" w:rsidRPr="00434DE7" w:rsidRDefault="00AE1B3D" w:rsidP="00434DE7">
      <w:pPr>
        <w:pStyle w:val="PargrafodaLista"/>
        <w:spacing w:after="160" w:line="300" w:lineRule="auto"/>
        <w:ind w:left="0" w:right="-17"/>
        <w:jc w:val="both"/>
        <w:rPr>
          <w:rFonts w:ascii="Arial" w:hAnsi="Arial" w:cs="Arial"/>
          <w:sz w:val="24"/>
          <w:szCs w:val="24"/>
        </w:rPr>
      </w:pPr>
    </w:p>
    <w:p w:rsidR="00434DE7" w:rsidRDefault="00434DE7" w:rsidP="00434DE7">
      <w:pPr>
        <w:pStyle w:val="PargrafodaLista"/>
        <w:spacing w:after="160" w:line="300" w:lineRule="auto"/>
        <w:ind w:left="0" w:right="-17"/>
        <w:jc w:val="both"/>
        <w:rPr>
          <w:rFonts w:ascii="Arial" w:hAnsi="Arial" w:cs="Arial"/>
          <w:sz w:val="24"/>
          <w:szCs w:val="24"/>
          <w:lang w:eastAsia="en-US"/>
        </w:rPr>
      </w:pPr>
      <w:r w:rsidRPr="00434DE7">
        <w:rPr>
          <w:rFonts w:ascii="Arial" w:hAnsi="Arial" w:cs="Arial"/>
          <w:sz w:val="24"/>
          <w:szCs w:val="24"/>
          <w:lang w:eastAsia="en-US"/>
        </w:rPr>
        <w:t xml:space="preserve">7.18. Somente por motivo de economicidade ou outro interesse público de alta relevância, devidamente justificado, em qualquer caso, </w:t>
      </w:r>
      <w:proofErr w:type="gramStart"/>
      <w:r w:rsidRPr="00434DE7">
        <w:rPr>
          <w:rFonts w:ascii="Arial" w:hAnsi="Arial" w:cs="Arial"/>
          <w:sz w:val="24"/>
          <w:szCs w:val="24"/>
          <w:lang w:eastAsia="en-US"/>
        </w:rPr>
        <w:t>pelo(</w:t>
      </w:r>
      <w:proofErr w:type="gramEnd"/>
      <w:r w:rsidRPr="00434DE7">
        <w:rPr>
          <w:rFonts w:ascii="Arial" w:hAnsi="Arial" w:cs="Arial"/>
          <w:sz w:val="24"/>
          <w:szCs w:val="24"/>
          <w:lang w:eastAsia="en-US"/>
        </w:rPr>
        <w:t>a) Prefeito(a) Municipal, não será rescindido o contrato administrativo em execução com a contratada inadimplente.</w:t>
      </w:r>
    </w:p>
    <w:p w:rsidR="00AE1B3D" w:rsidRPr="00434DE7" w:rsidRDefault="00AE1B3D" w:rsidP="00434DE7">
      <w:pPr>
        <w:pStyle w:val="PargrafodaLista"/>
        <w:spacing w:after="160" w:line="300" w:lineRule="auto"/>
        <w:ind w:left="0" w:right="-17"/>
        <w:jc w:val="both"/>
        <w:rPr>
          <w:rFonts w:ascii="Arial" w:hAnsi="Arial" w:cs="Arial"/>
          <w:sz w:val="24"/>
          <w:szCs w:val="24"/>
        </w:rPr>
      </w:pPr>
    </w:p>
    <w:p w:rsidR="00434DE7" w:rsidRDefault="00434DE7" w:rsidP="00434DE7">
      <w:pPr>
        <w:pStyle w:val="PargrafodaLista"/>
        <w:spacing w:after="160" w:line="300" w:lineRule="auto"/>
        <w:ind w:left="0" w:right="-17"/>
        <w:jc w:val="both"/>
        <w:rPr>
          <w:rFonts w:ascii="Arial" w:hAnsi="Arial" w:cs="Arial"/>
          <w:sz w:val="24"/>
          <w:szCs w:val="24"/>
        </w:rPr>
      </w:pPr>
      <w:r w:rsidRPr="00434DE7">
        <w:rPr>
          <w:rFonts w:ascii="Arial" w:hAnsi="Arial" w:cs="Arial"/>
          <w:sz w:val="24"/>
          <w:szCs w:val="24"/>
        </w:rPr>
        <w:t>7.19. Quando do pagamento, será efetuada a retenção tributária prevista na legislação aplicável.</w:t>
      </w:r>
    </w:p>
    <w:p w:rsidR="00AE1B3D" w:rsidRPr="00434DE7" w:rsidRDefault="00AE1B3D" w:rsidP="00434DE7">
      <w:pPr>
        <w:pStyle w:val="PargrafodaLista"/>
        <w:spacing w:after="160" w:line="300" w:lineRule="auto"/>
        <w:ind w:left="0" w:right="-17"/>
        <w:jc w:val="both"/>
        <w:rPr>
          <w:rFonts w:ascii="Arial" w:hAnsi="Arial" w:cs="Arial"/>
          <w:sz w:val="24"/>
          <w:szCs w:val="24"/>
        </w:rPr>
      </w:pPr>
    </w:p>
    <w:p w:rsidR="00434DE7" w:rsidRPr="00434DE7" w:rsidRDefault="00434DE7" w:rsidP="00434DE7">
      <w:pPr>
        <w:pStyle w:val="PargrafodaLista"/>
        <w:spacing w:after="160" w:line="300" w:lineRule="auto"/>
        <w:ind w:left="0" w:right="-17"/>
        <w:jc w:val="both"/>
        <w:rPr>
          <w:rFonts w:ascii="Arial" w:hAnsi="Arial" w:cs="Arial"/>
          <w:sz w:val="24"/>
          <w:szCs w:val="24"/>
        </w:rPr>
      </w:pPr>
      <w:r w:rsidRPr="00434DE7">
        <w:rPr>
          <w:rFonts w:ascii="Arial" w:hAnsi="Arial" w:cs="Arial"/>
          <w:sz w:val="24"/>
          <w:szCs w:val="24"/>
        </w:rPr>
        <w:lastRenderedPageBreak/>
        <w:t xml:space="preserve">7.20. </w:t>
      </w:r>
      <w:proofErr w:type="gramStart"/>
      <w:r w:rsidRPr="00434DE7">
        <w:rPr>
          <w:rFonts w:ascii="Arial" w:hAnsi="Arial" w:cs="Arial"/>
          <w:sz w:val="24"/>
          <w:szCs w:val="24"/>
        </w:rPr>
        <w:t>O(</w:t>
      </w:r>
      <w:proofErr w:type="gramEnd"/>
      <w:r w:rsidRPr="00434DE7">
        <w:rPr>
          <w:rFonts w:ascii="Arial" w:hAnsi="Arial" w:cs="Arial"/>
          <w:sz w:val="24"/>
          <w:szCs w:val="24"/>
        </w:rPr>
        <w:t>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434DE7" w:rsidRPr="00434DE7" w:rsidRDefault="00434DE7" w:rsidP="00434DE7">
      <w:pPr>
        <w:pStyle w:val="Nivel2"/>
        <w:spacing w:before="0" w:after="160" w:line="300" w:lineRule="auto"/>
        <w:rPr>
          <w:b/>
          <w:color w:val="auto"/>
          <w:sz w:val="24"/>
          <w:szCs w:val="24"/>
        </w:rPr>
      </w:pPr>
      <w:r w:rsidRPr="00434DE7">
        <w:rPr>
          <w:b/>
          <w:color w:val="auto"/>
          <w:sz w:val="24"/>
          <w:szCs w:val="24"/>
        </w:rPr>
        <w:t xml:space="preserve">8. Da forma e critérios de seleção </w:t>
      </w:r>
      <w:proofErr w:type="gramStart"/>
      <w:r w:rsidRPr="00434DE7">
        <w:rPr>
          <w:b/>
          <w:color w:val="auto"/>
          <w:sz w:val="24"/>
          <w:szCs w:val="24"/>
        </w:rPr>
        <w:t>do(</w:t>
      </w:r>
      <w:proofErr w:type="gramEnd"/>
      <w:r w:rsidRPr="00434DE7">
        <w:rPr>
          <w:b/>
          <w:color w:val="auto"/>
          <w:sz w:val="24"/>
          <w:szCs w:val="24"/>
        </w:rPr>
        <w:t>a) fornecedor(a)</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 xml:space="preserve">8.1. </w:t>
      </w:r>
      <w:proofErr w:type="gramStart"/>
      <w:r w:rsidRPr="00434DE7">
        <w:rPr>
          <w:color w:val="auto"/>
          <w:sz w:val="24"/>
          <w:szCs w:val="24"/>
        </w:rPr>
        <w:t>O(</w:t>
      </w:r>
      <w:proofErr w:type="gramEnd"/>
      <w:r w:rsidRPr="00434DE7">
        <w:rPr>
          <w:color w:val="auto"/>
          <w:sz w:val="24"/>
          <w:szCs w:val="24"/>
        </w:rPr>
        <w:t>A) licitante será selecionado por meio da realização de procedimento de dispensa de licitação pública (inciso II do art. 75 da Lei n.º 14.133/2021), na forma estabelecidas no Decreto Municipal nº 63/2023, tendo como critério de julgamento: menor preço global.</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8.2. O modo de disputa será conjuntamente aberto.</w:t>
      </w:r>
    </w:p>
    <w:p w:rsidR="00434DE7" w:rsidRDefault="00434DE7" w:rsidP="00434DE7">
      <w:pPr>
        <w:pStyle w:val="Nivel2"/>
        <w:spacing w:before="0" w:after="160" w:line="300" w:lineRule="auto"/>
        <w:rPr>
          <w:b/>
          <w:color w:val="auto"/>
          <w:sz w:val="24"/>
          <w:szCs w:val="24"/>
        </w:rPr>
      </w:pPr>
      <w:r w:rsidRPr="00434DE7">
        <w:rPr>
          <w:b/>
          <w:color w:val="auto"/>
          <w:sz w:val="24"/>
          <w:szCs w:val="24"/>
        </w:rPr>
        <w:t>8.3. Habilitação jurídica:</w:t>
      </w:r>
    </w:p>
    <w:p w:rsidR="00DB763A" w:rsidRPr="00DB763A" w:rsidRDefault="00DB763A" w:rsidP="00434DE7">
      <w:pPr>
        <w:pStyle w:val="Nivel2"/>
        <w:spacing w:before="0" w:after="160" w:line="300" w:lineRule="auto"/>
        <w:rPr>
          <w:color w:val="auto"/>
          <w:sz w:val="24"/>
          <w:szCs w:val="24"/>
        </w:rPr>
      </w:pPr>
      <w:r w:rsidRPr="00DB763A">
        <w:rPr>
          <w:color w:val="auto"/>
          <w:sz w:val="24"/>
          <w:szCs w:val="24"/>
        </w:rPr>
        <w:t>8.3.1. Atestado de Capacidade Técnica;</w:t>
      </w:r>
    </w:p>
    <w:p w:rsidR="00DB763A" w:rsidRPr="00DB763A" w:rsidRDefault="00DB763A" w:rsidP="00434DE7">
      <w:pPr>
        <w:pStyle w:val="Nivel2"/>
        <w:spacing w:before="0" w:after="160" w:line="300" w:lineRule="auto"/>
        <w:rPr>
          <w:color w:val="auto"/>
          <w:sz w:val="24"/>
          <w:szCs w:val="24"/>
        </w:rPr>
      </w:pPr>
      <w:r w:rsidRPr="00DB763A">
        <w:rPr>
          <w:color w:val="auto"/>
          <w:sz w:val="24"/>
          <w:szCs w:val="24"/>
        </w:rPr>
        <w:t>8.3.2. Balanço Patrimonial dos 2 últimos anos;</w:t>
      </w:r>
    </w:p>
    <w:p w:rsidR="00434DE7" w:rsidRPr="00434DE7" w:rsidRDefault="00DB763A" w:rsidP="00434DE7">
      <w:pPr>
        <w:pStyle w:val="Nivel2"/>
        <w:spacing w:before="0" w:after="160" w:line="300" w:lineRule="auto"/>
        <w:rPr>
          <w:color w:val="auto"/>
          <w:sz w:val="24"/>
          <w:szCs w:val="24"/>
        </w:rPr>
      </w:pPr>
      <w:r>
        <w:rPr>
          <w:color w:val="auto"/>
          <w:sz w:val="24"/>
          <w:szCs w:val="24"/>
        </w:rPr>
        <w:t>8.3.3</w:t>
      </w:r>
      <w:r w:rsidR="00434DE7" w:rsidRPr="00434DE7">
        <w:rPr>
          <w:color w:val="auto"/>
          <w:sz w:val="24"/>
          <w:szCs w:val="24"/>
        </w:rPr>
        <w:t>. Empresário individual: inscrição no Registro Público de Empresas Mercantis, a cargo da Junta Comercial respectiva;</w:t>
      </w:r>
    </w:p>
    <w:p w:rsidR="00434DE7" w:rsidRPr="00434DE7" w:rsidRDefault="00DB763A" w:rsidP="00434DE7">
      <w:pPr>
        <w:pStyle w:val="Nivel2"/>
        <w:spacing w:before="0" w:after="160" w:line="300" w:lineRule="auto"/>
        <w:rPr>
          <w:color w:val="auto"/>
          <w:sz w:val="24"/>
          <w:szCs w:val="24"/>
        </w:rPr>
      </w:pPr>
      <w:r>
        <w:rPr>
          <w:color w:val="auto"/>
          <w:sz w:val="24"/>
          <w:szCs w:val="24"/>
        </w:rPr>
        <w:t>8.3.4</w:t>
      </w:r>
      <w:r w:rsidR="00434DE7" w:rsidRPr="00434DE7">
        <w:rPr>
          <w:color w:val="auto"/>
          <w:sz w:val="24"/>
          <w:szCs w:val="24"/>
        </w:rPr>
        <w:t>. Microempreendedor Individual – MEI: Certificado da Condição de Microempreendedor Individual – CCMEI;</w:t>
      </w:r>
    </w:p>
    <w:p w:rsidR="00434DE7" w:rsidRPr="00434DE7" w:rsidRDefault="00DB763A" w:rsidP="00434DE7">
      <w:pPr>
        <w:spacing w:after="160" w:line="300" w:lineRule="auto"/>
        <w:jc w:val="both"/>
        <w:rPr>
          <w:rFonts w:ascii="Arial" w:hAnsi="Arial" w:cs="Arial"/>
          <w:sz w:val="24"/>
          <w:szCs w:val="24"/>
        </w:rPr>
      </w:pPr>
      <w:r>
        <w:rPr>
          <w:rFonts w:ascii="Arial" w:hAnsi="Arial" w:cs="Arial"/>
          <w:sz w:val="24"/>
          <w:szCs w:val="24"/>
        </w:rPr>
        <w:t>8.3.5</w:t>
      </w:r>
      <w:r w:rsidR="00434DE7" w:rsidRPr="00434DE7">
        <w:rPr>
          <w:rFonts w:ascii="Arial" w:hAnsi="Arial" w:cs="Arial"/>
          <w:sz w:val="24"/>
          <w:szCs w:val="24"/>
        </w:rPr>
        <w:t xml:space="preserve">. </w:t>
      </w:r>
      <w:r w:rsidR="00434DE7" w:rsidRPr="00434DE7">
        <w:rPr>
          <w:rFonts w:ascii="Arial" w:hAnsi="Arial" w:cs="Arial"/>
          <w:bCs/>
          <w:sz w:val="24"/>
          <w:szCs w:val="24"/>
        </w:rPr>
        <w:t>Sociedade empresária, sociedade limitada unipessoal – SLU – ou sociedade identificada como empresa individual de responsabilidade limitada – EIRELI:</w:t>
      </w:r>
      <w:r w:rsidR="00434DE7" w:rsidRPr="00434DE7">
        <w:rPr>
          <w:rFonts w:ascii="Arial" w:hAnsi="Arial" w:cs="Arial"/>
          <w:sz w:val="24"/>
          <w:szCs w:val="24"/>
        </w:rPr>
        <w:t xml:space="preserve"> inscrição do ato constitutivo, estatuto ou contrato social no Registro Público de Empresas Mercantis, a cargo da Junta Comercial da respectiva sede, acompanhada de documento comprobatório de seus administradores;</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8.3.</w:t>
      </w:r>
      <w:r w:rsidR="00DB763A">
        <w:rPr>
          <w:rFonts w:ascii="Arial" w:hAnsi="Arial" w:cs="Arial"/>
          <w:sz w:val="24"/>
          <w:szCs w:val="24"/>
        </w:rPr>
        <w:t>6</w:t>
      </w:r>
      <w:r w:rsidRPr="00434DE7">
        <w:rPr>
          <w:rFonts w:ascii="Arial" w:hAnsi="Arial" w:cs="Arial"/>
          <w:sz w:val="24"/>
          <w:szCs w:val="24"/>
        </w:rPr>
        <w:t>. Sociedade empresária estrangeira com atuação permanente no país: Decreto de autorização para funcionamento no Brasil;</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8.3.</w:t>
      </w:r>
      <w:r w:rsidR="00DB763A">
        <w:rPr>
          <w:rFonts w:ascii="Arial" w:hAnsi="Arial" w:cs="Arial"/>
          <w:sz w:val="24"/>
          <w:szCs w:val="24"/>
        </w:rPr>
        <w:t>7</w:t>
      </w:r>
      <w:r w:rsidRPr="00434DE7">
        <w:rPr>
          <w:rFonts w:ascii="Arial" w:hAnsi="Arial" w:cs="Arial"/>
          <w:sz w:val="24"/>
          <w:szCs w:val="24"/>
        </w:rPr>
        <w:t>. Sociedade simples: inscrição do ato constitutivo no Registro Civil de Pessoas Jurídicas do local de sua sede, acompanhada de documento comprobatório de seus administradores;</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8.3.</w:t>
      </w:r>
      <w:r w:rsidR="00DB763A">
        <w:rPr>
          <w:rFonts w:ascii="Arial" w:hAnsi="Arial" w:cs="Arial"/>
          <w:sz w:val="24"/>
          <w:szCs w:val="24"/>
        </w:rPr>
        <w:t>8</w:t>
      </w:r>
      <w:r w:rsidRPr="00434DE7">
        <w:rPr>
          <w:rFonts w:ascii="Arial" w:hAnsi="Arial" w:cs="Arial"/>
          <w:sz w:val="24"/>
          <w:szCs w:val="24"/>
        </w:rPr>
        <w:t xml:space="preserve">. Sociedade cooperativa: ata de fundação e estatuto social, com a ata da assembleia que o aprovou, devidamente arquivado na Junta Comercial ou </w:t>
      </w:r>
      <w:r w:rsidRPr="00434DE7">
        <w:rPr>
          <w:rFonts w:ascii="Arial" w:hAnsi="Arial" w:cs="Arial"/>
          <w:sz w:val="24"/>
          <w:szCs w:val="24"/>
        </w:rPr>
        <w:lastRenderedPageBreak/>
        <w:t>inscrito no Registro Civil de Pessoas Jurídicas da respectiva sede, além do registro de que trata o art. 107 da Lei nº. 5.756/1971.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8.3.</w:t>
      </w:r>
      <w:r w:rsidR="00DB763A">
        <w:rPr>
          <w:rFonts w:ascii="Arial" w:hAnsi="Arial" w:cs="Arial"/>
          <w:sz w:val="24"/>
          <w:szCs w:val="24"/>
        </w:rPr>
        <w:t>9</w:t>
      </w:r>
      <w:r w:rsidRPr="00434DE7">
        <w:rPr>
          <w:rFonts w:ascii="Arial" w:hAnsi="Arial" w:cs="Arial"/>
          <w:sz w:val="24"/>
          <w:szCs w:val="24"/>
        </w:rPr>
        <w:t>. Ato de autorização para o exercício da atividade.</w:t>
      </w:r>
    </w:p>
    <w:p w:rsidR="00434DE7" w:rsidRPr="00434DE7" w:rsidRDefault="00434DE7" w:rsidP="00434DE7">
      <w:pPr>
        <w:spacing w:after="160" w:line="300" w:lineRule="auto"/>
        <w:jc w:val="both"/>
        <w:rPr>
          <w:rFonts w:ascii="Arial" w:hAnsi="Arial" w:cs="Arial"/>
          <w:b/>
          <w:sz w:val="24"/>
          <w:szCs w:val="24"/>
        </w:rPr>
      </w:pPr>
      <w:r w:rsidRPr="00434DE7">
        <w:rPr>
          <w:rFonts w:ascii="Arial" w:hAnsi="Arial" w:cs="Arial"/>
          <w:b/>
          <w:sz w:val="24"/>
          <w:szCs w:val="24"/>
        </w:rPr>
        <w:t>8.4. Habilitação fiscal, social e trabalhista:</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8.4.1. Cadastro Nacional de Pessoa Jurídica – CNPJ;</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8.4.2. Inscrição no cadastro de contribuintes municipal, relativo ao domicílio ou sede </w:t>
      </w:r>
      <w:proofErr w:type="gramStart"/>
      <w:r w:rsidRPr="00434DE7">
        <w:rPr>
          <w:rFonts w:ascii="Arial" w:hAnsi="Arial" w:cs="Arial"/>
          <w:sz w:val="24"/>
          <w:szCs w:val="24"/>
        </w:rPr>
        <w:t>do(</w:t>
      </w:r>
      <w:proofErr w:type="gramEnd"/>
      <w:r w:rsidRPr="00434DE7">
        <w:rPr>
          <w:rFonts w:ascii="Arial" w:hAnsi="Arial" w:cs="Arial"/>
          <w:sz w:val="24"/>
          <w:szCs w:val="24"/>
        </w:rPr>
        <w:t>a) licitante, pertinente ao seu ramo de atividade e compatível com o objeto contratual;</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8.4.3. Prova de regularidade perante a Fazenda Federal;</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8.3.4. Prova de regularidade perante a Fazenda Estadual;</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8.4.5. Prova de regularidade perante a Fazenda Municipal;</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8.4.6. Prova de regularidade relativo à Seguridade Social e ao Fundo de Garantia de Tempo </w:t>
      </w:r>
      <w:r w:rsidR="00AE1B3D">
        <w:rPr>
          <w:rFonts w:ascii="Arial" w:hAnsi="Arial" w:cs="Arial"/>
          <w:sz w:val="24"/>
          <w:szCs w:val="24"/>
        </w:rPr>
        <w:t>contratação de empresa especializada na prestação de serviços técnicos continuados de assessoria em softwares e soluções em saúde pública, com notória especialização na implantação, monitoramento e avaliação de indicadores da Atenção Primária a Saúde (APS)</w:t>
      </w:r>
      <w:r w:rsidR="00AE1B3D">
        <w:rPr>
          <w:rFonts w:ascii="Arial" w:hAnsi="Arial" w:cs="Arial"/>
          <w:sz w:val="24"/>
          <w:szCs w:val="24"/>
          <w:lang w:val="pt-PT"/>
        </w:rPr>
        <w:t>,</w:t>
      </w:r>
      <w:r w:rsidR="00AE1B3D" w:rsidRPr="00AE6091">
        <w:rPr>
          <w:rFonts w:ascii="Arial" w:hAnsi="Arial" w:cs="Arial"/>
          <w:sz w:val="24"/>
          <w:szCs w:val="24"/>
        </w:rPr>
        <w:t xml:space="preserve"> para Secretaria Municipal de </w:t>
      </w:r>
      <w:r w:rsidR="00AE1B3D">
        <w:rPr>
          <w:rFonts w:ascii="Arial" w:hAnsi="Arial" w:cs="Arial"/>
          <w:sz w:val="24"/>
          <w:szCs w:val="24"/>
        </w:rPr>
        <w:t>Saúde</w:t>
      </w:r>
      <w:r w:rsidR="00AE1B3D" w:rsidRPr="00AE6091">
        <w:rPr>
          <w:rFonts w:ascii="Arial" w:hAnsi="Arial" w:cs="Arial"/>
          <w:sz w:val="24"/>
          <w:szCs w:val="24"/>
        </w:rPr>
        <w:t xml:space="preserve"> do Município de Santo Antônio do Grama- MG</w:t>
      </w:r>
      <w:r w:rsidRPr="00434DE7">
        <w:rPr>
          <w:rFonts w:ascii="Arial" w:hAnsi="Arial" w:cs="Arial"/>
          <w:sz w:val="24"/>
          <w:szCs w:val="24"/>
        </w:rPr>
        <w:t>, que demonstre cumprimento dos encargos sociais instituídos por lei;</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8.4.7. Prova de regularidade perante a Justiça do Trabalho;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8.4.8. Cumprimento do disposto no inciso XXXIII do art. 7º da Constituição da República de 1988 – CR88;</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8.4.9.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434DE7" w:rsidRPr="00434DE7" w:rsidRDefault="00434DE7" w:rsidP="00434DE7">
      <w:pPr>
        <w:spacing w:after="160" w:line="300" w:lineRule="auto"/>
        <w:jc w:val="both"/>
        <w:rPr>
          <w:rFonts w:ascii="Arial" w:hAnsi="Arial" w:cs="Arial"/>
          <w:b/>
          <w:sz w:val="24"/>
          <w:szCs w:val="24"/>
        </w:rPr>
      </w:pPr>
      <w:r w:rsidRPr="00434DE7">
        <w:rPr>
          <w:rFonts w:ascii="Arial" w:hAnsi="Arial" w:cs="Arial"/>
          <w:b/>
          <w:sz w:val="24"/>
          <w:szCs w:val="24"/>
        </w:rPr>
        <w:t>8.5. Habilitação técnico-profissional ou técnico operacional</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 xml:space="preserve">8.6. Se </w:t>
      </w:r>
      <w:proofErr w:type="gramStart"/>
      <w:r w:rsidRPr="00434DE7">
        <w:rPr>
          <w:color w:val="auto"/>
          <w:sz w:val="24"/>
          <w:szCs w:val="24"/>
        </w:rPr>
        <w:t>o(</w:t>
      </w:r>
      <w:proofErr w:type="gramEnd"/>
      <w:r w:rsidRPr="00434DE7">
        <w:rPr>
          <w:color w:val="auto"/>
          <w:sz w:val="24"/>
          <w:szCs w:val="24"/>
        </w:rPr>
        <w:t>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lastRenderedPageBreak/>
        <w:t xml:space="preserve">8.7. Caso </w:t>
      </w:r>
      <w:proofErr w:type="gramStart"/>
      <w:r w:rsidRPr="00434DE7">
        <w:rPr>
          <w:rFonts w:ascii="Arial" w:hAnsi="Arial" w:cs="Arial"/>
          <w:sz w:val="24"/>
          <w:szCs w:val="24"/>
        </w:rPr>
        <w:t>o(</w:t>
      </w:r>
      <w:proofErr w:type="gramEnd"/>
      <w:r w:rsidRPr="00434DE7">
        <w:rPr>
          <w:rFonts w:ascii="Arial" w:hAnsi="Arial" w:cs="Arial"/>
          <w:sz w:val="24"/>
          <w:szCs w:val="24"/>
        </w:rPr>
        <w:t>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8.8. Após a entrega dos documentos para habilitação, não será permitida a substituição ou apresentação de novos documentos, salvo em sede de diligência, para:</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8.8.1. Complementação de informações acerca dos documentos já apresentados </w:t>
      </w:r>
      <w:proofErr w:type="gramStart"/>
      <w:r w:rsidRPr="00434DE7">
        <w:rPr>
          <w:rFonts w:ascii="Arial" w:hAnsi="Arial" w:cs="Arial"/>
          <w:sz w:val="24"/>
          <w:szCs w:val="24"/>
        </w:rPr>
        <w:t>pelo(</w:t>
      </w:r>
      <w:proofErr w:type="gramEnd"/>
      <w:r w:rsidRPr="00434DE7">
        <w:rPr>
          <w:rFonts w:ascii="Arial" w:hAnsi="Arial" w:cs="Arial"/>
          <w:sz w:val="24"/>
          <w:szCs w:val="24"/>
        </w:rPr>
        <w:t>a)(s) licitante(s) e desde que necessária para apurar fatos existentes à época da abertura do certame;</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8.8.2. Atualização de documentos cuja validade tenha expirado após a data de recebimento das propostas.</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8.9. Na análise dos documentos de habilitação, a comissão de licitação, após provocação </w:t>
      </w:r>
      <w:proofErr w:type="gramStart"/>
      <w:r w:rsidRPr="00434DE7">
        <w:rPr>
          <w:rFonts w:ascii="Arial" w:hAnsi="Arial" w:cs="Arial"/>
          <w:sz w:val="24"/>
          <w:szCs w:val="24"/>
        </w:rPr>
        <w:t>do(</w:t>
      </w:r>
      <w:proofErr w:type="gramEnd"/>
      <w:r w:rsidRPr="00434DE7">
        <w:rPr>
          <w:rFonts w:ascii="Arial" w:hAnsi="Arial" w:cs="Arial"/>
          <w:sz w:val="24"/>
          <w:szCs w:val="24"/>
        </w:rPr>
        <w:t xml:space="preserve">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8.9. Os documentos de habilitação poderá ser:</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8.9.1. Apresentada em original, por cópia ou por qualquer outro meio expressamente admitido pela Administração;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8.9.2. Substituída por registro cadastral emitido pela Administração, desde que o registro tenha sido feito em obediência ao disposta na Lei nº. 14.133/2021.</w:t>
      </w:r>
    </w:p>
    <w:p w:rsidR="00434DE7" w:rsidRPr="00434DE7" w:rsidRDefault="00434DE7" w:rsidP="00434DE7">
      <w:pPr>
        <w:pStyle w:val="Nivel2"/>
        <w:spacing w:before="0" w:after="160" w:line="300" w:lineRule="auto"/>
        <w:rPr>
          <w:b/>
          <w:color w:val="auto"/>
          <w:sz w:val="24"/>
          <w:szCs w:val="24"/>
        </w:rPr>
      </w:pPr>
      <w:r w:rsidRPr="00434DE7">
        <w:rPr>
          <w:b/>
          <w:color w:val="auto"/>
          <w:sz w:val="24"/>
          <w:szCs w:val="24"/>
        </w:rPr>
        <w:t>9. Da estimativa do valor da contratação administrativa</w:t>
      </w:r>
    </w:p>
    <w:p w:rsidR="00722C2C"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9.1. A estimativa do valor </w:t>
      </w:r>
      <w:r w:rsidR="00AE1B3D">
        <w:rPr>
          <w:rFonts w:ascii="Arial" w:hAnsi="Arial" w:cs="Arial"/>
          <w:sz w:val="24"/>
          <w:szCs w:val="24"/>
        </w:rPr>
        <w:t xml:space="preserve">total </w:t>
      </w:r>
      <w:r w:rsidRPr="00434DE7">
        <w:rPr>
          <w:rFonts w:ascii="Arial" w:hAnsi="Arial" w:cs="Arial"/>
          <w:sz w:val="24"/>
          <w:szCs w:val="24"/>
        </w:rPr>
        <w:t xml:space="preserve">global da contratação administrativa gira em torno de </w:t>
      </w:r>
      <w:r w:rsidR="00722C2C">
        <w:rPr>
          <w:rFonts w:ascii="Arial" w:hAnsi="Arial" w:cs="Arial"/>
          <w:sz w:val="24"/>
          <w:szCs w:val="24"/>
        </w:rPr>
        <w:t>R$</w:t>
      </w:r>
      <w:r w:rsidR="00AE1B3D">
        <w:rPr>
          <w:rFonts w:ascii="Arial" w:hAnsi="Arial" w:cs="Arial"/>
          <w:sz w:val="24"/>
          <w:szCs w:val="24"/>
        </w:rPr>
        <w:t xml:space="preserve"> 27.000,00</w:t>
      </w:r>
      <w:r w:rsidR="00642586">
        <w:rPr>
          <w:rFonts w:ascii="Arial" w:hAnsi="Arial" w:cs="Arial"/>
          <w:sz w:val="24"/>
          <w:szCs w:val="24"/>
        </w:rPr>
        <w:t>(</w:t>
      </w:r>
      <w:r w:rsidR="00AE1B3D">
        <w:rPr>
          <w:rFonts w:ascii="Arial" w:hAnsi="Arial" w:cs="Arial"/>
          <w:sz w:val="24"/>
          <w:szCs w:val="24"/>
        </w:rPr>
        <w:t>vinte e sete mil reais</w:t>
      </w:r>
      <w:r w:rsidR="002B4858">
        <w:rPr>
          <w:rFonts w:ascii="Arial" w:hAnsi="Arial" w:cs="Arial"/>
          <w:sz w:val="24"/>
          <w:szCs w:val="24"/>
        </w:rPr>
        <w:t>)</w:t>
      </w:r>
      <w:r w:rsidR="00722C2C">
        <w:rPr>
          <w:rFonts w:ascii="Arial" w:hAnsi="Arial" w:cs="Arial"/>
          <w:sz w:val="24"/>
          <w:szCs w:val="24"/>
        </w:rPr>
        <w:t>.</w:t>
      </w:r>
    </w:p>
    <w:p w:rsidR="00434DE7" w:rsidRPr="00434DE7" w:rsidRDefault="00434DE7" w:rsidP="00434DE7">
      <w:pPr>
        <w:spacing w:after="160" w:line="300" w:lineRule="auto"/>
        <w:jc w:val="both"/>
        <w:rPr>
          <w:rFonts w:ascii="Arial" w:hAnsi="Arial" w:cs="Arial"/>
          <w:color w:val="FF0000"/>
          <w:sz w:val="24"/>
          <w:szCs w:val="24"/>
        </w:rPr>
      </w:pPr>
      <w:r w:rsidRPr="00434DE7">
        <w:rPr>
          <w:rFonts w:ascii="Arial" w:hAnsi="Arial" w:cs="Arial"/>
          <w:b/>
          <w:sz w:val="24"/>
          <w:szCs w:val="24"/>
        </w:rPr>
        <w:t>10. Da adequação orçamentária</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10.1. As despesas decorrentes desta contratação administrativa correrão à conta de recursos específicos consignados no orçamento geral do Município.</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10.2. A contratação administrativa será atendida pela seguinte dotação orçamentária:</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lastRenderedPageBreak/>
        <w:t xml:space="preserve">10.3. A dotação relativa aos exercícios financeiros subsequentes será indicada após aprovação da Lei Orçamentária respectiva e liberação dos créditos correspondentes, mediante </w:t>
      </w:r>
      <w:proofErr w:type="spellStart"/>
      <w:r w:rsidRPr="00434DE7">
        <w:rPr>
          <w:rFonts w:ascii="Arial" w:hAnsi="Arial" w:cs="Arial"/>
          <w:sz w:val="24"/>
          <w:szCs w:val="24"/>
        </w:rPr>
        <w:t>apostilamento</w:t>
      </w:r>
      <w:proofErr w:type="spellEnd"/>
      <w:r w:rsidRPr="00434DE7">
        <w:rPr>
          <w:rFonts w:ascii="Arial" w:hAnsi="Arial" w:cs="Arial"/>
          <w:sz w:val="24"/>
          <w:szCs w:val="24"/>
        </w:rPr>
        <w:t>.</w:t>
      </w:r>
    </w:p>
    <w:p w:rsidR="00434DE7" w:rsidRPr="00434DE7" w:rsidRDefault="00434DE7" w:rsidP="00434DE7">
      <w:pPr>
        <w:pStyle w:val="Nivel2"/>
        <w:spacing w:before="0" w:after="160" w:line="300" w:lineRule="auto"/>
        <w:rPr>
          <w:b/>
          <w:color w:val="auto"/>
          <w:sz w:val="24"/>
          <w:szCs w:val="24"/>
        </w:rPr>
      </w:pPr>
      <w:r w:rsidRPr="00434DE7">
        <w:rPr>
          <w:b/>
          <w:color w:val="auto"/>
          <w:sz w:val="24"/>
          <w:szCs w:val="24"/>
        </w:rPr>
        <w:t>11. Da especificação da garantia exigida e das condições de manutenção e assistência técnica, quando for o caso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11.1. O prazo de garantia contratual da aquisição de serviços e bens, complementar à garantia legal e independente da garantia de execução contratual, será de, no mínimo, sessenta meses, contado a partir do 1º (primeiro) dia útil subsequente à data do recebimento definitivo do objeto.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11.2. Caso o prazo da garantia oferecida pelo fabricante seja inferior ao estabelecido nesta cláusula, </w:t>
      </w:r>
      <w:proofErr w:type="gramStart"/>
      <w:r w:rsidRPr="00434DE7">
        <w:rPr>
          <w:rFonts w:ascii="Arial" w:hAnsi="Arial" w:cs="Arial"/>
          <w:sz w:val="24"/>
          <w:szCs w:val="24"/>
        </w:rPr>
        <w:t>o(</w:t>
      </w:r>
      <w:proofErr w:type="gramEnd"/>
      <w:r w:rsidRPr="00434DE7">
        <w:rPr>
          <w:rFonts w:ascii="Arial" w:hAnsi="Arial" w:cs="Arial"/>
          <w:sz w:val="24"/>
          <w:szCs w:val="24"/>
        </w:rPr>
        <w:t>a) Contratado(a) deverá complementar a garantia do bem ofertado pelo período restante.</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11.3. O prazo de garantia contratual dos bens, complementar à garantia legal, é de, no mínimo, doze meses, ou pelo prazo fornecido </w:t>
      </w:r>
      <w:proofErr w:type="gramStart"/>
      <w:r w:rsidRPr="00434DE7">
        <w:rPr>
          <w:rFonts w:ascii="Arial" w:hAnsi="Arial" w:cs="Arial"/>
          <w:sz w:val="24"/>
          <w:szCs w:val="24"/>
        </w:rPr>
        <w:t>pelo(</w:t>
      </w:r>
      <w:proofErr w:type="gramEnd"/>
      <w:r w:rsidRPr="00434DE7">
        <w:rPr>
          <w:rFonts w:ascii="Arial" w:hAnsi="Arial" w:cs="Arial"/>
          <w:sz w:val="24"/>
          <w:szCs w:val="24"/>
        </w:rPr>
        <w:t>a) fabricante, se superior, contado a partir do primeiro dia útil subsequente à data do recebimento definitivo do objeto.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11.4. A garantia será prestada com vistas a manter os equipamentos fornecidos em perfeitas condições de uso, sem qualquer ônus ou custo adicional para o contratante. </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11.5. A garantia abrange a realização da manutenção corretiva dos bens pela própria contratada, ou, se for o caso, por meio de assistência técnica autorizada, de acordo com as normas técnicas específicas. </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11.6. Entende-se por manutenção corretiva aquela destinada a corrigir os defeitos apresentados pelos bens, compreendendo a substituição de peças, a realização de ajustes, reparos e correções necessárias. </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11.7.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11.8. Uma vez notificada, o contratado realizará a reparação ou substituição dos bens que apresentarem vício ou defeito no prazo de até cinco dias úteis, contados a partir da data de retirada do equipamento das dependências do contratante pela contratado ou pela assistência técnica autorizada. </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lastRenderedPageBreak/>
        <w:t xml:space="preserve">11.9. O prazo indicado no subitem anterior, durante seu transcurso, poderá ser prorrogado uma única vez, por igual período, mediante solicitação escrita e justificada </w:t>
      </w:r>
      <w:proofErr w:type="gramStart"/>
      <w:r w:rsidRPr="00434DE7">
        <w:rPr>
          <w:rFonts w:ascii="Arial" w:hAnsi="Arial" w:cs="Arial"/>
          <w:sz w:val="24"/>
          <w:szCs w:val="24"/>
        </w:rPr>
        <w:t>do(</w:t>
      </w:r>
      <w:proofErr w:type="gramEnd"/>
      <w:r w:rsidRPr="00434DE7">
        <w:rPr>
          <w:rFonts w:ascii="Arial" w:hAnsi="Arial" w:cs="Arial"/>
          <w:sz w:val="24"/>
          <w:szCs w:val="24"/>
        </w:rPr>
        <w:t xml:space="preserve">a) Contratado(a), aceita pelo Contratante. </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11.10. 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11.11.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11.12. O custo referente ao transporte dos equipamentos cobertos pela garantia será de responsabilidade </w:t>
      </w:r>
      <w:proofErr w:type="gramStart"/>
      <w:r w:rsidRPr="00434DE7">
        <w:rPr>
          <w:rFonts w:ascii="Arial" w:hAnsi="Arial" w:cs="Arial"/>
          <w:sz w:val="24"/>
          <w:szCs w:val="24"/>
        </w:rPr>
        <w:t>do(</w:t>
      </w:r>
      <w:proofErr w:type="gramEnd"/>
      <w:r w:rsidRPr="00434DE7">
        <w:rPr>
          <w:rFonts w:ascii="Arial" w:hAnsi="Arial" w:cs="Arial"/>
          <w:sz w:val="24"/>
          <w:szCs w:val="24"/>
        </w:rPr>
        <w:t>a) Contratado(a).</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11.13.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11.14. Fica fazendo parte integral do presente termo o Memorial do Departamento de Engenharia, estabelecendo os termos e condições para execução do objeto.</w:t>
      </w:r>
    </w:p>
    <w:p w:rsidR="00FD4096" w:rsidRPr="00434DE7" w:rsidRDefault="00FD4096" w:rsidP="00434DE7">
      <w:pPr>
        <w:tabs>
          <w:tab w:val="left" w:pos="2268"/>
        </w:tabs>
        <w:spacing w:after="160" w:line="300" w:lineRule="auto"/>
        <w:jc w:val="both"/>
        <w:rPr>
          <w:rFonts w:ascii="Arial" w:hAnsi="Arial" w:cs="Arial"/>
          <w:sz w:val="24"/>
          <w:szCs w:val="24"/>
        </w:rPr>
      </w:pPr>
    </w:p>
    <w:p w:rsid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                             Santo Antônio do Grama</w:t>
      </w:r>
      <w:r w:rsidR="00C36AB3">
        <w:rPr>
          <w:rFonts w:ascii="Arial" w:hAnsi="Arial" w:cs="Arial"/>
          <w:sz w:val="24"/>
          <w:szCs w:val="24"/>
        </w:rPr>
        <w:t>,</w:t>
      </w:r>
      <w:r w:rsidR="00AE1B3D">
        <w:rPr>
          <w:rFonts w:ascii="Arial" w:hAnsi="Arial" w:cs="Arial"/>
          <w:sz w:val="24"/>
          <w:szCs w:val="24"/>
        </w:rPr>
        <w:t xml:space="preserve"> 13 de março de 2026</w:t>
      </w:r>
      <w:r w:rsidR="00F46B0D">
        <w:rPr>
          <w:rFonts w:ascii="Arial" w:hAnsi="Arial" w:cs="Arial"/>
          <w:sz w:val="24"/>
          <w:szCs w:val="24"/>
        </w:rPr>
        <w:t>.</w:t>
      </w:r>
    </w:p>
    <w:p w:rsidR="00F46B0D" w:rsidRDefault="00F46B0D" w:rsidP="00434DE7">
      <w:pPr>
        <w:tabs>
          <w:tab w:val="left" w:pos="2268"/>
        </w:tabs>
        <w:spacing w:after="160" w:line="300" w:lineRule="auto"/>
        <w:jc w:val="both"/>
        <w:rPr>
          <w:rFonts w:ascii="Arial" w:hAnsi="Arial" w:cs="Arial"/>
          <w:sz w:val="24"/>
          <w:szCs w:val="24"/>
        </w:rPr>
      </w:pPr>
    </w:p>
    <w:p w:rsidR="0062588C" w:rsidRDefault="0062588C" w:rsidP="00434DE7">
      <w:pPr>
        <w:tabs>
          <w:tab w:val="left" w:pos="2268"/>
        </w:tabs>
        <w:spacing w:after="160" w:line="300" w:lineRule="auto"/>
        <w:jc w:val="both"/>
        <w:rPr>
          <w:rFonts w:ascii="Arial" w:hAnsi="Arial" w:cs="Arial"/>
          <w:sz w:val="24"/>
          <w:szCs w:val="24"/>
        </w:rPr>
      </w:pPr>
    </w:p>
    <w:p w:rsidR="00F46B0D" w:rsidRDefault="00F46B0D" w:rsidP="00434DE7">
      <w:pPr>
        <w:tabs>
          <w:tab w:val="left" w:pos="2268"/>
        </w:tabs>
        <w:spacing w:after="160" w:line="300" w:lineRule="auto"/>
        <w:jc w:val="both"/>
        <w:rPr>
          <w:rFonts w:ascii="Arial" w:hAnsi="Arial" w:cs="Arial"/>
          <w:sz w:val="24"/>
          <w:szCs w:val="24"/>
        </w:rPr>
      </w:pPr>
    </w:p>
    <w:p w:rsidR="00F46B0D" w:rsidRDefault="00AE1B3D" w:rsidP="00F46B0D">
      <w:pPr>
        <w:tabs>
          <w:tab w:val="left" w:pos="2268"/>
        </w:tabs>
        <w:spacing w:after="160" w:line="300" w:lineRule="auto"/>
        <w:jc w:val="center"/>
        <w:rPr>
          <w:rFonts w:ascii="Arial" w:hAnsi="Arial" w:cs="Arial"/>
          <w:sz w:val="24"/>
          <w:szCs w:val="24"/>
        </w:rPr>
      </w:pPr>
      <w:r>
        <w:rPr>
          <w:rFonts w:ascii="Arial" w:hAnsi="Arial" w:cs="Arial"/>
          <w:sz w:val="24"/>
          <w:szCs w:val="24"/>
        </w:rPr>
        <w:t>Samuel de Sousa Ribeiro</w:t>
      </w:r>
    </w:p>
    <w:p w:rsidR="00F46B0D" w:rsidRDefault="00F46B0D" w:rsidP="00F46B0D">
      <w:pPr>
        <w:tabs>
          <w:tab w:val="left" w:pos="2268"/>
        </w:tabs>
        <w:spacing w:after="160" w:line="300" w:lineRule="auto"/>
        <w:jc w:val="center"/>
        <w:rPr>
          <w:rFonts w:ascii="Arial" w:hAnsi="Arial" w:cs="Arial"/>
          <w:sz w:val="24"/>
          <w:szCs w:val="24"/>
        </w:rPr>
      </w:pPr>
      <w:r>
        <w:rPr>
          <w:rFonts w:ascii="Arial" w:hAnsi="Arial" w:cs="Arial"/>
          <w:sz w:val="24"/>
          <w:szCs w:val="24"/>
        </w:rPr>
        <w:t xml:space="preserve">Secretaria Municipal de </w:t>
      </w:r>
      <w:r w:rsidR="00AE1B3D">
        <w:rPr>
          <w:rFonts w:ascii="Arial" w:hAnsi="Arial" w:cs="Arial"/>
          <w:sz w:val="24"/>
          <w:szCs w:val="24"/>
        </w:rPr>
        <w:t>Saúde</w:t>
      </w:r>
    </w:p>
    <w:p w:rsidR="00F46B0D" w:rsidRDefault="00F46B0D" w:rsidP="00F46B0D">
      <w:pPr>
        <w:tabs>
          <w:tab w:val="left" w:pos="2268"/>
        </w:tabs>
        <w:spacing w:after="160" w:line="300" w:lineRule="auto"/>
        <w:jc w:val="center"/>
        <w:rPr>
          <w:rFonts w:ascii="Arial" w:hAnsi="Arial" w:cs="Arial"/>
          <w:sz w:val="24"/>
          <w:szCs w:val="24"/>
        </w:rPr>
      </w:pPr>
    </w:p>
    <w:p w:rsidR="00F46B0D" w:rsidRDefault="00F46B0D" w:rsidP="00F46B0D">
      <w:pPr>
        <w:tabs>
          <w:tab w:val="left" w:pos="2268"/>
        </w:tabs>
        <w:spacing w:after="160" w:line="300" w:lineRule="auto"/>
        <w:jc w:val="center"/>
        <w:rPr>
          <w:rFonts w:ascii="Arial" w:hAnsi="Arial" w:cs="Arial"/>
          <w:sz w:val="24"/>
          <w:szCs w:val="24"/>
        </w:rPr>
      </w:pPr>
    </w:p>
    <w:p w:rsidR="00F46B0D" w:rsidRDefault="00F46B0D" w:rsidP="00F46B0D">
      <w:pPr>
        <w:tabs>
          <w:tab w:val="left" w:pos="2268"/>
        </w:tabs>
        <w:spacing w:after="160" w:line="300" w:lineRule="auto"/>
        <w:jc w:val="center"/>
        <w:rPr>
          <w:rFonts w:ascii="Arial" w:hAnsi="Arial" w:cs="Arial"/>
          <w:sz w:val="24"/>
          <w:szCs w:val="24"/>
        </w:rPr>
      </w:pPr>
    </w:p>
    <w:p w:rsidR="00F46B0D" w:rsidRDefault="00F46B0D" w:rsidP="00F46B0D">
      <w:pPr>
        <w:tabs>
          <w:tab w:val="left" w:pos="2268"/>
        </w:tabs>
        <w:spacing w:after="160" w:line="300" w:lineRule="auto"/>
        <w:jc w:val="center"/>
        <w:rPr>
          <w:rFonts w:ascii="Arial" w:hAnsi="Arial" w:cs="Arial"/>
          <w:sz w:val="24"/>
          <w:szCs w:val="24"/>
        </w:rPr>
      </w:pPr>
    </w:p>
    <w:sectPr w:rsidR="00F46B0D">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0917" w:rsidRDefault="004C0917" w:rsidP="00434DE7">
      <w:r>
        <w:separator/>
      </w:r>
    </w:p>
  </w:endnote>
  <w:endnote w:type="continuationSeparator" w:id="0">
    <w:p w:rsidR="004C0917" w:rsidRDefault="004C0917" w:rsidP="00434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0917" w:rsidRDefault="004C0917" w:rsidP="00434DE7">
      <w:r>
        <w:separator/>
      </w:r>
    </w:p>
  </w:footnote>
  <w:footnote w:type="continuationSeparator" w:id="0">
    <w:p w:rsidR="004C0917" w:rsidRDefault="004C0917" w:rsidP="00434D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8C2" w:rsidRPr="005D50B3" w:rsidRDefault="009038C2" w:rsidP="00434DE7">
    <w:pPr>
      <w:pStyle w:val="Cabealho"/>
      <w:jc w:val="center"/>
    </w:pPr>
    <w:r>
      <w:rPr>
        <w:noProof/>
      </w:rPr>
      <w:drawing>
        <wp:anchor distT="0" distB="0" distL="114300" distR="114300" simplePos="0" relativeHeight="251659264" behindDoc="0" locked="0" layoutInCell="1" allowOverlap="1" wp14:anchorId="7CF19507" wp14:editId="5AEF19AA">
          <wp:simplePos x="0" y="0"/>
          <wp:positionH relativeFrom="column">
            <wp:posOffset>-485775</wp:posOffset>
          </wp:positionH>
          <wp:positionV relativeFrom="paragraph">
            <wp:posOffset>-211455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9038C2" w:rsidRDefault="009038C2" w:rsidP="00434DE7">
    <w:pPr>
      <w:pStyle w:val="Cabealho"/>
    </w:pPr>
  </w:p>
  <w:p w:rsidR="009038C2" w:rsidRDefault="009038C2" w:rsidP="00434DE7">
    <w:pPr>
      <w:pStyle w:val="Cabealho"/>
    </w:pPr>
  </w:p>
  <w:p w:rsidR="009038C2" w:rsidRDefault="009038C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D700E8"/>
    <w:multiLevelType w:val="hybridMultilevel"/>
    <w:tmpl w:val="D8CE13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DE7"/>
    <w:rsid w:val="00000646"/>
    <w:rsid w:val="00100133"/>
    <w:rsid w:val="00265FFC"/>
    <w:rsid w:val="002B4858"/>
    <w:rsid w:val="00335BF9"/>
    <w:rsid w:val="0035246D"/>
    <w:rsid w:val="00356DFC"/>
    <w:rsid w:val="00423CAB"/>
    <w:rsid w:val="00434DE7"/>
    <w:rsid w:val="004C0917"/>
    <w:rsid w:val="004F0E10"/>
    <w:rsid w:val="00552B4E"/>
    <w:rsid w:val="0062588C"/>
    <w:rsid w:val="00642586"/>
    <w:rsid w:val="00697467"/>
    <w:rsid w:val="00721AFF"/>
    <w:rsid w:val="00722C2C"/>
    <w:rsid w:val="007B52E0"/>
    <w:rsid w:val="008D7663"/>
    <w:rsid w:val="009038C2"/>
    <w:rsid w:val="009123DD"/>
    <w:rsid w:val="00982E3A"/>
    <w:rsid w:val="009F01DC"/>
    <w:rsid w:val="00A10F0A"/>
    <w:rsid w:val="00A36427"/>
    <w:rsid w:val="00AA4B6A"/>
    <w:rsid w:val="00AE1B3D"/>
    <w:rsid w:val="00AE6091"/>
    <w:rsid w:val="00BD5A13"/>
    <w:rsid w:val="00BE4D38"/>
    <w:rsid w:val="00BF05D4"/>
    <w:rsid w:val="00C36AB3"/>
    <w:rsid w:val="00C7444B"/>
    <w:rsid w:val="00CB7E95"/>
    <w:rsid w:val="00DA397D"/>
    <w:rsid w:val="00DB763A"/>
    <w:rsid w:val="00F3119C"/>
    <w:rsid w:val="00F46B0D"/>
    <w:rsid w:val="00FC0A07"/>
    <w:rsid w:val="00FD40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C745A1-C44D-4AFD-86E0-7A9CEFA2F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DE7"/>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uiPriority w:val="9"/>
    <w:semiHidden/>
    <w:unhideWhenUsed/>
    <w:qFormat/>
    <w:rsid w:val="00434DE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semiHidden/>
    <w:rsid w:val="00434DE7"/>
    <w:rPr>
      <w:rFonts w:asciiTheme="majorHAnsi" w:eastAsiaTheme="majorEastAsia" w:hAnsiTheme="majorHAnsi" w:cstheme="majorBidi"/>
      <w:color w:val="272727" w:themeColor="text1" w:themeTint="D8"/>
      <w:sz w:val="21"/>
      <w:szCs w:val="21"/>
      <w:lang w:eastAsia="pt-BR"/>
    </w:rPr>
  </w:style>
  <w:style w:type="table" w:styleId="Tabelacomgrade">
    <w:name w:val="Table Grid"/>
    <w:basedOn w:val="Tabelanormal"/>
    <w:uiPriority w:val="39"/>
    <w:rsid w:val="00434DE7"/>
    <w:pPr>
      <w:spacing w:after="0" w:line="240" w:lineRule="auto"/>
    </w:pPr>
    <w:rPr>
      <w:rFonts w:ascii="Arial" w:hAnsi="Arial" w:cs="Arial"/>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rsid w:val="00434DE7"/>
    <w:rPr>
      <w:color w:val="0000FF"/>
      <w:u w:val="single"/>
    </w:rPr>
  </w:style>
  <w:style w:type="paragraph" w:styleId="PargrafodaLista">
    <w:name w:val="List Paragraph"/>
    <w:basedOn w:val="Normal"/>
    <w:uiPriority w:val="34"/>
    <w:qFormat/>
    <w:rsid w:val="00434DE7"/>
    <w:pPr>
      <w:spacing w:after="200" w:line="276" w:lineRule="auto"/>
      <w:ind w:left="720"/>
      <w:contextualSpacing/>
    </w:pPr>
    <w:rPr>
      <w:rFonts w:ascii="Calibri" w:eastAsia="Calibri" w:hAnsi="Calibri"/>
    </w:rPr>
  </w:style>
  <w:style w:type="paragraph" w:customStyle="1" w:styleId="Nivel3">
    <w:name w:val="Nivel 3"/>
    <w:basedOn w:val="PargrafodaLista"/>
    <w:qFormat/>
    <w:rsid w:val="00434DE7"/>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434DE7"/>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434DE7"/>
    <w:rPr>
      <w:rFonts w:ascii="Arial" w:hAnsi="Arial" w:cs="Arial"/>
      <w:i/>
      <w:color w:val="FF0000"/>
    </w:rPr>
  </w:style>
  <w:style w:type="paragraph" w:customStyle="1" w:styleId="Nvel2Opcional">
    <w:name w:val="Nível 2 Opcional"/>
    <w:basedOn w:val="Normal"/>
    <w:link w:val="Nvel2OpcionalChar"/>
    <w:qFormat/>
    <w:rsid w:val="00434DE7"/>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434DE7"/>
    <w:pPr>
      <w:numPr>
        <w:ilvl w:val="2"/>
        <w:numId w:val="1"/>
      </w:numPr>
      <w:contextualSpacing w:val="0"/>
    </w:pPr>
    <w:rPr>
      <w:rFonts w:eastAsia="Calibri"/>
      <w:i/>
      <w:iCs/>
      <w:color w:val="FF0000"/>
    </w:rPr>
  </w:style>
  <w:style w:type="character" w:customStyle="1" w:styleId="Nivel2Char">
    <w:name w:val="Nivel 2 Char"/>
    <w:link w:val="Nivel2"/>
    <w:locked/>
    <w:rsid w:val="00434DE7"/>
    <w:rPr>
      <w:rFonts w:ascii="Arial" w:hAnsi="Arial" w:cs="Arial"/>
      <w:color w:val="000000"/>
    </w:rPr>
  </w:style>
  <w:style w:type="paragraph" w:customStyle="1" w:styleId="Nivel2">
    <w:name w:val="Nivel 2"/>
    <w:basedOn w:val="Normal"/>
    <w:link w:val="Nivel2Char"/>
    <w:qFormat/>
    <w:rsid w:val="00434DE7"/>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434DE7"/>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434DE7"/>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434DE7"/>
    <w:pPr>
      <w:tabs>
        <w:tab w:val="center" w:pos="4252"/>
        <w:tab w:val="right" w:pos="8504"/>
      </w:tabs>
    </w:pPr>
  </w:style>
  <w:style w:type="character" w:customStyle="1" w:styleId="RodapChar">
    <w:name w:val="Rodapé Char"/>
    <w:basedOn w:val="Fontepargpadro"/>
    <w:link w:val="Rodap"/>
    <w:uiPriority w:val="99"/>
    <w:rsid w:val="00434DE7"/>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434DE7"/>
    <w:rPr>
      <w:rFonts w:ascii="Segoe UI" w:hAnsi="Segoe UI" w:cs="Segoe UI"/>
      <w:sz w:val="18"/>
      <w:szCs w:val="18"/>
    </w:rPr>
  </w:style>
  <w:style w:type="character" w:customStyle="1" w:styleId="TextodebaloChar">
    <w:name w:val="Texto de balão Char"/>
    <w:basedOn w:val="Fontepargpadro"/>
    <w:link w:val="Textodebalo"/>
    <w:uiPriority w:val="99"/>
    <w:semiHidden/>
    <w:rsid w:val="00434DE7"/>
    <w:rPr>
      <w:rFonts w:ascii="Segoe UI" w:eastAsia="Times New Roman" w:hAnsi="Segoe UI" w:cs="Segoe UI"/>
      <w:sz w:val="18"/>
      <w:szCs w:val="18"/>
      <w:lang w:eastAsia="pt-BR"/>
    </w:rPr>
  </w:style>
  <w:style w:type="paragraph" w:styleId="SemEspaamento">
    <w:name w:val="No Spacing"/>
    <w:uiPriority w:val="1"/>
    <w:qFormat/>
    <w:rsid w:val="00434DE7"/>
    <w:pPr>
      <w:spacing w:after="0" w:line="240" w:lineRule="auto"/>
    </w:pPr>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434DE7"/>
    <w:pPr>
      <w:ind w:firstLine="1620"/>
      <w:jc w:val="both"/>
    </w:pPr>
    <w:rPr>
      <w:rFonts w:ascii="Arial" w:hAnsi="Arial" w:cs="Arial"/>
      <w:sz w:val="26"/>
      <w:szCs w:val="26"/>
    </w:rPr>
  </w:style>
  <w:style w:type="character" w:customStyle="1" w:styleId="RecuodecorpodetextoChar">
    <w:name w:val="Recuo de corpo de texto Char"/>
    <w:basedOn w:val="Fontepargpadro"/>
    <w:link w:val="Recuodecorpodetexto"/>
    <w:rsid w:val="00434DE7"/>
    <w:rPr>
      <w:rFonts w:ascii="Arial" w:eastAsia="Times New Roman" w:hAnsi="Arial" w:cs="Arial"/>
      <w:sz w:val="26"/>
      <w:szCs w:val="26"/>
      <w:lang w:eastAsia="pt-BR"/>
    </w:rPr>
  </w:style>
  <w:style w:type="paragraph" w:styleId="Corpodetexto2">
    <w:name w:val="Body Text 2"/>
    <w:basedOn w:val="Normal"/>
    <w:link w:val="Corpodetexto2Char"/>
    <w:uiPriority w:val="99"/>
    <w:rsid w:val="00434DE7"/>
    <w:pPr>
      <w:spacing w:after="120" w:line="480" w:lineRule="auto"/>
      <w:jc w:val="both"/>
    </w:pPr>
    <w:rPr>
      <w:sz w:val="24"/>
      <w:szCs w:val="24"/>
      <w:lang w:val="x-none" w:eastAsia="x-none"/>
    </w:rPr>
  </w:style>
  <w:style w:type="character" w:customStyle="1" w:styleId="Corpodetexto2Char">
    <w:name w:val="Corpo de texto 2 Char"/>
    <w:basedOn w:val="Fontepargpadro"/>
    <w:link w:val="Corpodetexto2"/>
    <w:uiPriority w:val="99"/>
    <w:rsid w:val="00434DE7"/>
    <w:rPr>
      <w:rFonts w:ascii="Times New Roman" w:eastAsia="Times New Roman" w:hAnsi="Times New Roman" w:cs="Times New Roman"/>
      <w:sz w:val="24"/>
      <w:szCs w:val="24"/>
      <w:lang w:val="x-none" w:eastAsia="x-none"/>
    </w:rPr>
  </w:style>
  <w:style w:type="paragraph" w:styleId="Ttulo">
    <w:name w:val="Title"/>
    <w:basedOn w:val="Normal"/>
    <w:link w:val="TtuloChar"/>
    <w:uiPriority w:val="99"/>
    <w:qFormat/>
    <w:rsid w:val="00434DE7"/>
    <w:pPr>
      <w:spacing w:line="360" w:lineRule="auto"/>
      <w:jc w:val="center"/>
    </w:pPr>
    <w:rPr>
      <w:b/>
      <w:sz w:val="32"/>
      <w:lang w:val="x-none" w:eastAsia="x-none"/>
    </w:rPr>
  </w:style>
  <w:style w:type="character" w:customStyle="1" w:styleId="TtuloChar">
    <w:name w:val="Título Char"/>
    <w:basedOn w:val="Fontepargpadro"/>
    <w:link w:val="Ttulo"/>
    <w:uiPriority w:val="99"/>
    <w:rsid w:val="00434DE7"/>
    <w:rPr>
      <w:rFonts w:ascii="Times New Roman" w:eastAsia="Times New Roman" w:hAnsi="Times New Roman" w:cs="Times New Roman"/>
      <w:b/>
      <w:sz w:val="32"/>
      <w:szCs w:val="20"/>
      <w:lang w:val="x-none" w:eastAsia="x-none"/>
    </w:rPr>
  </w:style>
  <w:style w:type="paragraph" w:styleId="NormalWeb">
    <w:name w:val="Normal (Web)"/>
    <w:basedOn w:val="Normal"/>
    <w:uiPriority w:val="99"/>
    <w:unhideWhenUsed/>
    <w:rsid w:val="00BD5A1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183293">
      <w:bodyDiv w:val="1"/>
      <w:marLeft w:val="0"/>
      <w:marRight w:val="0"/>
      <w:marTop w:val="0"/>
      <w:marBottom w:val="0"/>
      <w:divBdr>
        <w:top w:val="none" w:sz="0" w:space="0" w:color="auto"/>
        <w:left w:val="none" w:sz="0" w:space="0" w:color="auto"/>
        <w:bottom w:val="none" w:sz="0" w:space="0" w:color="auto"/>
        <w:right w:val="none" w:sz="0" w:space="0" w:color="auto"/>
      </w:divBdr>
    </w:div>
    <w:div w:id="116759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43</Pages>
  <Words>13244</Words>
  <Characters>71521</Characters>
  <Application>Microsoft Office Word</Application>
  <DocSecurity>0</DocSecurity>
  <Lines>596</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3</cp:revision>
  <cp:lastPrinted>2025-10-08T13:27:00Z</cp:lastPrinted>
  <dcterms:created xsi:type="dcterms:W3CDTF">2026-03-19T19:18:00Z</dcterms:created>
  <dcterms:modified xsi:type="dcterms:W3CDTF">2026-03-19T19:19:00Z</dcterms:modified>
</cp:coreProperties>
</file>