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 xml:space="preserve">Processo Administrativo de Licitação Pública nº </w:t>
      </w:r>
      <w:r w:rsidR="009038C2">
        <w:rPr>
          <w:rFonts w:ascii="Arial" w:hAnsi="Arial" w:cs="Arial"/>
          <w:sz w:val="24"/>
          <w:szCs w:val="24"/>
        </w:rPr>
        <w:t>0</w:t>
      </w:r>
      <w:r w:rsidR="009D144A">
        <w:rPr>
          <w:rFonts w:ascii="Arial" w:hAnsi="Arial" w:cs="Arial"/>
          <w:sz w:val="24"/>
          <w:szCs w:val="24"/>
        </w:rPr>
        <w:t>5</w:t>
      </w:r>
      <w:r w:rsidR="00ED1A06">
        <w:rPr>
          <w:rFonts w:ascii="Arial" w:hAnsi="Arial" w:cs="Arial"/>
          <w:sz w:val="24"/>
          <w:szCs w:val="24"/>
        </w:rPr>
        <w:t>7</w:t>
      </w:r>
      <w:r w:rsidR="009038C2">
        <w:rPr>
          <w:rFonts w:ascii="Arial" w:hAnsi="Arial" w:cs="Arial"/>
          <w:sz w:val="24"/>
          <w:szCs w:val="24"/>
        </w:rPr>
        <w:t>/2026</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 xml:space="preserve">Dispensa de Licitação Pública nº </w:t>
      </w:r>
      <w:r w:rsidR="00ED1A06">
        <w:rPr>
          <w:rFonts w:ascii="Arial" w:hAnsi="Arial" w:cs="Arial"/>
          <w:sz w:val="24"/>
          <w:szCs w:val="24"/>
        </w:rPr>
        <w:t>23</w:t>
      </w:r>
      <w:r w:rsidR="009038C2">
        <w:rPr>
          <w:rFonts w:ascii="Arial" w:hAnsi="Arial" w:cs="Arial"/>
          <w:sz w:val="24"/>
          <w:szCs w:val="24"/>
        </w:rPr>
        <w:t>/2026</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r w:rsidR="009123DD">
        <w:rPr>
          <w:rFonts w:ascii="Arial" w:hAnsi="Arial" w:cs="Arial"/>
          <w:b/>
          <w:sz w:val="24"/>
          <w:szCs w:val="24"/>
        </w:rPr>
        <w:t xml:space="preserve"> V</w:t>
      </w:r>
    </w:p>
    <w:p w:rsidR="00434DE7" w:rsidRDefault="00434DE7" w:rsidP="00AE6091">
      <w:pPr>
        <w:jc w:val="both"/>
        <w:rPr>
          <w:rFonts w:ascii="Arial" w:hAnsi="Arial" w:cs="Arial"/>
          <w:bCs/>
          <w:sz w:val="24"/>
          <w:szCs w:val="24"/>
        </w:rPr>
      </w:pPr>
      <w:r w:rsidRPr="00434DE7">
        <w:rPr>
          <w:rFonts w:ascii="Arial" w:hAnsi="Arial" w:cs="Arial"/>
          <w:sz w:val="24"/>
          <w:szCs w:val="24"/>
        </w:rPr>
        <w:t>1.1.</w:t>
      </w:r>
      <w:r w:rsidR="009038C2">
        <w:rPr>
          <w:rFonts w:ascii="Arial" w:hAnsi="Arial" w:cs="Arial"/>
          <w:sz w:val="24"/>
          <w:szCs w:val="24"/>
        </w:rPr>
        <w:t xml:space="preserve"> </w:t>
      </w:r>
      <w:r w:rsidR="00F35D2A" w:rsidRPr="00ED1A06">
        <w:rPr>
          <w:rFonts w:ascii="Arial" w:hAnsi="Arial" w:cs="Arial"/>
          <w:bCs/>
          <w:sz w:val="24"/>
          <w:szCs w:val="24"/>
        </w:rPr>
        <w:t>Contratação de empresa visando a prestação de serviços de marketing digital, gestão de redes sociais, filmagens e fotografias, bem como produções de vídeos institucionais, spots de áudio e quaisquer outras nece</w:t>
      </w:r>
      <w:r w:rsidR="00F35D2A">
        <w:rPr>
          <w:rFonts w:ascii="Arial" w:hAnsi="Arial" w:cs="Arial"/>
          <w:bCs/>
          <w:sz w:val="24"/>
          <w:szCs w:val="24"/>
        </w:rPr>
        <w:t>ssidades de layout e arte final, para a Secretaria de Administração</w:t>
      </w:r>
      <w:r w:rsidR="00B429D0">
        <w:rPr>
          <w:rFonts w:ascii="Arial" w:hAnsi="Arial" w:cs="Arial"/>
          <w:bCs/>
          <w:sz w:val="24"/>
          <w:szCs w:val="24"/>
        </w:rPr>
        <w:t xml:space="preserve"> de Santo Antônio do Grama/MG.</w:t>
      </w:r>
    </w:p>
    <w:p w:rsidR="00ED1A06" w:rsidRDefault="00ED1A06" w:rsidP="00AE6091">
      <w:pPr>
        <w:jc w:val="both"/>
        <w:rPr>
          <w:rFonts w:ascii="Arial" w:hAnsi="Arial" w:cs="Arial"/>
          <w:sz w:val="24"/>
          <w:szCs w:val="24"/>
        </w:rPr>
      </w:pPr>
    </w:p>
    <w:tbl>
      <w:tblPr>
        <w:tblStyle w:val="Tabelacomgrade"/>
        <w:tblW w:w="9067" w:type="dxa"/>
        <w:tblLayout w:type="fixed"/>
        <w:tblLook w:val="04A0" w:firstRow="1" w:lastRow="0" w:firstColumn="1" w:lastColumn="0" w:noHBand="0" w:noVBand="1"/>
      </w:tblPr>
      <w:tblGrid>
        <w:gridCol w:w="793"/>
        <w:gridCol w:w="903"/>
        <w:gridCol w:w="1247"/>
        <w:gridCol w:w="4111"/>
        <w:gridCol w:w="975"/>
        <w:gridCol w:w="1038"/>
      </w:tblGrid>
      <w:tr w:rsidR="00832681" w:rsidRPr="003C71D0" w:rsidTr="00F35D2A">
        <w:tc>
          <w:tcPr>
            <w:tcW w:w="793"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ITEM</w:t>
            </w:r>
          </w:p>
        </w:tc>
        <w:tc>
          <w:tcPr>
            <w:tcW w:w="903"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QUANT.</w:t>
            </w:r>
          </w:p>
        </w:tc>
        <w:tc>
          <w:tcPr>
            <w:tcW w:w="1247"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UNID.</w:t>
            </w:r>
          </w:p>
        </w:tc>
        <w:tc>
          <w:tcPr>
            <w:tcW w:w="4111" w:type="dxa"/>
          </w:tcPr>
          <w:p w:rsidR="00832681" w:rsidRPr="009C1F2C" w:rsidRDefault="00832681" w:rsidP="00ED1A06">
            <w:pPr>
              <w:jc w:val="both"/>
              <w:rPr>
                <w:rFonts w:ascii="Arial" w:hAnsi="Arial" w:cs="Arial"/>
                <w:sz w:val="22"/>
                <w:szCs w:val="22"/>
              </w:rPr>
            </w:pPr>
            <w:r w:rsidRPr="009C1F2C">
              <w:rPr>
                <w:rFonts w:ascii="Arial" w:hAnsi="Arial" w:cs="Arial"/>
                <w:sz w:val="22"/>
                <w:szCs w:val="22"/>
              </w:rPr>
              <w:t>DESCRIÇÃO DO OBJETO</w:t>
            </w:r>
          </w:p>
        </w:tc>
        <w:tc>
          <w:tcPr>
            <w:tcW w:w="975"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VALOR UNIT.</w:t>
            </w:r>
          </w:p>
        </w:tc>
        <w:tc>
          <w:tcPr>
            <w:tcW w:w="1038" w:type="dxa"/>
            <w:shd w:val="clear" w:color="auto" w:fill="auto"/>
          </w:tcPr>
          <w:p w:rsidR="00832681" w:rsidRPr="003C71D0" w:rsidRDefault="00832681" w:rsidP="00ED1A06">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832681" w:rsidRPr="003C71D0" w:rsidTr="00F35D2A">
        <w:tc>
          <w:tcPr>
            <w:tcW w:w="793" w:type="dxa"/>
          </w:tcPr>
          <w:p w:rsidR="00832681" w:rsidRPr="003C71D0" w:rsidRDefault="00832681" w:rsidP="00ED1A06">
            <w:pPr>
              <w:jc w:val="center"/>
              <w:rPr>
                <w:rFonts w:ascii="Arial" w:hAnsi="Arial" w:cs="Arial"/>
                <w:sz w:val="22"/>
                <w:szCs w:val="22"/>
              </w:rPr>
            </w:pPr>
            <w:r>
              <w:rPr>
                <w:rFonts w:ascii="Arial" w:hAnsi="Arial" w:cs="Arial"/>
                <w:sz w:val="22"/>
                <w:szCs w:val="22"/>
              </w:rPr>
              <w:t>1</w:t>
            </w:r>
          </w:p>
        </w:tc>
        <w:tc>
          <w:tcPr>
            <w:tcW w:w="903" w:type="dxa"/>
          </w:tcPr>
          <w:p w:rsidR="00832681" w:rsidRPr="003C71D0" w:rsidRDefault="00832681" w:rsidP="00ED1A06">
            <w:pPr>
              <w:jc w:val="center"/>
              <w:rPr>
                <w:rFonts w:ascii="Arial" w:hAnsi="Arial" w:cs="Arial"/>
                <w:sz w:val="22"/>
                <w:szCs w:val="22"/>
              </w:rPr>
            </w:pPr>
            <w:r>
              <w:rPr>
                <w:rFonts w:ascii="Arial" w:hAnsi="Arial" w:cs="Arial"/>
                <w:sz w:val="22"/>
                <w:szCs w:val="22"/>
              </w:rPr>
              <w:t>12</w:t>
            </w:r>
          </w:p>
        </w:tc>
        <w:tc>
          <w:tcPr>
            <w:tcW w:w="1247" w:type="dxa"/>
          </w:tcPr>
          <w:p w:rsidR="00832681" w:rsidRPr="003C71D0" w:rsidRDefault="00F35D2A" w:rsidP="00F35D2A">
            <w:pPr>
              <w:rPr>
                <w:rFonts w:ascii="Arial" w:hAnsi="Arial" w:cs="Arial"/>
                <w:sz w:val="22"/>
                <w:szCs w:val="22"/>
              </w:rPr>
            </w:pPr>
            <w:r>
              <w:rPr>
                <w:rFonts w:ascii="Arial" w:hAnsi="Arial" w:cs="Arial"/>
                <w:sz w:val="22"/>
                <w:szCs w:val="22"/>
              </w:rPr>
              <w:t>SERVIÇO</w:t>
            </w:r>
          </w:p>
        </w:tc>
        <w:tc>
          <w:tcPr>
            <w:tcW w:w="4111" w:type="dxa"/>
          </w:tcPr>
          <w:p w:rsidR="00832681" w:rsidRDefault="00F35D2A"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Planejar, executar e orientar a política de comunicação social da Prefeitura Municipal de Santo </w:t>
            </w:r>
            <w:r w:rsidR="00B429D0">
              <w:rPr>
                <w:rFonts w:ascii="Arial" w:hAnsi="Arial" w:cs="Arial"/>
              </w:rPr>
              <w:t>Antônio</w:t>
            </w:r>
            <w:r>
              <w:rPr>
                <w:rFonts w:ascii="Arial" w:hAnsi="Arial" w:cs="Arial"/>
              </w:rPr>
              <w:t xml:space="preserve"> do Grama, objetivando a uniformização dos conceitos e procedimentos de comunicação:</w:t>
            </w:r>
          </w:p>
          <w:p w:rsidR="00F35D2A" w:rsidRDefault="00F35D2A"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Promover, a divulgação de atos e atividades do Governo </w:t>
            </w:r>
            <w:r w:rsidR="00B429D0">
              <w:rPr>
                <w:rFonts w:ascii="Arial" w:hAnsi="Arial" w:cs="Arial"/>
              </w:rPr>
              <w:t>Municipal</w:t>
            </w:r>
            <w:r>
              <w:rPr>
                <w:rFonts w:ascii="Arial" w:hAnsi="Arial" w:cs="Arial"/>
              </w:rPr>
              <w:t>;</w:t>
            </w:r>
          </w:p>
          <w:p w:rsidR="00F35D2A" w:rsidRDefault="00F35D2A"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Coordenar a divulgação de notícias sobre a Administração Municipal na internet, através do portal oficial da Prefeitura Municipal,</w:t>
            </w:r>
          </w:p>
          <w:p w:rsidR="00F35D2A" w:rsidRDefault="00F35D2A"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Divulgação de </w:t>
            </w:r>
            <w:r w:rsidR="00B429D0">
              <w:rPr>
                <w:rFonts w:ascii="Arial" w:hAnsi="Arial" w:cs="Arial"/>
              </w:rPr>
              <w:t>Ações da administração municipal,</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Coordenar a uniformização dos conceitos e patrões visuais com a aplicação dos símbolos municipais da Prefeitura Municipal e todas as Secretarias e Órgãos vinculador</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Gerenciamento de redes social e campanhas no ambiente digital:</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Redação e envio de informações regulares aos veículos de divulgação adequados,</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lastRenderedPageBreak/>
              <w:t xml:space="preserve">Criação de peças publicitarias, </w:t>
            </w:r>
            <w:proofErr w:type="spellStart"/>
            <w:r>
              <w:rPr>
                <w:rFonts w:ascii="Arial" w:hAnsi="Arial" w:cs="Arial"/>
              </w:rPr>
              <w:t>flyer</w:t>
            </w:r>
            <w:proofErr w:type="spellEnd"/>
            <w:r>
              <w:rPr>
                <w:rFonts w:ascii="Arial" w:hAnsi="Arial" w:cs="Arial"/>
              </w:rPr>
              <w:t>, panfletos, outdoor, painéis, anúncios campanhas e planejamento de mídia</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Exercer outras atividades correlatas </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Visitas “in </w:t>
            </w:r>
            <w:proofErr w:type="spellStart"/>
            <w:r>
              <w:rPr>
                <w:rFonts w:ascii="Arial" w:hAnsi="Arial" w:cs="Arial"/>
              </w:rPr>
              <w:t>locu</w:t>
            </w:r>
            <w:proofErr w:type="spellEnd"/>
            <w:r>
              <w:rPr>
                <w:rFonts w:ascii="Arial" w:hAnsi="Arial" w:cs="Arial"/>
              </w:rPr>
              <w:t>” semanais e sempre que convocada com antecedência de 48(quarenta e oito horas) Atendimento remoto diário durante horário de funcionamento da prefeitura, por e-mail telefone outros</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Produções de vídeos institucionais, sports de áudios e quaisquer outras necessidades de layout e arte final referente ao serviço.</w:t>
            </w:r>
          </w:p>
          <w:p w:rsidR="00B429D0"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p>
          <w:p w:rsidR="00B429D0" w:rsidRPr="009C1F2C" w:rsidRDefault="00B429D0" w:rsidP="00ED1A0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p>
          <w:p w:rsidR="00832681" w:rsidRPr="009C1F2C" w:rsidRDefault="00832681" w:rsidP="00ED1A06">
            <w:pPr>
              <w:jc w:val="both"/>
              <w:rPr>
                <w:rFonts w:ascii="Arial" w:hAnsi="Arial" w:cs="Arial"/>
                <w:color w:val="0A0A0A"/>
                <w:shd w:val="clear" w:color="auto" w:fill="FFFFFF"/>
              </w:rPr>
            </w:pPr>
          </w:p>
        </w:tc>
        <w:tc>
          <w:tcPr>
            <w:tcW w:w="975" w:type="dxa"/>
          </w:tcPr>
          <w:p w:rsidR="00832681" w:rsidRPr="003C71D0" w:rsidRDefault="00832681" w:rsidP="00B429D0">
            <w:pPr>
              <w:rPr>
                <w:rFonts w:ascii="Arial" w:hAnsi="Arial" w:cs="Arial"/>
                <w:sz w:val="22"/>
                <w:szCs w:val="22"/>
              </w:rPr>
            </w:pPr>
          </w:p>
        </w:tc>
        <w:tc>
          <w:tcPr>
            <w:tcW w:w="1038" w:type="dxa"/>
            <w:shd w:val="clear" w:color="auto" w:fill="auto"/>
          </w:tcPr>
          <w:p w:rsidR="00832681" w:rsidRPr="003C71D0" w:rsidRDefault="00832681" w:rsidP="00ED1A06">
            <w:pPr>
              <w:spacing w:after="160" w:line="259" w:lineRule="auto"/>
              <w:jc w:val="center"/>
              <w:rPr>
                <w:rFonts w:ascii="Arial" w:hAnsi="Arial" w:cs="Arial"/>
                <w:sz w:val="22"/>
                <w:szCs w:val="22"/>
              </w:rPr>
            </w:pP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1.</w:t>
      </w:r>
      <w:r w:rsidR="00423CAB">
        <w:rPr>
          <w:rFonts w:ascii="Arial" w:hAnsi="Arial" w:cs="Arial"/>
          <w:sz w:val="24"/>
          <w:szCs w:val="24"/>
        </w:rPr>
        <w:t>2</w:t>
      </w:r>
      <w:r w:rsidRPr="00434DE7">
        <w:rPr>
          <w:rFonts w:ascii="Arial" w:hAnsi="Arial" w:cs="Arial"/>
          <w:sz w:val="24"/>
          <w:szCs w:val="24"/>
        </w:rPr>
        <w:t xml:space="preserve">. Havendo mais de um item ou lote faculta-se </w:t>
      </w:r>
      <w:proofErr w:type="gramStart"/>
      <w:r w:rsidRPr="00434DE7">
        <w:rPr>
          <w:rFonts w:ascii="Arial" w:hAnsi="Arial" w:cs="Arial"/>
          <w:sz w:val="24"/>
          <w:szCs w:val="24"/>
        </w:rPr>
        <w:t>a(</w:t>
      </w:r>
      <w:proofErr w:type="gramEnd"/>
      <w:r w:rsidRPr="00434DE7">
        <w:rPr>
          <w:rFonts w:ascii="Arial" w:hAnsi="Arial" w:cs="Arial"/>
          <w:sz w:val="24"/>
          <w:szCs w:val="24"/>
        </w:rPr>
        <w:t xml:space="preserve">o) licitante a participação em quantos forem de seu interesse. Entretanto, optando-se por participar de um lote, deve </w:t>
      </w:r>
      <w:proofErr w:type="gramStart"/>
      <w:r w:rsidRPr="00434DE7">
        <w:rPr>
          <w:rFonts w:ascii="Arial" w:hAnsi="Arial" w:cs="Arial"/>
          <w:sz w:val="24"/>
          <w:szCs w:val="24"/>
        </w:rPr>
        <w:t>o(</w:t>
      </w:r>
      <w:proofErr w:type="gramEnd"/>
      <w:r w:rsidRPr="00434DE7">
        <w:rPr>
          <w:rFonts w:ascii="Arial" w:hAnsi="Arial" w:cs="Arial"/>
          <w:sz w:val="24"/>
          <w:szCs w:val="24"/>
        </w:rPr>
        <w:t>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t>1.</w:t>
      </w:r>
      <w:r w:rsidR="00423CAB">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 xml:space="preserve">2.1. </w:t>
      </w:r>
      <w:proofErr w:type="gramStart"/>
      <w:r w:rsidRPr="00434DE7">
        <w:rPr>
          <w:rFonts w:ascii="Arial" w:hAnsi="Arial" w:cs="Arial"/>
          <w:sz w:val="24"/>
          <w:szCs w:val="24"/>
        </w:rPr>
        <w:t>O(</w:t>
      </w:r>
      <w:proofErr w:type="gramEnd"/>
      <w:r w:rsidRPr="00434DE7">
        <w:rPr>
          <w:rFonts w:ascii="Arial" w:hAnsi="Arial" w:cs="Arial"/>
          <w:sz w:val="24"/>
          <w:szCs w:val="24"/>
        </w:rPr>
        <w:t>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 xml:space="preserve">o deste instrumento até o dia </w:t>
      </w:r>
      <w:r w:rsidR="00B429D0">
        <w:rPr>
          <w:rFonts w:ascii="Arial" w:hAnsi="Arial" w:cs="Arial"/>
          <w:sz w:val="24"/>
          <w:szCs w:val="24"/>
        </w:rPr>
        <w:t>01</w:t>
      </w:r>
      <w:r w:rsidR="000462A3">
        <w:rPr>
          <w:rFonts w:ascii="Arial" w:hAnsi="Arial" w:cs="Arial"/>
          <w:sz w:val="24"/>
          <w:szCs w:val="24"/>
        </w:rPr>
        <w:t xml:space="preserve"> de </w:t>
      </w:r>
      <w:r w:rsidR="00B429D0">
        <w:rPr>
          <w:rFonts w:ascii="Arial" w:hAnsi="Arial" w:cs="Arial"/>
          <w:sz w:val="24"/>
          <w:szCs w:val="24"/>
        </w:rPr>
        <w:t>junho</w:t>
      </w:r>
      <w:r w:rsidR="00A10F0A">
        <w:rPr>
          <w:rFonts w:ascii="Arial" w:hAnsi="Arial" w:cs="Arial"/>
          <w:sz w:val="24"/>
          <w:szCs w:val="24"/>
        </w:rPr>
        <w:t xml:space="preserve"> de 2026</w:t>
      </w:r>
      <w:r w:rsidRPr="00A10F0A">
        <w:rPr>
          <w:rFonts w:ascii="Arial" w:hAnsi="Arial" w:cs="Arial"/>
          <w:sz w:val="24"/>
          <w:szCs w:val="24"/>
        </w:rPr>
        <w:t>, às 17hs00min</w:t>
      </w:r>
      <w:r w:rsidRPr="00434DE7">
        <w:rPr>
          <w:rFonts w:ascii="Arial" w:hAnsi="Arial" w:cs="Arial"/>
          <w:sz w:val="24"/>
          <w:szCs w:val="24"/>
        </w:rPr>
        <w:t xml:space="preserve">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2.2. </w:t>
      </w:r>
      <w:proofErr w:type="gramStart"/>
      <w:r w:rsidRPr="00434DE7">
        <w:rPr>
          <w:rFonts w:ascii="Arial" w:hAnsi="Arial" w:cs="Arial"/>
          <w:sz w:val="24"/>
          <w:szCs w:val="24"/>
        </w:rPr>
        <w:t>O(</w:t>
      </w:r>
      <w:proofErr w:type="gramEnd"/>
      <w:r w:rsidRPr="00434DE7">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lastRenderedPageBreak/>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 Não poderão participar desta dispensa </w:t>
      </w:r>
      <w:proofErr w:type="gramStart"/>
      <w:r w:rsidRPr="00434DE7">
        <w:rPr>
          <w:rFonts w:ascii="Arial" w:hAnsi="Arial" w:cs="Arial"/>
          <w:sz w:val="24"/>
          <w:szCs w:val="24"/>
        </w:rPr>
        <w:t>o(</w:t>
      </w:r>
      <w:proofErr w:type="gramEnd"/>
      <w:r w:rsidRPr="00434DE7">
        <w:rPr>
          <w:rFonts w:ascii="Arial" w:hAnsi="Arial" w:cs="Arial"/>
          <w:sz w:val="24"/>
          <w:szCs w:val="24"/>
        </w:rPr>
        <w:t>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Default="00434DE7" w:rsidP="00FC0A07">
      <w:pPr>
        <w:jc w:val="both"/>
        <w:rPr>
          <w:rFonts w:ascii="Arial" w:hAnsi="Arial" w:cs="Arial"/>
          <w:sz w:val="24"/>
          <w:szCs w:val="24"/>
        </w:rPr>
      </w:pPr>
      <w:r w:rsidRPr="00434DE7">
        <w:rPr>
          <w:rFonts w:ascii="Arial" w:hAnsi="Arial" w:cs="Arial"/>
          <w:sz w:val="24"/>
          <w:szCs w:val="24"/>
        </w:rPr>
        <w:t xml:space="preserve">3.2.3.1. Autor do anteprojeto, do projeto básico ou do projeto executivo,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423CAB">
        <w:rPr>
          <w:rFonts w:ascii="Arial" w:hAnsi="Arial" w:cs="Arial"/>
          <w:sz w:val="24"/>
          <w:szCs w:val="24"/>
        </w:rPr>
        <w:t>,</w:t>
      </w:r>
      <w:r w:rsidRPr="00434DE7">
        <w:rPr>
          <w:rFonts w:ascii="Arial" w:hAnsi="Arial" w:cs="Arial"/>
          <w:sz w:val="24"/>
          <w:szCs w:val="24"/>
        </w:rPr>
        <w:t xml:space="preserve"> ou fornecimento de bens a ele relacionados;</w:t>
      </w:r>
    </w:p>
    <w:p w:rsidR="00BE4D38" w:rsidRPr="00434DE7" w:rsidRDefault="00BE4D38" w:rsidP="00FC0A07">
      <w:pPr>
        <w:jc w:val="both"/>
        <w:rPr>
          <w:rFonts w:ascii="Arial" w:hAnsi="Arial" w:cs="Arial"/>
          <w:sz w:val="24"/>
          <w:szCs w:val="24"/>
        </w:rPr>
      </w:pP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3.2.3.6. Pessoa jurídica que, nos 5 (cinco) anos anteriores à divulgação do aviso, tenha sido condenada judicialmente, com trânsito em julgado, por exploração de trabalho infantil, por submissão de trabalhadores a condições análogas às de </w:t>
      </w:r>
      <w:r w:rsidRPr="00434DE7">
        <w:rPr>
          <w:rFonts w:ascii="Arial" w:hAnsi="Arial" w:cs="Arial"/>
          <w:sz w:val="24"/>
          <w:szCs w:val="24"/>
        </w:rPr>
        <w:lastRenderedPageBreak/>
        <w:t>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3.4. Aplica-se o disposto na alínea “3.2.3.3” também </w:t>
      </w:r>
      <w:proofErr w:type="gramStart"/>
      <w:r w:rsidRPr="00434DE7">
        <w:rPr>
          <w:rFonts w:ascii="Arial" w:hAnsi="Arial" w:cs="Arial"/>
          <w:sz w:val="24"/>
          <w:szCs w:val="24"/>
        </w:rPr>
        <w:t>a(</w:t>
      </w:r>
      <w:proofErr w:type="gramEnd"/>
      <w:r w:rsidRPr="00434DE7">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AE6091" w:rsidRP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4.1. A proposta deverá ser apresentada em envelope lacrado,</w:t>
      </w:r>
      <w:r w:rsidR="00DA397D">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0462A3">
              <w:rPr>
                <w:rFonts w:ascii="Arial" w:hAnsi="Arial" w:cs="Arial"/>
                <w:sz w:val="24"/>
                <w:szCs w:val="24"/>
              </w:rPr>
              <w:t>0</w:t>
            </w:r>
            <w:r w:rsidR="00F247DC">
              <w:rPr>
                <w:rFonts w:ascii="Arial" w:hAnsi="Arial" w:cs="Arial"/>
                <w:sz w:val="24"/>
                <w:szCs w:val="24"/>
              </w:rPr>
              <w:t>57</w:t>
            </w:r>
            <w:r w:rsidR="000462A3">
              <w:rPr>
                <w:rFonts w:ascii="Arial" w:hAnsi="Arial" w:cs="Arial"/>
                <w:sz w:val="24"/>
                <w:szCs w:val="24"/>
              </w:rPr>
              <w:t>/2026</w:t>
            </w:r>
          </w:p>
          <w:p w:rsidR="00434DE7" w:rsidRPr="00434DE7" w:rsidRDefault="00434DE7" w:rsidP="00F247DC">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F247DC">
              <w:rPr>
                <w:rFonts w:ascii="Arial" w:hAnsi="Arial" w:cs="Arial"/>
                <w:color w:val="FF0000"/>
                <w:sz w:val="24"/>
                <w:szCs w:val="24"/>
              </w:rPr>
              <w:t>023</w:t>
            </w:r>
            <w:r w:rsidR="000462A3">
              <w:rPr>
                <w:rFonts w:ascii="Arial" w:hAnsi="Arial" w:cs="Arial"/>
                <w:color w:val="FF0000"/>
                <w:sz w:val="24"/>
                <w:szCs w:val="24"/>
              </w:rPr>
              <w:t>/2026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lastRenderedPageBreak/>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0462A3">
              <w:rPr>
                <w:rFonts w:ascii="Arial" w:hAnsi="Arial" w:cs="Arial"/>
                <w:sz w:val="24"/>
                <w:szCs w:val="24"/>
              </w:rPr>
              <w:t>05</w:t>
            </w:r>
            <w:r w:rsidR="00F247DC">
              <w:rPr>
                <w:rFonts w:ascii="Arial" w:hAnsi="Arial" w:cs="Arial"/>
                <w:sz w:val="24"/>
                <w:szCs w:val="24"/>
              </w:rPr>
              <w:t>7</w:t>
            </w:r>
            <w:r w:rsidR="000462A3">
              <w:rPr>
                <w:rFonts w:ascii="Arial" w:hAnsi="Arial" w:cs="Arial"/>
                <w:sz w:val="24"/>
                <w:szCs w:val="24"/>
              </w:rPr>
              <w:t>/2026</w:t>
            </w:r>
          </w:p>
          <w:p w:rsidR="00434DE7" w:rsidRPr="00434DE7" w:rsidRDefault="00434DE7" w:rsidP="00F247DC">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F247DC">
              <w:rPr>
                <w:rFonts w:ascii="Arial" w:hAnsi="Arial" w:cs="Arial"/>
                <w:color w:val="FF0000"/>
                <w:sz w:val="24"/>
                <w:szCs w:val="24"/>
              </w:rPr>
              <w:t>023</w:t>
            </w:r>
            <w:r w:rsidR="000462A3">
              <w:rPr>
                <w:rFonts w:ascii="Arial" w:hAnsi="Arial" w:cs="Arial"/>
                <w:color w:val="FF0000"/>
                <w:sz w:val="24"/>
                <w:szCs w:val="24"/>
              </w:rPr>
              <w:t>/2026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5.2. No caso </w:t>
      </w:r>
      <w:proofErr w:type="gramStart"/>
      <w:r w:rsidRPr="00434DE7">
        <w:rPr>
          <w:rFonts w:ascii="Arial" w:hAnsi="Arial" w:cs="Arial"/>
          <w:sz w:val="24"/>
          <w:szCs w:val="24"/>
        </w:rPr>
        <w:t>do(</w:t>
      </w:r>
      <w:proofErr w:type="gramEnd"/>
      <w:r w:rsidRPr="00434DE7">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F247DC" w:rsidRPr="00F247DC" w:rsidRDefault="00F247DC" w:rsidP="00F247DC">
      <w:pPr>
        <w:shd w:val="clear" w:color="auto" w:fill="FFFFFF"/>
        <w:spacing w:before="100" w:beforeAutospacing="1" w:after="100" w:afterAutospacing="1"/>
        <w:rPr>
          <w:rFonts w:ascii="Arial" w:hAnsi="Arial" w:cs="Arial"/>
          <w:color w:val="222222"/>
          <w:sz w:val="24"/>
          <w:szCs w:val="24"/>
        </w:rPr>
      </w:pPr>
      <w:r>
        <w:rPr>
          <w:rFonts w:ascii="Arial" w:hAnsi="Arial" w:cs="Arial"/>
          <w:color w:val="222222"/>
          <w:sz w:val="24"/>
          <w:szCs w:val="24"/>
        </w:rPr>
        <w:t>7.2.1.</w:t>
      </w:r>
      <w:r w:rsidRPr="00F247DC">
        <w:rPr>
          <w:rFonts w:ascii="Arial" w:hAnsi="Arial" w:cs="Arial"/>
          <w:color w:val="222222"/>
          <w:sz w:val="24"/>
          <w:szCs w:val="24"/>
        </w:rPr>
        <w:t>Documentos comprobatórios da disponibilidade dos equipamentos essenciais à execução dos serviços, podendo ser apresentados por meio de:</w:t>
      </w:r>
    </w:p>
    <w:p w:rsidR="00F247DC" w:rsidRPr="00F247DC" w:rsidRDefault="00F247DC" w:rsidP="00F247DC">
      <w:pPr>
        <w:shd w:val="clear" w:color="auto" w:fill="FFFFFF"/>
        <w:spacing w:before="100" w:beforeAutospacing="1" w:after="100" w:afterAutospacing="1"/>
        <w:rPr>
          <w:rFonts w:ascii="Arial" w:hAnsi="Arial" w:cs="Arial"/>
          <w:color w:val="222222"/>
          <w:sz w:val="24"/>
          <w:szCs w:val="24"/>
        </w:rPr>
      </w:pPr>
      <w:r w:rsidRPr="00F247DC">
        <w:rPr>
          <w:rFonts w:ascii="Arial" w:hAnsi="Arial" w:cs="Arial"/>
          <w:color w:val="222222"/>
          <w:sz w:val="24"/>
          <w:szCs w:val="24"/>
        </w:rPr>
        <w:t xml:space="preserve">I – Nota fiscal de aquisição em nome da </w:t>
      </w:r>
      <w:proofErr w:type="gramStart"/>
      <w:r w:rsidRPr="00F247DC">
        <w:rPr>
          <w:rFonts w:ascii="Arial" w:hAnsi="Arial" w:cs="Arial"/>
          <w:color w:val="222222"/>
          <w:sz w:val="24"/>
          <w:szCs w:val="24"/>
        </w:rPr>
        <w:t>empresa;</w:t>
      </w:r>
      <w:r w:rsidRPr="00F247DC">
        <w:rPr>
          <w:rFonts w:ascii="Arial" w:hAnsi="Arial" w:cs="Arial"/>
          <w:color w:val="222222"/>
          <w:sz w:val="24"/>
          <w:szCs w:val="24"/>
        </w:rPr>
        <w:br/>
        <w:t>II</w:t>
      </w:r>
      <w:proofErr w:type="gramEnd"/>
      <w:r w:rsidRPr="00F247DC">
        <w:rPr>
          <w:rFonts w:ascii="Arial" w:hAnsi="Arial" w:cs="Arial"/>
          <w:color w:val="222222"/>
          <w:sz w:val="24"/>
          <w:szCs w:val="24"/>
        </w:rPr>
        <w:t xml:space="preserve"> – Contrato de locação vigente;</w:t>
      </w:r>
      <w:r w:rsidRPr="00F247DC">
        <w:rPr>
          <w:rFonts w:ascii="Arial" w:hAnsi="Arial" w:cs="Arial"/>
          <w:color w:val="222222"/>
          <w:sz w:val="24"/>
          <w:szCs w:val="24"/>
        </w:rPr>
        <w:br/>
        <w:t>III – Contrato de comodato;</w:t>
      </w:r>
      <w:r w:rsidRPr="00F247DC">
        <w:rPr>
          <w:rFonts w:ascii="Arial" w:hAnsi="Arial" w:cs="Arial"/>
          <w:color w:val="222222"/>
          <w:sz w:val="24"/>
          <w:szCs w:val="24"/>
        </w:rPr>
        <w:br/>
        <w:t>IV – Declaração de disponibilidade acompanhada de documentos idôneos que comprovem posse ou utilização;</w:t>
      </w:r>
      <w:r w:rsidRPr="00F247DC">
        <w:rPr>
          <w:rFonts w:ascii="Arial" w:hAnsi="Arial" w:cs="Arial"/>
          <w:color w:val="222222"/>
          <w:sz w:val="24"/>
          <w:szCs w:val="24"/>
        </w:rPr>
        <w:br/>
        <w:t>V – Outros documentos equivalentes que demonstrem a efetiva disponibilidade operacional.</w:t>
      </w:r>
    </w:p>
    <w:p w:rsidR="00F247DC" w:rsidRPr="00F247DC" w:rsidRDefault="00F247DC" w:rsidP="00F247DC">
      <w:pPr>
        <w:shd w:val="clear" w:color="auto" w:fill="FFFFFF"/>
        <w:spacing w:before="100" w:beforeAutospacing="1" w:after="100" w:afterAutospacing="1"/>
        <w:rPr>
          <w:rFonts w:ascii="Arial" w:hAnsi="Arial" w:cs="Arial"/>
          <w:color w:val="222222"/>
          <w:sz w:val="24"/>
          <w:szCs w:val="24"/>
        </w:rPr>
      </w:pPr>
      <w:r>
        <w:rPr>
          <w:rFonts w:ascii="Arial" w:hAnsi="Arial" w:cs="Arial"/>
          <w:color w:val="222222"/>
          <w:sz w:val="24"/>
          <w:szCs w:val="24"/>
        </w:rPr>
        <w:t>7.2.2.</w:t>
      </w:r>
      <w:r w:rsidRPr="00F247DC">
        <w:rPr>
          <w:rFonts w:ascii="Arial" w:hAnsi="Arial" w:cs="Arial"/>
          <w:color w:val="222222"/>
          <w:sz w:val="24"/>
          <w:szCs w:val="24"/>
        </w:rPr>
        <w:t>Para execução dos serviços de comunicação institucional e produção audiovisual, deverá ser comprovada disponibilidade mínima dos seguintes recursos, ou equivalentes tecnicamente compatíveis:</w:t>
      </w:r>
    </w:p>
    <w:p w:rsidR="00F247DC" w:rsidRPr="00F247DC" w:rsidRDefault="00F247DC" w:rsidP="00F247DC">
      <w:pPr>
        <w:numPr>
          <w:ilvl w:val="0"/>
          <w:numId w:val="5"/>
        </w:numPr>
        <w:shd w:val="clear" w:color="auto" w:fill="FFFFFF"/>
        <w:spacing w:before="100" w:beforeAutospacing="1" w:after="100" w:afterAutospacing="1"/>
        <w:ind w:left="945"/>
        <w:rPr>
          <w:rFonts w:ascii="Arial" w:hAnsi="Arial" w:cs="Arial"/>
          <w:color w:val="222222"/>
          <w:sz w:val="24"/>
          <w:szCs w:val="24"/>
        </w:rPr>
      </w:pPr>
      <w:r w:rsidRPr="00F247DC">
        <w:rPr>
          <w:rFonts w:ascii="Arial" w:hAnsi="Arial" w:cs="Arial"/>
          <w:color w:val="222222"/>
          <w:sz w:val="24"/>
          <w:szCs w:val="24"/>
        </w:rPr>
        <w:t>Câmera fotográfica ou equipamento profissional apto à produção de imagens institucionais;</w:t>
      </w:r>
    </w:p>
    <w:p w:rsidR="00F247DC" w:rsidRPr="00F247DC" w:rsidRDefault="00F247DC" w:rsidP="00F247DC">
      <w:pPr>
        <w:numPr>
          <w:ilvl w:val="0"/>
          <w:numId w:val="5"/>
        </w:numPr>
        <w:shd w:val="clear" w:color="auto" w:fill="FFFFFF"/>
        <w:spacing w:before="100" w:beforeAutospacing="1" w:after="100" w:afterAutospacing="1"/>
        <w:ind w:left="945"/>
        <w:rPr>
          <w:rFonts w:ascii="Arial" w:hAnsi="Arial" w:cs="Arial"/>
          <w:color w:val="222222"/>
          <w:sz w:val="24"/>
          <w:szCs w:val="24"/>
        </w:rPr>
      </w:pPr>
      <w:proofErr w:type="spellStart"/>
      <w:r w:rsidRPr="00F247DC">
        <w:rPr>
          <w:rFonts w:ascii="Arial" w:hAnsi="Arial" w:cs="Arial"/>
          <w:color w:val="222222"/>
          <w:sz w:val="24"/>
          <w:szCs w:val="24"/>
        </w:rPr>
        <w:t>Drone</w:t>
      </w:r>
      <w:proofErr w:type="spellEnd"/>
      <w:r w:rsidRPr="00F247DC">
        <w:rPr>
          <w:rFonts w:ascii="Arial" w:hAnsi="Arial" w:cs="Arial"/>
          <w:color w:val="222222"/>
          <w:sz w:val="24"/>
          <w:szCs w:val="24"/>
        </w:rPr>
        <w:t xml:space="preserve"> com capacidade para captação de imagens aéreas, quando necessário à execução dos serviços, observada a regulamentação aplicável;</w:t>
      </w:r>
    </w:p>
    <w:p w:rsidR="00F247DC" w:rsidRPr="00F247DC" w:rsidRDefault="00F247DC" w:rsidP="00F247DC">
      <w:pPr>
        <w:numPr>
          <w:ilvl w:val="0"/>
          <w:numId w:val="5"/>
        </w:numPr>
        <w:shd w:val="clear" w:color="auto" w:fill="FFFFFF"/>
        <w:spacing w:before="100" w:beforeAutospacing="1" w:after="100" w:afterAutospacing="1"/>
        <w:ind w:left="945"/>
        <w:rPr>
          <w:rFonts w:ascii="Arial" w:hAnsi="Arial" w:cs="Arial"/>
          <w:color w:val="222222"/>
          <w:sz w:val="24"/>
          <w:szCs w:val="24"/>
        </w:rPr>
      </w:pPr>
      <w:r w:rsidRPr="00F247DC">
        <w:rPr>
          <w:rFonts w:ascii="Arial" w:hAnsi="Arial" w:cs="Arial"/>
          <w:color w:val="222222"/>
          <w:sz w:val="24"/>
          <w:szCs w:val="24"/>
        </w:rPr>
        <w:t>Equipamentos para gravação e edição audiovisual;</w:t>
      </w:r>
    </w:p>
    <w:p w:rsidR="00F247DC" w:rsidRPr="00F247DC" w:rsidRDefault="00F247DC" w:rsidP="00F247DC">
      <w:pPr>
        <w:numPr>
          <w:ilvl w:val="0"/>
          <w:numId w:val="5"/>
        </w:numPr>
        <w:shd w:val="clear" w:color="auto" w:fill="FFFFFF"/>
        <w:spacing w:before="100" w:beforeAutospacing="1" w:after="100" w:afterAutospacing="1"/>
        <w:ind w:left="945"/>
        <w:rPr>
          <w:rFonts w:ascii="Arial" w:hAnsi="Arial" w:cs="Arial"/>
          <w:color w:val="222222"/>
          <w:sz w:val="24"/>
          <w:szCs w:val="24"/>
        </w:rPr>
      </w:pPr>
      <w:r w:rsidRPr="00F247DC">
        <w:rPr>
          <w:rFonts w:ascii="Arial" w:hAnsi="Arial" w:cs="Arial"/>
          <w:color w:val="222222"/>
          <w:sz w:val="24"/>
          <w:szCs w:val="24"/>
        </w:rPr>
        <w:t>Computadores e softwares compatíveis para edição de imagem, vídeo e peças gráficas;</w:t>
      </w:r>
    </w:p>
    <w:p w:rsidR="00F247DC" w:rsidRPr="00F247DC" w:rsidRDefault="00F247DC" w:rsidP="0068564E">
      <w:pPr>
        <w:numPr>
          <w:ilvl w:val="0"/>
          <w:numId w:val="5"/>
        </w:numPr>
        <w:shd w:val="clear" w:color="auto" w:fill="FFFFFF"/>
        <w:spacing w:before="100" w:beforeAutospacing="1" w:after="100" w:afterAutospacing="1"/>
        <w:ind w:left="945"/>
        <w:jc w:val="both"/>
        <w:rPr>
          <w:rFonts w:ascii="Arial" w:hAnsi="Arial" w:cs="Arial"/>
          <w:b/>
          <w:sz w:val="24"/>
          <w:szCs w:val="24"/>
        </w:rPr>
      </w:pPr>
      <w:r w:rsidRPr="00F247DC">
        <w:rPr>
          <w:rFonts w:ascii="Arial" w:hAnsi="Arial" w:cs="Arial"/>
          <w:color w:val="222222"/>
          <w:sz w:val="24"/>
          <w:szCs w:val="24"/>
        </w:rPr>
        <w:t>Estrutura para gerenciamento de redes sociais e produção de conteúdo digital.</w:t>
      </w:r>
    </w:p>
    <w:p w:rsidR="00100133" w:rsidRDefault="00100133" w:rsidP="00434DE7">
      <w:pPr>
        <w:tabs>
          <w:tab w:val="left" w:pos="2268"/>
        </w:tabs>
        <w:spacing w:before="100" w:beforeAutospacing="1" w:after="100" w:afterAutospacing="1"/>
        <w:jc w:val="both"/>
        <w:rPr>
          <w:rFonts w:ascii="Arial" w:hAnsi="Arial" w:cs="Arial"/>
          <w:sz w:val="24"/>
          <w:szCs w:val="24"/>
        </w:rPr>
      </w:pPr>
      <w:r w:rsidRPr="00100133">
        <w:rPr>
          <w:rFonts w:ascii="Arial" w:hAnsi="Arial" w:cs="Arial"/>
          <w:sz w:val="24"/>
          <w:szCs w:val="24"/>
        </w:rPr>
        <w:t>7.2.</w:t>
      </w:r>
      <w:r w:rsidR="00F247DC">
        <w:rPr>
          <w:rFonts w:ascii="Arial" w:hAnsi="Arial" w:cs="Arial"/>
          <w:sz w:val="24"/>
          <w:szCs w:val="24"/>
        </w:rPr>
        <w:t>3</w:t>
      </w:r>
      <w:r w:rsidRPr="00100133">
        <w:rPr>
          <w:rFonts w:ascii="Arial" w:hAnsi="Arial" w:cs="Arial"/>
          <w:sz w:val="24"/>
          <w:szCs w:val="24"/>
        </w:rPr>
        <w:t>. Atestado de Capacidade técnica;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F247DC">
        <w:rPr>
          <w:rFonts w:ascii="Arial" w:hAnsi="Arial" w:cs="Arial"/>
          <w:sz w:val="24"/>
          <w:szCs w:val="24"/>
        </w:rPr>
        <w:t>4</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F247DC">
        <w:rPr>
          <w:rFonts w:ascii="Arial" w:hAnsi="Arial" w:cs="Arial"/>
          <w:sz w:val="24"/>
          <w:szCs w:val="24"/>
        </w:rPr>
        <w:t>5</w:t>
      </w:r>
      <w:r w:rsidRPr="00434DE7">
        <w:rPr>
          <w:rFonts w:ascii="Arial" w:hAnsi="Arial" w:cs="Arial"/>
          <w:sz w:val="24"/>
          <w:szCs w:val="24"/>
        </w:rPr>
        <w:t>. Microempreendedor Individual – MEI: Certificado da Condição de Microempreendedor Individual – CCMEI;</w:t>
      </w:r>
    </w:p>
    <w:p w:rsidR="00434DE7" w:rsidRPr="00434DE7" w:rsidRDefault="007F17C4"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w:t>
      </w:r>
      <w:r w:rsidR="00F247DC">
        <w:rPr>
          <w:rFonts w:ascii="Arial" w:hAnsi="Arial" w:cs="Arial"/>
          <w:sz w:val="24"/>
          <w:szCs w:val="24"/>
        </w:rPr>
        <w:t>6</w:t>
      </w:r>
      <w:r w:rsidR="00434DE7" w:rsidRPr="00434DE7">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F247DC">
        <w:rPr>
          <w:rFonts w:ascii="Arial" w:hAnsi="Arial" w:cs="Arial"/>
          <w:sz w:val="24"/>
          <w:szCs w:val="24"/>
        </w:rPr>
        <w:t>7</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7.2.</w:t>
      </w:r>
      <w:r w:rsidR="00F247DC">
        <w:rPr>
          <w:rFonts w:ascii="Arial" w:hAnsi="Arial" w:cs="Arial"/>
          <w:sz w:val="24"/>
          <w:szCs w:val="24"/>
        </w:rPr>
        <w:t>8</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F247DC">
        <w:rPr>
          <w:rFonts w:ascii="Arial" w:hAnsi="Arial" w:cs="Arial"/>
          <w:sz w:val="24"/>
          <w:szCs w:val="24"/>
        </w:rPr>
        <w:t>9</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F247DC">
        <w:rPr>
          <w:rFonts w:ascii="Arial" w:hAnsi="Arial" w:cs="Arial"/>
          <w:sz w:val="24"/>
          <w:szCs w:val="24"/>
        </w:rPr>
        <w:t>10</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w:t>
      </w:r>
      <w:r w:rsidR="00F247DC">
        <w:rPr>
          <w:rFonts w:ascii="Arial" w:hAnsi="Arial" w:cs="Arial"/>
          <w:sz w:val="24"/>
          <w:szCs w:val="24"/>
        </w:rPr>
        <w:t>1</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4</w:t>
      </w:r>
      <w:r w:rsidRPr="00434DE7">
        <w:rPr>
          <w:rFonts w:ascii="Arial" w:hAnsi="Arial" w:cs="Arial"/>
          <w:sz w:val="24"/>
          <w:szCs w:val="24"/>
        </w:rPr>
        <w:t>.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5</w:t>
      </w:r>
      <w:r w:rsidRPr="00434DE7">
        <w:rPr>
          <w:rFonts w:ascii="Arial" w:hAnsi="Arial" w:cs="Arial"/>
          <w:sz w:val="24"/>
          <w:szCs w:val="24"/>
        </w:rPr>
        <w:t>.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6</w:t>
      </w:r>
      <w:r w:rsidRPr="00434DE7">
        <w:rPr>
          <w:rFonts w:ascii="Arial" w:hAnsi="Arial" w:cs="Arial"/>
          <w:sz w:val="24"/>
          <w:szCs w:val="24"/>
        </w:rPr>
        <w:t>.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 xml:space="preserve">7.5. Se </w:t>
      </w:r>
      <w:proofErr w:type="gramStart"/>
      <w:r w:rsidRPr="00434DE7">
        <w:rPr>
          <w:rFonts w:ascii="Arial" w:hAnsi="Arial" w:cs="Arial"/>
          <w:sz w:val="24"/>
          <w:szCs w:val="24"/>
        </w:rPr>
        <w:t>o(</w:t>
      </w:r>
      <w:proofErr w:type="gramEnd"/>
      <w:r w:rsidRPr="00434DE7">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7.6. Caso </w:t>
      </w:r>
      <w:proofErr w:type="gramStart"/>
      <w:r w:rsidRPr="00434DE7">
        <w:rPr>
          <w:rFonts w:ascii="Arial" w:hAnsi="Arial" w:cs="Arial"/>
          <w:sz w:val="24"/>
          <w:szCs w:val="24"/>
        </w:rPr>
        <w:t>o(</w:t>
      </w:r>
      <w:proofErr w:type="gramEnd"/>
      <w:r w:rsidRPr="00434DE7">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Default="00434DE7"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F247DC" w:rsidRDefault="00F247DC" w:rsidP="00434DE7">
      <w:pPr>
        <w:tabs>
          <w:tab w:val="left" w:pos="2268"/>
        </w:tabs>
        <w:spacing w:line="300" w:lineRule="auto"/>
        <w:jc w:val="center"/>
        <w:rPr>
          <w:rFonts w:ascii="Arial" w:hAnsi="Arial" w:cs="Arial"/>
          <w:b/>
          <w:sz w:val="24"/>
          <w:szCs w:val="24"/>
        </w:rPr>
      </w:pPr>
    </w:p>
    <w:p w:rsidR="00832681" w:rsidRDefault="00832681" w:rsidP="00434DE7">
      <w:pPr>
        <w:tabs>
          <w:tab w:val="left" w:pos="2268"/>
        </w:tabs>
        <w:spacing w:line="300" w:lineRule="auto"/>
        <w:jc w:val="center"/>
        <w:rPr>
          <w:rFonts w:ascii="Arial" w:hAnsi="Arial" w:cs="Arial"/>
          <w:b/>
          <w:sz w:val="24"/>
          <w:szCs w:val="24"/>
        </w:rPr>
      </w:pPr>
    </w:p>
    <w:p w:rsidR="00832681" w:rsidRPr="00434DE7" w:rsidRDefault="00832681" w:rsidP="00434DE7">
      <w:pPr>
        <w:tabs>
          <w:tab w:val="left" w:pos="2268"/>
        </w:tabs>
        <w:spacing w:line="300" w:lineRule="auto"/>
        <w:jc w:val="center"/>
        <w:rPr>
          <w:rFonts w:ascii="Arial" w:hAnsi="Arial" w:cs="Arial"/>
          <w:b/>
          <w:sz w:val="24"/>
          <w:szCs w:val="24"/>
        </w:rPr>
      </w:pPr>
    </w:p>
    <w:p w:rsidR="00434DE7" w:rsidRDefault="00434DE7"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AE6091" w:rsidP="0035246D">
      <w:pPr>
        <w:tabs>
          <w:tab w:val="left" w:pos="2268"/>
        </w:tabs>
        <w:spacing w:line="300" w:lineRule="auto"/>
        <w:rPr>
          <w:rFonts w:ascii="Arial" w:hAnsi="Arial" w:cs="Arial"/>
          <w:b/>
          <w:sz w:val="24"/>
          <w:szCs w:val="24"/>
        </w:rPr>
      </w:pPr>
      <w:r>
        <w:rPr>
          <w:rFonts w:ascii="Arial" w:hAnsi="Arial" w:cs="Arial"/>
          <w:b/>
          <w:sz w:val="24"/>
          <w:szCs w:val="24"/>
        </w:rPr>
        <w:t xml:space="preserve">                               </w:t>
      </w:r>
      <w:r w:rsidR="0035246D">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832681">
        <w:rPr>
          <w:rFonts w:ascii="Arial" w:hAnsi="Arial" w:cs="Arial"/>
          <w:sz w:val="24"/>
          <w:szCs w:val="24"/>
        </w:rPr>
        <w:t>05</w:t>
      </w:r>
      <w:r w:rsidR="00F247DC">
        <w:rPr>
          <w:rFonts w:ascii="Arial" w:hAnsi="Arial" w:cs="Arial"/>
          <w:sz w:val="24"/>
          <w:szCs w:val="24"/>
        </w:rPr>
        <w:t>7</w:t>
      </w:r>
      <w:r w:rsidR="00832681">
        <w:rPr>
          <w:rFonts w:ascii="Arial" w:hAnsi="Arial" w:cs="Arial"/>
          <w:sz w:val="24"/>
          <w:szCs w:val="24"/>
        </w:rPr>
        <w:t>/2026</w:t>
      </w:r>
    </w:p>
    <w:p w:rsidR="00434DE7" w:rsidRDefault="00434DE7" w:rsidP="00832681">
      <w:pPr>
        <w:tabs>
          <w:tab w:val="left" w:pos="2268"/>
        </w:tabs>
        <w:jc w:val="both"/>
        <w:rPr>
          <w:rFonts w:ascii="Arial" w:hAnsi="Arial" w:cs="Arial"/>
          <w:sz w:val="24"/>
          <w:szCs w:val="24"/>
        </w:rPr>
      </w:pPr>
      <w:r w:rsidRPr="00434DE7">
        <w:rPr>
          <w:rFonts w:ascii="Arial" w:hAnsi="Arial" w:cs="Arial"/>
          <w:sz w:val="24"/>
          <w:szCs w:val="24"/>
        </w:rPr>
        <w:t xml:space="preserve">Licitação Dispensa nº </w:t>
      </w:r>
      <w:r w:rsidR="00F247DC">
        <w:rPr>
          <w:rFonts w:ascii="Arial" w:hAnsi="Arial" w:cs="Arial"/>
          <w:sz w:val="24"/>
          <w:szCs w:val="24"/>
        </w:rPr>
        <w:t>023</w:t>
      </w:r>
      <w:r w:rsidR="00832681">
        <w:rPr>
          <w:rFonts w:ascii="Arial" w:hAnsi="Arial" w:cs="Arial"/>
          <w:sz w:val="24"/>
          <w:szCs w:val="24"/>
        </w:rPr>
        <w:t>/2026</w:t>
      </w:r>
    </w:p>
    <w:p w:rsidR="00832681" w:rsidRPr="00434DE7" w:rsidRDefault="00832681" w:rsidP="00832681">
      <w:pPr>
        <w:tabs>
          <w:tab w:val="left" w:pos="2268"/>
        </w:tabs>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BD5A13">
        <w:rPr>
          <w:rFonts w:ascii="Arial" w:hAnsi="Arial" w:cs="Arial"/>
          <w:b/>
          <w:sz w:val="24"/>
          <w:szCs w:val="24"/>
        </w:rPr>
        <w:t>6</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CLÁUSULA PRIMEIRA: Do objeto e seus elementos característicos</w:t>
      </w:r>
    </w:p>
    <w:p w:rsidR="00434DE7" w:rsidRDefault="00434DE7" w:rsidP="00FC0A07">
      <w:pPr>
        <w:jc w:val="both"/>
        <w:rPr>
          <w:rFonts w:ascii="Arial" w:hAnsi="Arial" w:cs="Arial"/>
          <w:sz w:val="24"/>
          <w:szCs w:val="24"/>
        </w:rPr>
      </w:pPr>
      <w:r w:rsidRPr="00434DE7">
        <w:rPr>
          <w:rFonts w:ascii="Arial" w:hAnsi="Arial" w:cs="Arial"/>
          <w:sz w:val="24"/>
          <w:szCs w:val="24"/>
        </w:rPr>
        <w:t xml:space="preserve">1.1. </w:t>
      </w:r>
      <w:r w:rsidR="00F247DC">
        <w:rPr>
          <w:rFonts w:ascii="Arial" w:hAnsi="Arial" w:cs="Arial"/>
          <w:bCs/>
          <w:sz w:val="24"/>
          <w:szCs w:val="24"/>
        </w:rPr>
        <w:t>Contratação</w:t>
      </w:r>
      <w:r w:rsidR="00F247DC" w:rsidRPr="00ED1A06">
        <w:rPr>
          <w:rFonts w:ascii="Arial" w:hAnsi="Arial" w:cs="Arial"/>
          <w:bCs/>
          <w:sz w:val="24"/>
          <w:szCs w:val="24"/>
        </w:rPr>
        <w:t xml:space="preserve">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conforme condições estabelecidas abaixo:</w:t>
      </w:r>
    </w:p>
    <w:p w:rsidR="00F247DC" w:rsidRDefault="00F247DC" w:rsidP="00FC0A07">
      <w:pPr>
        <w:jc w:val="both"/>
        <w:rPr>
          <w:rFonts w:ascii="Arial" w:hAnsi="Arial" w:cs="Arial"/>
          <w:sz w:val="24"/>
          <w:szCs w:val="24"/>
        </w:rPr>
      </w:pPr>
    </w:p>
    <w:tbl>
      <w:tblPr>
        <w:tblStyle w:val="Tabelacomgrade"/>
        <w:tblW w:w="9067" w:type="dxa"/>
        <w:tblLayout w:type="fixed"/>
        <w:tblLook w:val="04A0" w:firstRow="1" w:lastRow="0" w:firstColumn="1" w:lastColumn="0" w:noHBand="0" w:noVBand="1"/>
      </w:tblPr>
      <w:tblGrid>
        <w:gridCol w:w="793"/>
        <w:gridCol w:w="1016"/>
        <w:gridCol w:w="1134"/>
        <w:gridCol w:w="4111"/>
        <w:gridCol w:w="975"/>
        <w:gridCol w:w="1038"/>
      </w:tblGrid>
      <w:tr w:rsidR="00832681" w:rsidRPr="003C71D0" w:rsidTr="00ED1A06">
        <w:tc>
          <w:tcPr>
            <w:tcW w:w="793"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ITEM</w:t>
            </w:r>
          </w:p>
        </w:tc>
        <w:tc>
          <w:tcPr>
            <w:tcW w:w="1016"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QUANT.</w:t>
            </w:r>
          </w:p>
        </w:tc>
        <w:tc>
          <w:tcPr>
            <w:tcW w:w="1134"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UNID.</w:t>
            </w:r>
          </w:p>
        </w:tc>
        <w:tc>
          <w:tcPr>
            <w:tcW w:w="4111" w:type="dxa"/>
          </w:tcPr>
          <w:p w:rsidR="00832681" w:rsidRPr="009C1F2C" w:rsidRDefault="00832681" w:rsidP="00ED1A06">
            <w:pPr>
              <w:jc w:val="both"/>
              <w:rPr>
                <w:rFonts w:ascii="Arial" w:hAnsi="Arial" w:cs="Arial"/>
                <w:sz w:val="22"/>
                <w:szCs w:val="22"/>
              </w:rPr>
            </w:pPr>
            <w:r w:rsidRPr="009C1F2C">
              <w:rPr>
                <w:rFonts w:ascii="Arial" w:hAnsi="Arial" w:cs="Arial"/>
                <w:sz w:val="22"/>
                <w:szCs w:val="22"/>
              </w:rPr>
              <w:t>DESCRIÇÃO DO OBJETO</w:t>
            </w:r>
          </w:p>
        </w:tc>
        <w:tc>
          <w:tcPr>
            <w:tcW w:w="975" w:type="dxa"/>
          </w:tcPr>
          <w:p w:rsidR="00832681" w:rsidRPr="003C71D0" w:rsidRDefault="00832681" w:rsidP="00ED1A06">
            <w:pPr>
              <w:jc w:val="center"/>
              <w:rPr>
                <w:rFonts w:ascii="Arial" w:hAnsi="Arial" w:cs="Arial"/>
                <w:sz w:val="22"/>
                <w:szCs w:val="22"/>
              </w:rPr>
            </w:pPr>
            <w:r w:rsidRPr="003C71D0">
              <w:rPr>
                <w:rFonts w:ascii="Arial" w:hAnsi="Arial" w:cs="Arial"/>
                <w:sz w:val="22"/>
                <w:szCs w:val="22"/>
              </w:rPr>
              <w:t>VALOR UNIT.</w:t>
            </w:r>
          </w:p>
        </w:tc>
        <w:tc>
          <w:tcPr>
            <w:tcW w:w="1038" w:type="dxa"/>
            <w:shd w:val="clear" w:color="auto" w:fill="auto"/>
          </w:tcPr>
          <w:p w:rsidR="00832681" w:rsidRPr="003C71D0" w:rsidRDefault="00832681" w:rsidP="00ED1A06">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832681" w:rsidRPr="003C71D0" w:rsidTr="00ED1A06">
        <w:tc>
          <w:tcPr>
            <w:tcW w:w="793" w:type="dxa"/>
          </w:tcPr>
          <w:p w:rsidR="00832681" w:rsidRPr="003C71D0" w:rsidRDefault="009561F8" w:rsidP="00ED1A06">
            <w:pPr>
              <w:jc w:val="center"/>
              <w:rPr>
                <w:rFonts w:ascii="Arial" w:hAnsi="Arial" w:cs="Arial"/>
                <w:sz w:val="22"/>
                <w:szCs w:val="22"/>
              </w:rPr>
            </w:pPr>
            <w:r>
              <w:rPr>
                <w:rFonts w:ascii="Arial" w:hAnsi="Arial" w:cs="Arial"/>
                <w:sz w:val="22"/>
                <w:szCs w:val="22"/>
              </w:rPr>
              <w:t>01</w:t>
            </w:r>
          </w:p>
        </w:tc>
        <w:tc>
          <w:tcPr>
            <w:tcW w:w="1016" w:type="dxa"/>
          </w:tcPr>
          <w:p w:rsidR="00832681" w:rsidRPr="003C71D0" w:rsidRDefault="009561F8" w:rsidP="00ED1A06">
            <w:pPr>
              <w:jc w:val="center"/>
              <w:rPr>
                <w:rFonts w:ascii="Arial" w:hAnsi="Arial" w:cs="Arial"/>
                <w:sz w:val="22"/>
                <w:szCs w:val="22"/>
              </w:rPr>
            </w:pPr>
            <w:r>
              <w:rPr>
                <w:rFonts w:ascii="Arial" w:hAnsi="Arial" w:cs="Arial"/>
                <w:sz w:val="22"/>
                <w:szCs w:val="22"/>
              </w:rPr>
              <w:t>12</w:t>
            </w:r>
          </w:p>
        </w:tc>
        <w:tc>
          <w:tcPr>
            <w:tcW w:w="1134" w:type="dxa"/>
          </w:tcPr>
          <w:p w:rsidR="00832681" w:rsidRPr="003C71D0" w:rsidRDefault="009561F8" w:rsidP="00ED1A06">
            <w:pPr>
              <w:rPr>
                <w:rFonts w:ascii="Arial" w:hAnsi="Arial" w:cs="Arial"/>
                <w:sz w:val="22"/>
                <w:szCs w:val="22"/>
              </w:rPr>
            </w:pPr>
            <w:proofErr w:type="gramStart"/>
            <w:r>
              <w:rPr>
                <w:rFonts w:ascii="Arial" w:hAnsi="Arial" w:cs="Arial"/>
                <w:sz w:val="22"/>
                <w:szCs w:val="22"/>
              </w:rPr>
              <w:t>serviço</w:t>
            </w:r>
            <w:proofErr w:type="gramEnd"/>
          </w:p>
        </w:tc>
        <w:tc>
          <w:tcPr>
            <w:tcW w:w="4111" w:type="dxa"/>
          </w:tcPr>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Planejar, executar e orientar a política de comunicação social da Prefeitura Municipal de Santo Antônio do Grama, objetivando a uniformização dos conceitos e procedimentos de comunicação:</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Promover, a divulgação de atos e atividades do Governo Municipal;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Coordenar a divulgação de notícias sobre a Administração Municipal na internet, através do portal oficial da Prefeitura Municipal,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Divulgação de Ações da administração municipal,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lastRenderedPageBreak/>
              <w:t>Coordenar a uniformização dos conceitos e patrões visuais com a aplicação dos símbolos municipais da Prefeitura Municipal e todas as Secretarias e Órgãos vinculador</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Gerenciamento de redes social e campanhas no ambiente digital: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Redação e envio de informações regulares aos veículos de divulgação adequados,</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Criação de peças publicitarias, </w:t>
            </w:r>
            <w:proofErr w:type="spellStart"/>
            <w:r>
              <w:rPr>
                <w:rFonts w:ascii="Arial" w:hAnsi="Arial" w:cs="Arial"/>
              </w:rPr>
              <w:t>flyer</w:t>
            </w:r>
            <w:proofErr w:type="spellEnd"/>
            <w:r>
              <w:rPr>
                <w:rFonts w:ascii="Arial" w:hAnsi="Arial" w:cs="Arial"/>
              </w:rPr>
              <w:t>, panfletos, outdoor, painéis, anúncios campanhas e planejamento de mídia</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Exercer outras atividades correlatas </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Visitas “in </w:t>
            </w:r>
            <w:proofErr w:type="spellStart"/>
            <w:r>
              <w:rPr>
                <w:rFonts w:ascii="Arial" w:hAnsi="Arial" w:cs="Arial"/>
              </w:rPr>
              <w:t>locu</w:t>
            </w:r>
            <w:proofErr w:type="spellEnd"/>
            <w:r>
              <w:rPr>
                <w:rFonts w:ascii="Arial" w:hAnsi="Arial" w:cs="Arial"/>
              </w:rPr>
              <w:t>” semanais e sempre que convocada com antecedência de 48(quarenta e oito horas) Atendimento remoto diário durante horário de funcionamento da prefeitura, por e-mail telefone outros</w:t>
            </w:r>
          </w:p>
          <w:p w:rsidR="00832681" w:rsidRPr="009C1F2C" w:rsidRDefault="009561F8" w:rsidP="009561F8">
            <w:pPr>
              <w:jc w:val="both"/>
              <w:rPr>
                <w:rFonts w:ascii="Arial" w:hAnsi="Arial" w:cs="Arial"/>
                <w:color w:val="0A0A0A"/>
                <w:shd w:val="clear" w:color="auto" w:fill="FFFFFF"/>
              </w:rPr>
            </w:pPr>
            <w:r>
              <w:rPr>
                <w:rFonts w:ascii="Arial" w:hAnsi="Arial" w:cs="Arial"/>
              </w:rPr>
              <w:t>Produções de vídeos institucionais, sports de áudios e quaisquer outras necessidades de layout e arte final referente ao serviço</w:t>
            </w:r>
          </w:p>
        </w:tc>
        <w:tc>
          <w:tcPr>
            <w:tcW w:w="975" w:type="dxa"/>
          </w:tcPr>
          <w:p w:rsidR="00832681" w:rsidRPr="003C71D0" w:rsidRDefault="00832681" w:rsidP="00ED1A06">
            <w:pPr>
              <w:jc w:val="center"/>
              <w:rPr>
                <w:rFonts w:ascii="Arial" w:hAnsi="Arial" w:cs="Arial"/>
                <w:sz w:val="22"/>
                <w:szCs w:val="22"/>
              </w:rPr>
            </w:pPr>
          </w:p>
        </w:tc>
        <w:tc>
          <w:tcPr>
            <w:tcW w:w="1038" w:type="dxa"/>
            <w:shd w:val="clear" w:color="auto" w:fill="auto"/>
          </w:tcPr>
          <w:p w:rsidR="00832681" w:rsidRPr="003C71D0" w:rsidRDefault="00832681" w:rsidP="00ED1A06">
            <w:pPr>
              <w:spacing w:after="160" w:line="259" w:lineRule="auto"/>
              <w:jc w:val="center"/>
              <w:rPr>
                <w:rFonts w:ascii="Arial" w:hAnsi="Arial" w:cs="Arial"/>
                <w:sz w:val="22"/>
                <w:szCs w:val="22"/>
              </w:rPr>
            </w:pPr>
          </w:p>
        </w:tc>
      </w:tr>
    </w:tbl>
    <w:p w:rsidR="00FD4096" w:rsidRDefault="00FD4096" w:rsidP="00FC0A07">
      <w:pPr>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w:t>
      </w:r>
      <w:proofErr w:type="gramStart"/>
      <w:r w:rsidRPr="00434DE7">
        <w:rPr>
          <w:rFonts w:ascii="Arial" w:hAnsi="Arial" w:cs="Arial"/>
          <w:sz w:val="24"/>
          <w:szCs w:val="24"/>
        </w:rPr>
        <w:t>do(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6.8. Nas aferições finais, </w:t>
      </w:r>
      <w:proofErr w:type="gramStart"/>
      <w:r w:rsidRPr="00434DE7">
        <w:rPr>
          <w:rFonts w:ascii="Arial" w:hAnsi="Arial" w:cs="Arial"/>
          <w:sz w:val="24"/>
          <w:szCs w:val="24"/>
        </w:rPr>
        <w:t>o(</w:t>
      </w:r>
      <w:proofErr w:type="gramEnd"/>
      <w:r w:rsidRPr="00434DE7">
        <w:rPr>
          <w:rFonts w:ascii="Arial" w:hAnsi="Arial" w:cs="Arial"/>
          <w:sz w:val="24"/>
          <w:szCs w:val="24"/>
        </w:rPr>
        <w:t>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6.9. Caso </w:t>
      </w:r>
      <w:proofErr w:type="gramStart"/>
      <w:r w:rsidRPr="00434DE7">
        <w:rPr>
          <w:rFonts w:ascii="Arial" w:hAnsi="Arial" w:cs="Arial"/>
          <w:sz w:val="24"/>
          <w:szCs w:val="24"/>
        </w:rPr>
        <w:t>o(</w:t>
      </w:r>
      <w:proofErr w:type="gramEnd"/>
      <w:r w:rsidRPr="00434DE7">
        <w:rPr>
          <w:rFonts w:ascii="Arial" w:hAnsi="Arial" w:cs="Arial"/>
          <w:sz w:val="24"/>
          <w:szCs w:val="24"/>
        </w:rPr>
        <w:t>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w:t>
      </w:r>
      <w:r w:rsidR="00F247DC">
        <w:rPr>
          <w:rFonts w:ascii="Arial" w:hAnsi="Arial" w:cs="Arial"/>
          <w:sz w:val="24"/>
          <w:szCs w:val="24"/>
        </w:rPr>
        <w:t>5</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15.1.1. Exigir</w:t>
      </w:r>
      <w:r w:rsidRPr="00434DE7">
        <w:rPr>
          <w:rFonts w:ascii="Arial" w:hAnsi="Arial" w:cs="Arial"/>
          <w:color w:val="000000"/>
          <w:sz w:val="24"/>
          <w:szCs w:val="24"/>
        </w:rPr>
        <w:t xml:space="preserve"> o cumprimento de todas as obrigações assumidas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Default="00434DE7" w:rsidP="00FC0A07">
      <w:pPr>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F247DC">
        <w:rPr>
          <w:rFonts w:ascii="Arial" w:hAnsi="Arial" w:cs="Arial"/>
          <w:bCs/>
          <w:sz w:val="24"/>
          <w:szCs w:val="24"/>
        </w:rPr>
        <w:lastRenderedPageBreak/>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fixando prazo para a sua correção, certificando-se de que as soluções por ele propostas sejam a mais adequadas;</w:t>
      </w:r>
    </w:p>
    <w:p w:rsidR="008D7663" w:rsidRPr="00434DE7" w:rsidRDefault="008D7663" w:rsidP="00FC0A07">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15.1.5. Acompanhar e fiscalizar a execução do contrato administrativo e o cumprimento das obrigações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t>15.1.11. N</w:t>
      </w:r>
      <w:r w:rsidRPr="00434DE7">
        <w:rPr>
          <w:rFonts w:ascii="Arial" w:hAnsi="Arial" w:cs="Arial"/>
          <w:sz w:val="24"/>
          <w:szCs w:val="24"/>
        </w:rPr>
        <w:t xml:space="preserve">ão responder por quaisquer compromissos assumidos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 Não praticar atos de ingerência na administração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Default="00434DE7" w:rsidP="008D7663">
      <w:pPr>
        <w:jc w:val="both"/>
        <w:rPr>
          <w:rFonts w:ascii="Arial" w:hAnsi="Arial" w:cs="Arial"/>
          <w:sz w:val="24"/>
          <w:szCs w:val="24"/>
        </w:rPr>
      </w:pPr>
      <w:r w:rsidRPr="00434DE7">
        <w:rPr>
          <w:rFonts w:ascii="Arial" w:hAnsi="Arial" w:cs="Arial"/>
          <w:sz w:val="24"/>
          <w:szCs w:val="24"/>
        </w:rPr>
        <w:lastRenderedPageBreak/>
        <w:t>15.1.13.1. Exercer o poder de mando sobre os empregados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F247DC">
        <w:rPr>
          <w:rFonts w:ascii="Arial" w:hAnsi="Arial" w:cs="Arial"/>
          <w:bCs/>
          <w:sz w:val="24"/>
          <w:szCs w:val="24"/>
        </w:rPr>
        <w:t xml:space="preserve"> </w:t>
      </w:r>
      <w:r w:rsidRPr="00434DE7">
        <w:rPr>
          <w:rFonts w:ascii="Arial" w:hAnsi="Arial" w:cs="Arial"/>
          <w:sz w:val="24"/>
          <w:szCs w:val="24"/>
        </w:rPr>
        <w:t>de recepção e apoio ao usuário;</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w:t>
      </w:r>
      <w:proofErr w:type="gramStart"/>
      <w:r w:rsidRPr="00434DE7">
        <w:rPr>
          <w:rFonts w:ascii="Arial" w:hAnsi="Arial" w:cs="Arial"/>
          <w:sz w:val="24"/>
          <w:szCs w:val="24"/>
        </w:rPr>
        <w:t>no(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15.1.13.2. Promover ou aceitar o desvio de funções dos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15.1.13.3. Considerar 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objeto do contrato administrativo;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for executado em suas dependências, ou em local por ela designado.</w:t>
      </w:r>
    </w:p>
    <w:p w:rsidR="008D7663" w:rsidRPr="00434DE7" w:rsidRDefault="008D7663" w:rsidP="008D7663">
      <w:pPr>
        <w:jc w:val="both"/>
        <w:rPr>
          <w:rFonts w:ascii="Arial" w:hAnsi="Arial" w:cs="Arial"/>
          <w:sz w:val="24"/>
          <w:szCs w:val="24"/>
        </w:rPr>
      </w:pPr>
    </w:p>
    <w:p w:rsidR="00434DE7" w:rsidRPr="00434DE7" w:rsidRDefault="00434DE7" w:rsidP="008D7663">
      <w:pPr>
        <w:jc w:val="both"/>
        <w:rPr>
          <w:rFonts w:ascii="Arial" w:hAnsi="Arial" w:cs="Arial"/>
          <w:sz w:val="24"/>
          <w:szCs w:val="24"/>
        </w:rPr>
      </w:pPr>
      <w:r w:rsidRPr="00434DE7">
        <w:rPr>
          <w:rFonts w:ascii="Arial" w:hAnsi="Arial" w:cs="Arial"/>
          <w:sz w:val="24"/>
          <w:szCs w:val="24"/>
        </w:rPr>
        <w:t xml:space="preserve">15.1.16. Previamente à expedição da ordem de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verificar pendências, liberar áreas e/ou adotar providências cabíveis para a regularidade do início da sua execução.</w:t>
      </w:r>
    </w:p>
    <w:p w:rsid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 xml:space="preserve">15.2. Das obrigações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w:t>
      </w:r>
    </w:p>
    <w:p w:rsidR="0015309D" w:rsidRPr="0015309D" w:rsidRDefault="0015309D" w:rsidP="0015309D">
      <w:pPr>
        <w:spacing w:before="100" w:beforeAutospacing="1" w:after="100" w:afterAutospacing="1"/>
        <w:textAlignment w:val="bottom"/>
        <w:rPr>
          <w:rFonts w:ascii="Arial" w:hAnsi="Arial" w:cs="Arial"/>
          <w:color w:val="222222"/>
          <w:sz w:val="24"/>
          <w:szCs w:val="24"/>
        </w:rPr>
      </w:pPr>
      <w:r>
        <w:rPr>
          <w:rFonts w:ascii="Arial" w:hAnsi="Arial" w:cs="Arial"/>
          <w:color w:val="222222"/>
          <w:sz w:val="24"/>
          <w:szCs w:val="24"/>
        </w:rPr>
        <w:lastRenderedPageBreak/>
        <w:t>15.2.1.</w:t>
      </w:r>
      <w:r w:rsidRPr="0015309D">
        <w:rPr>
          <w:rFonts w:ascii="Arial" w:hAnsi="Arial" w:cs="Arial"/>
          <w:color w:val="222222"/>
          <w:sz w:val="24"/>
          <w:szCs w:val="24"/>
        </w:rPr>
        <w:t> Documentos comprobatórios da disponibilidade dos equipamentos essenciais à execução dos serviços, podendo ser apresentados por meio de:</w:t>
      </w:r>
    </w:p>
    <w:p w:rsidR="0015309D" w:rsidRPr="0015309D" w:rsidRDefault="0015309D" w:rsidP="0015309D">
      <w:pPr>
        <w:spacing w:before="100" w:beforeAutospacing="1" w:after="100" w:afterAutospacing="1"/>
        <w:textAlignment w:val="bottom"/>
        <w:rPr>
          <w:rFonts w:ascii="Arial" w:hAnsi="Arial" w:cs="Arial"/>
          <w:color w:val="222222"/>
          <w:sz w:val="24"/>
          <w:szCs w:val="24"/>
        </w:rPr>
      </w:pPr>
      <w:r w:rsidRPr="0015309D">
        <w:rPr>
          <w:rFonts w:ascii="Arial" w:hAnsi="Arial" w:cs="Arial"/>
          <w:color w:val="222222"/>
          <w:sz w:val="24"/>
          <w:szCs w:val="24"/>
        </w:rPr>
        <w:t xml:space="preserve">I – Nota fiscal de aquisição em nome da </w:t>
      </w:r>
      <w:proofErr w:type="gramStart"/>
      <w:r w:rsidRPr="0015309D">
        <w:rPr>
          <w:rFonts w:ascii="Arial" w:hAnsi="Arial" w:cs="Arial"/>
          <w:color w:val="222222"/>
          <w:sz w:val="24"/>
          <w:szCs w:val="24"/>
        </w:rPr>
        <w:t>empresa;</w:t>
      </w:r>
      <w:r w:rsidRPr="0015309D">
        <w:rPr>
          <w:rFonts w:ascii="Arial" w:hAnsi="Arial" w:cs="Arial"/>
          <w:color w:val="222222"/>
          <w:sz w:val="24"/>
          <w:szCs w:val="24"/>
        </w:rPr>
        <w:br/>
        <w:t>II</w:t>
      </w:r>
      <w:proofErr w:type="gramEnd"/>
      <w:r w:rsidRPr="0015309D">
        <w:rPr>
          <w:rFonts w:ascii="Arial" w:hAnsi="Arial" w:cs="Arial"/>
          <w:color w:val="222222"/>
          <w:sz w:val="24"/>
          <w:szCs w:val="24"/>
        </w:rPr>
        <w:t xml:space="preserve"> – Contrato de locação vigente;</w:t>
      </w:r>
      <w:r w:rsidRPr="0015309D">
        <w:rPr>
          <w:rFonts w:ascii="Arial" w:hAnsi="Arial" w:cs="Arial"/>
          <w:color w:val="222222"/>
          <w:sz w:val="24"/>
          <w:szCs w:val="24"/>
        </w:rPr>
        <w:br/>
        <w:t>III – Contrato de comodato;</w:t>
      </w:r>
      <w:r w:rsidRPr="0015309D">
        <w:rPr>
          <w:rFonts w:ascii="Arial" w:hAnsi="Arial" w:cs="Arial"/>
          <w:color w:val="222222"/>
          <w:sz w:val="24"/>
          <w:szCs w:val="24"/>
        </w:rPr>
        <w:br/>
        <w:t>IV – Declaração de disponibilidade acompanhada de documentos idôneos que comprovem posse ou utilização;</w:t>
      </w:r>
      <w:r w:rsidRPr="0015309D">
        <w:rPr>
          <w:rFonts w:ascii="Arial" w:hAnsi="Arial" w:cs="Arial"/>
          <w:color w:val="222222"/>
          <w:sz w:val="24"/>
          <w:szCs w:val="24"/>
        </w:rPr>
        <w:br/>
        <w:t>V – Outros documentos equivalentes que demonstrem a efetiva disponibilidade operacional.</w:t>
      </w:r>
    </w:p>
    <w:p w:rsidR="0015309D" w:rsidRPr="0015309D" w:rsidRDefault="0015309D" w:rsidP="0015309D">
      <w:pPr>
        <w:spacing w:before="100" w:beforeAutospacing="1" w:after="100" w:afterAutospacing="1"/>
        <w:textAlignment w:val="bottom"/>
        <w:rPr>
          <w:rFonts w:ascii="Arial" w:hAnsi="Arial" w:cs="Arial"/>
          <w:color w:val="222222"/>
          <w:sz w:val="24"/>
          <w:szCs w:val="24"/>
        </w:rPr>
      </w:pPr>
      <w:r>
        <w:rPr>
          <w:rFonts w:ascii="Arial" w:hAnsi="Arial" w:cs="Arial"/>
          <w:color w:val="222222"/>
          <w:sz w:val="24"/>
          <w:szCs w:val="24"/>
        </w:rPr>
        <w:t>15.2.2.</w:t>
      </w:r>
      <w:r w:rsidRPr="0015309D">
        <w:rPr>
          <w:rFonts w:ascii="Arial" w:hAnsi="Arial" w:cs="Arial"/>
          <w:color w:val="222222"/>
          <w:sz w:val="24"/>
          <w:szCs w:val="24"/>
        </w:rPr>
        <w:t> Para execução dos serviços de comunicação institucional e produção audiovisual, deverá ser comprovada disponibilidade mínima dos seguintes recursos, ou equivalentes tecnicamente compatíveis:</w:t>
      </w:r>
    </w:p>
    <w:p w:rsidR="0015309D" w:rsidRPr="0015309D" w:rsidRDefault="0015309D" w:rsidP="0015309D">
      <w:pPr>
        <w:numPr>
          <w:ilvl w:val="0"/>
          <w:numId w:val="6"/>
        </w:numPr>
        <w:spacing w:before="100" w:beforeAutospacing="1" w:after="100" w:afterAutospacing="1"/>
        <w:ind w:left="2025"/>
        <w:textAlignment w:val="bottom"/>
        <w:rPr>
          <w:rFonts w:ascii="Arial" w:hAnsi="Arial" w:cs="Arial"/>
          <w:color w:val="222222"/>
          <w:sz w:val="24"/>
          <w:szCs w:val="24"/>
        </w:rPr>
      </w:pPr>
      <w:r w:rsidRPr="0015309D">
        <w:rPr>
          <w:rFonts w:ascii="Arial" w:hAnsi="Arial" w:cs="Arial"/>
          <w:color w:val="222222"/>
          <w:sz w:val="24"/>
          <w:szCs w:val="24"/>
        </w:rPr>
        <w:t>Câmera fotográfica ou equipamento profissional apto à produção de imagens institucionais;</w:t>
      </w:r>
    </w:p>
    <w:p w:rsidR="0015309D" w:rsidRPr="0015309D" w:rsidRDefault="0015309D" w:rsidP="0015309D">
      <w:pPr>
        <w:numPr>
          <w:ilvl w:val="0"/>
          <w:numId w:val="6"/>
        </w:numPr>
        <w:spacing w:before="100" w:beforeAutospacing="1" w:after="100" w:afterAutospacing="1"/>
        <w:ind w:left="2025"/>
        <w:textAlignment w:val="bottom"/>
        <w:rPr>
          <w:rFonts w:ascii="Arial" w:hAnsi="Arial" w:cs="Arial"/>
          <w:color w:val="222222"/>
          <w:sz w:val="24"/>
          <w:szCs w:val="24"/>
        </w:rPr>
      </w:pPr>
      <w:proofErr w:type="spellStart"/>
      <w:r w:rsidRPr="0015309D">
        <w:rPr>
          <w:rFonts w:ascii="Arial" w:hAnsi="Arial" w:cs="Arial"/>
          <w:color w:val="222222"/>
          <w:sz w:val="24"/>
          <w:szCs w:val="24"/>
        </w:rPr>
        <w:t>Drone</w:t>
      </w:r>
      <w:proofErr w:type="spellEnd"/>
      <w:r w:rsidRPr="0015309D">
        <w:rPr>
          <w:rFonts w:ascii="Arial" w:hAnsi="Arial" w:cs="Arial"/>
          <w:color w:val="222222"/>
          <w:sz w:val="24"/>
          <w:szCs w:val="24"/>
        </w:rPr>
        <w:t xml:space="preserve"> com capacidade para captação de imagens aéreas, quando necessário à execução dos serviços, observada a regulamentação aplicável;</w:t>
      </w:r>
    </w:p>
    <w:p w:rsidR="0015309D" w:rsidRPr="0015309D" w:rsidRDefault="0015309D" w:rsidP="0015309D">
      <w:pPr>
        <w:numPr>
          <w:ilvl w:val="0"/>
          <w:numId w:val="6"/>
        </w:numPr>
        <w:spacing w:before="100" w:beforeAutospacing="1" w:after="100" w:afterAutospacing="1"/>
        <w:ind w:left="2025"/>
        <w:textAlignment w:val="bottom"/>
        <w:rPr>
          <w:rFonts w:ascii="Arial" w:hAnsi="Arial" w:cs="Arial"/>
          <w:color w:val="222222"/>
          <w:sz w:val="24"/>
          <w:szCs w:val="24"/>
        </w:rPr>
      </w:pPr>
      <w:r w:rsidRPr="0015309D">
        <w:rPr>
          <w:rFonts w:ascii="Arial" w:hAnsi="Arial" w:cs="Arial"/>
          <w:color w:val="222222"/>
          <w:sz w:val="24"/>
          <w:szCs w:val="24"/>
        </w:rPr>
        <w:t>Equipamentos para gravação e edição audiovisual;</w:t>
      </w:r>
    </w:p>
    <w:p w:rsidR="0015309D" w:rsidRPr="0015309D" w:rsidRDefault="0015309D" w:rsidP="0015309D">
      <w:pPr>
        <w:numPr>
          <w:ilvl w:val="0"/>
          <w:numId w:val="6"/>
        </w:numPr>
        <w:spacing w:before="100" w:beforeAutospacing="1" w:after="100" w:afterAutospacing="1"/>
        <w:ind w:left="2025"/>
        <w:textAlignment w:val="bottom"/>
        <w:rPr>
          <w:rFonts w:ascii="Arial" w:hAnsi="Arial" w:cs="Arial"/>
          <w:color w:val="222222"/>
          <w:sz w:val="24"/>
          <w:szCs w:val="24"/>
        </w:rPr>
      </w:pPr>
      <w:r w:rsidRPr="0015309D">
        <w:rPr>
          <w:rFonts w:ascii="Arial" w:hAnsi="Arial" w:cs="Arial"/>
          <w:color w:val="222222"/>
          <w:sz w:val="24"/>
          <w:szCs w:val="24"/>
        </w:rPr>
        <w:t>Computadores e softwares compatíveis para edição de imagem, vídeo e peças gráficas;</w:t>
      </w:r>
    </w:p>
    <w:p w:rsidR="0015309D" w:rsidRPr="0015309D" w:rsidRDefault="0015309D" w:rsidP="0015309D">
      <w:pPr>
        <w:numPr>
          <w:ilvl w:val="0"/>
          <w:numId w:val="6"/>
        </w:numPr>
        <w:spacing w:before="100" w:beforeAutospacing="1" w:after="100" w:afterAutospacing="1"/>
        <w:ind w:left="2025"/>
        <w:textAlignment w:val="bottom"/>
        <w:rPr>
          <w:rFonts w:ascii="Arial" w:hAnsi="Arial" w:cs="Arial"/>
          <w:color w:val="222222"/>
          <w:sz w:val="24"/>
          <w:szCs w:val="24"/>
        </w:rPr>
      </w:pPr>
      <w:r w:rsidRPr="0015309D">
        <w:rPr>
          <w:rFonts w:ascii="Arial" w:hAnsi="Arial" w:cs="Arial"/>
          <w:color w:val="222222"/>
          <w:sz w:val="24"/>
          <w:szCs w:val="24"/>
        </w:rPr>
        <w:t>Estrutura para gerenciamento de redes sociais e produção de conteúdo digital.</w:t>
      </w:r>
    </w:p>
    <w:p w:rsidR="0015309D" w:rsidRPr="0015309D" w:rsidRDefault="0015309D" w:rsidP="0015309D">
      <w:pPr>
        <w:spacing w:before="100" w:beforeAutospacing="1" w:after="100" w:afterAutospacing="1"/>
        <w:textAlignment w:val="bottom"/>
        <w:rPr>
          <w:rFonts w:ascii="Arial" w:hAnsi="Arial" w:cs="Arial"/>
          <w:color w:val="222222"/>
          <w:sz w:val="24"/>
          <w:szCs w:val="24"/>
        </w:rPr>
      </w:pPr>
      <w:r>
        <w:rPr>
          <w:rFonts w:ascii="Arial" w:hAnsi="Arial" w:cs="Arial"/>
          <w:color w:val="222222"/>
          <w:sz w:val="24"/>
          <w:szCs w:val="24"/>
        </w:rPr>
        <w:t>15.2.3.</w:t>
      </w:r>
      <w:r w:rsidRPr="0015309D">
        <w:rPr>
          <w:rFonts w:ascii="Arial" w:hAnsi="Arial" w:cs="Arial"/>
          <w:color w:val="222222"/>
          <w:sz w:val="24"/>
          <w:szCs w:val="24"/>
        </w:rPr>
        <w:t> A Administração poderá diligenciar para confirmação da veracidade dos documentos apresentados, nos termos do art. 64 da Lei nº 14.133/2021.</w:t>
      </w:r>
    </w:p>
    <w:p w:rsidR="0015309D" w:rsidRPr="0015309D" w:rsidRDefault="0015309D" w:rsidP="0015309D">
      <w:pPr>
        <w:spacing w:before="100" w:beforeAutospacing="1" w:after="100" w:afterAutospacing="1"/>
        <w:textAlignment w:val="bottom"/>
        <w:rPr>
          <w:rFonts w:ascii="Arial" w:hAnsi="Arial" w:cs="Arial"/>
          <w:color w:val="222222"/>
          <w:sz w:val="24"/>
          <w:szCs w:val="24"/>
        </w:rPr>
      </w:pPr>
      <w:r>
        <w:rPr>
          <w:rFonts w:ascii="Arial" w:hAnsi="Arial" w:cs="Arial"/>
          <w:color w:val="222222"/>
          <w:sz w:val="24"/>
          <w:szCs w:val="24"/>
        </w:rPr>
        <w:t>15.2.4.</w:t>
      </w:r>
      <w:r w:rsidRPr="0015309D">
        <w:rPr>
          <w:rFonts w:ascii="Arial" w:hAnsi="Arial" w:cs="Arial"/>
          <w:color w:val="222222"/>
          <w:sz w:val="24"/>
          <w:szCs w:val="24"/>
        </w:rPr>
        <w:t> A constatação de informação falsa ou inexistência da disponibilidade declarada poderá ensejar inabilitação ou aplicação das sanções legais e contratuais cabíveis.</w:t>
      </w:r>
    </w:p>
    <w:p w:rsidR="0015309D" w:rsidRPr="00434DE7" w:rsidRDefault="0015309D" w:rsidP="00434DE7">
      <w:pPr>
        <w:tabs>
          <w:tab w:val="left" w:pos="2268"/>
        </w:tabs>
        <w:spacing w:after="160" w:line="300" w:lineRule="auto"/>
        <w:jc w:val="both"/>
        <w:rPr>
          <w:rFonts w:ascii="Arial" w:hAnsi="Arial" w:cs="Arial"/>
          <w:b/>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5</w:t>
      </w:r>
      <w:r w:rsidRPr="00434DE7">
        <w:rPr>
          <w:rFonts w:ascii="Arial" w:hAnsi="Arial" w:cs="Arial"/>
          <w:sz w:val="24"/>
          <w:szCs w:val="24"/>
        </w:rPr>
        <w:t>.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15309D" w:rsidP="00434DE7">
      <w:pPr>
        <w:tabs>
          <w:tab w:val="left" w:pos="2268"/>
        </w:tabs>
        <w:spacing w:after="160" w:line="300" w:lineRule="auto"/>
        <w:jc w:val="both"/>
        <w:rPr>
          <w:rFonts w:ascii="Arial" w:hAnsi="Arial" w:cs="Arial"/>
          <w:sz w:val="24"/>
          <w:szCs w:val="24"/>
        </w:rPr>
      </w:pPr>
      <w:r>
        <w:rPr>
          <w:rFonts w:ascii="Arial" w:hAnsi="Arial" w:cs="Arial"/>
          <w:sz w:val="24"/>
          <w:szCs w:val="24"/>
        </w:rPr>
        <w:t>15.2.6</w:t>
      </w:r>
      <w:r w:rsidR="00434DE7" w:rsidRPr="00434DE7">
        <w:rPr>
          <w:rFonts w:ascii="Arial" w:hAnsi="Arial" w:cs="Arial"/>
          <w:sz w:val="24"/>
          <w:szCs w:val="24"/>
        </w:rPr>
        <w:t xml:space="preserve">.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w:t>
      </w:r>
      <w:r w:rsidR="0015309D">
        <w:rPr>
          <w:rFonts w:ascii="Arial" w:hAnsi="Arial" w:cs="Arial"/>
          <w:sz w:val="24"/>
          <w:szCs w:val="24"/>
        </w:rPr>
        <w:t>7</w:t>
      </w:r>
      <w:r w:rsidRPr="00434DE7">
        <w:rPr>
          <w:rFonts w:ascii="Arial" w:hAnsi="Arial" w:cs="Arial"/>
          <w:sz w:val="24"/>
          <w:szCs w:val="24"/>
        </w:rPr>
        <w:t>.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8</w:t>
      </w:r>
      <w:r w:rsidRPr="00434DE7">
        <w:rPr>
          <w:rFonts w:ascii="Arial" w:hAnsi="Arial" w:cs="Arial"/>
          <w:sz w:val="24"/>
          <w:szCs w:val="24"/>
        </w:rPr>
        <w:t xml:space="preserve">.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9</w:t>
      </w:r>
      <w:r w:rsidRPr="00434DE7">
        <w:rPr>
          <w:rFonts w:ascii="Arial" w:hAnsi="Arial" w:cs="Arial"/>
          <w:sz w:val="24"/>
          <w:szCs w:val="24"/>
        </w:rPr>
        <w:t xml:space="preserve">.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10</w:t>
      </w:r>
      <w:r w:rsidRPr="00434DE7">
        <w:rPr>
          <w:rFonts w:ascii="Arial" w:hAnsi="Arial" w:cs="Arial"/>
          <w:sz w:val="24"/>
          <w:szCs w:val="24"/>
        </w:rPr>
        <w:t>.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11</w:t>
      </w:r>
      <w:r w:rsidRPr="00434DE7">
        <w:rPr>
          <w:rFonts w:ascii="Arial" w:hAnsi="Arial" w:cs="Arial"/>
          <w:sz w:val="24"/>
          <w:szCs w:val="24"/>
        </w:rPr>
        <w:t>.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34DE7">
        <w:rPr>
          <w:rFonts w:ascii="Arial" w:hAnsi="Arial" w:cs="Arial"/>
          <w:color w:val="FF0000"/>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12</w:t>
      </w:r>
      <w:r w:rsidRPr="00434DE7">
        <w:rPr>
          <w:rFonts w:ascii="Arial" w:hAnsi="Arial" w:cs="Arial"/>
          <w:sz w:val="24"/>
          <w:szCs w:val="24"/>
        </w:rPr>
        <w:t xml:space="preserve">. Reparar, corrigir, remover, reconstruir ou substituir, às suas expensas, no total ou em parte, no prazo fixado pelo fiscal do contrato,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nos quais se verificarem vícios, defeitos ou incorreções resultantes da execução ou dos materiais empregados.</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13.</w:t>
      </w:r>
      <w:r w:rsidRPr="00434DE7">
        <w:rPr>
          <w:rFonts w:ascii="Arial" w:hAnsi="Arial" w:cs="Arial"/>
          <w:sz w:val="24"/>
          <w:szCs w:val="24"/>
        </w:rPr>
        <w:t xml:space="preserve">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Default="00434DE7" w:rsidP="008D7663">
      <w:pPr>
        <w:jc w:val="both"/>
        <w:rPr>
          <w:rFonts w:ascii="Arial" w:hAnsi="Arial" w:cs="Arial"/>
          <w:strike/>
          <w:color w:val="000000"/>
          <w:sz w:val="24"/>
          <w:szCs w:val="24"/>
        </w:rPr>
      </w:pPr>
      <w:r w:rsidRPr="00434DE7">
        <w:rPr>
          <w:rFonts w:ascii="Arial" w:hAnsi="Arial" w:cs="Arial"/>
          <w:sz w:val="24"/>
          <w:szCs w:val="24"/>
        </w:rPr>
        <w:t>15.2.</w:t>
      </w:r>
      <w:r w:rsidR="0015309D">
        <w:rPr>
          <w:rFonts w:ascii="Arial" w:hAnsi="Arial" w:cs="Arial"/>
          <w:sz w:val="24"/>
          <w:szCs w:val="24"/>
        </w:rPr>
        <w:t>14</w:t>
      </w:r>
      <w:r w:rsidRPr="00434DE7">
        <w:rPr>
          <w:rFonts w:ascii="Arial" w:hAnsi="Arial" w:cs="Arial"/>
          <w:sz w:val="24"/>
          <w:szCs w:val="24"/>
        </w:rPr>
        <w:t xml:space="preserve">.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F247DC">
        <w:rPr>
          <w:rFonts w:ascii="Arial" w:hAnsi="Arial" w:cs="Arial"/>
          <w:bCs/>
          <w:sz w:val="24"/>
          <w:szCs w:val="24"/>
        </w:rPr>
        <w:t xml:space="preserve">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8D7663" w:rsidRPr="008D7663"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w:t>
      </w:r>
      <w:r w:rsidR="0015309D">
        <w:rPr>
          <w:rFonts w:ascii="Arial" w:hAnsi="Arial" w:cs="Arial"/>
          <w:sz w:val="24"/>
          <w:szCs w:val="24"/>
        </w:rPr>
        <w:t>5</w:t>
      </w:r>
      <w:r w:rsidRPr="00434DE7">
        <w:rPr>
          <w:rFonts w:ascii="Arial" w:hAnsi="Arial" w:cs="Arial"/>
          <w:sz w:val="24"/>
          <w:szCs w:val="24"/>
        </w:rPr>
        <w:t>.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w:t>
      </w:r>
      <w:r w:rsidR="0015309D">
        <w:rPr>
          <w:rFonts w:ascii="Arial" w:hAnsi="Arial" w:cs="Arial"/>
          <w:sz w:val="24"/>
          <w:szCs w:val="24"/>
        </w:rPr>
        <w:t>6</w:t>
      </w:r>
      <w:r w:rsidRPr="00434DE7">
        <w:rPr>
          <w:rFonts w:ascii="Arial" w:hAnsi="Arial" w:cs="Arial"/>
          <w:sz w:val="24"/>
          <w:szCs w:val="24"/>
        </w:rPr>
        <w:t>.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w:t>
      </w:r>
      <w:r w:rsidR="0015309D">
        <w:rPr>
          <w:rFonts w:ascii="Arial" w:hAnsi="Arial" w:cs="Arial"/>
          <w:sz w:val="24"/>
          <w:szCs w:val="24"/>
        </w:rPr>
        <w:t>7</w:t>
      </w:r>
      <w:r w:rsidRPr="00434DE7">
        <w:rPr>
          <w:rFonts w:ascii="Arial" w:hAnsi="Arial" w:cs="Arial"/>
          <w:sz w:val="24"/>
          <w:szCs w:val="24"/>
        </w:rPr>
        <w:t xml:space="preserve">.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15.2.1</w:t>
      </w:r>
      <w:r w:rsidR="0015309D">
        <w:rPr>
          <w:rFonts w:ascii="Arial" w:hAnsi="Arial" w:cs="Arial"/>
          <w:sz w:val="24"/>
          <w:szCs w:val="24"/>
        </w:rPr>
        <w:t>8</w:t>
      </w:r>
      <w:r w:rsidRPr="00434DE7">
        <w:rPr>
          <w:rFonts w:ascii="Arial" w:hAnsi="Arial" w:cs="Arial"/>
          <w:sz w:val="24"/>
          <w:szCs w:val="24"/>
        </w:rPr>
        <w:t xml:space="preserve">.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15.2.1</w:t>
      </w:r>
      <w:r w:rsidR="0015309D">
        <w:rPr>
          <w:rFonts w:ascii="Arial" w:hAnsi="Arial" w:cs="Arial"/>
          <w:sz w:val="24"/>
          <w:szCs w:val="24"/>
        </w:rPr>
        <w:t>9</w:t>
      </w:r>
      <w:r w:rsidRPr="00434DE7">
        <w:rPr>
          <w:rFonts w:ascii="Arial" w:hAnsi="Arial" w:cs="Arial"/>
          <w:sz w:val="24"/>
          <w:szCs w:val="24"/>
        </w:rPr>
        <w:t xml:space="preserve">.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15309D" w:rsidP="00434DE7">
      <w:pPr>
        <w:spacing w:after="160" w:line="300" w:lineRule="auto"/>
        <w:jc w:val="both"/>
        <w:rPr>
          <w:rFonts w:ascii="Arial" w:hAnsi="Arial" w:cs="Arial"/>
          <w:sz w:val="24"/>
          <w:szCs w:val="24"/>
        </w:rPr>
      </w:pPr>
      <w:r>
        <w:rPr>
          <w:rFonts w:ascii="Arial" w:hAnsi="Arial" w:cs="Arial"/>
          <w:sz w:val="24"/>
          <w:szCs w:val="24"/>
        </w:rPr>
        <w:t>15.2.20</w:t>
      </w:r>
      <w:r w:rsidR="00434DE7" w:rsidRPr="00434DE7">
        <w:rPr>
          <w:rFonts w:ascii="Arial" w:hAnsi="Arial" w:cs="Arial"/>
          <w:sz w:val="24"/>
          <w:szCs w:val="24"/>
        </w:rPr>
        <w:t>. Promover a guarda, manutenção e vigilância de materiais, ferramentas, e tudo o que for necessário à execução do objeto, durante a vigência do contrato administrativo.</w:t>
      </w:r>
    </w:p>
    <w:p w:rsidR="00434DE7" w:rsidRDefault="0015309D" w:rsidP="008D7663">
      <w:pPr>
        <w:jc w:val="both"/>
        <w:rPr>
          <w:rFonts w:ascii="Arial" w:hAnsi="Arial" w:cs="Arial"/>
          <w:sz w:val="24"/>
          <w:szCs w:val="24"/>
        </w:rPr>
      </w:pPr>
      <w:r>
        <w:rPr>
          <w:rFonts w:ascii="Arial" w:hAnsi="Arial" w:cs="Arial"/>
          <w:sz w:val="24"/>
          <w:szCs w:val="24"/>
        </w:rPr>
        <w:t>15.2.21</w:t>
      </w:r>
      <w:r w:rsidR="00434DE7" w:rsidRPr="00434DE7">
        <w:rPr>
          <w:rFonts w:ascii="Arial" w:hAnsi="Arial" w:cs="Arial"/>
          <w:sz w:val="24"/>
          <w:szCs w:val="24"/>
        </w:rPr>
        <w:t xml:space="preserve">. Conduzir os trabalhos com estrita observância às normas da legislação pertinente, cumprindo as determinações dos Poderes Públicos, mantendo sempre limpo o local da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F247DC">
        <w:rPr>
          <w:rFonts w:ascii="Arial" w:hAnsi="Arial" w:cs="Arial"/>
          <w:bCs/>
          <w:sz w:val="24"/>
          <w:szCs w:val="24"/>
        </w:rPr>
        <w:t xml:space="preserve"> </w:t>
      </w:r>
      <w:r w:rsidR="00434DE7" w:rsidRPr="00434DE7">
        <w:rPr>
          <w:rFonts w:ascii="Arial" w:hAnsi="Arial" w:cs="Arial"/>
          <w:sz w:val="24"/>
          <w:szCs w:val="24"/>
        </w:rPr>
        <w:t>e nas melhores condições de segurança, higiene e disciplina.</w:t>
      </w:r>
    </w:p>
    <w:p w:rsidR="008D7663" w:rsidRPr="00434DE7" w:rsidRDefault="008D7663" w:rsidP="008D7663">
      <w:pPr>
        <w:jc w:val="both"/>
        <w:rPr>
          <w:rFonts w:ascii="Arial" w:hAnsi="Arial" w:cs="Arial"/>
          <w:sz w:val="24"/>
          <w:szCs w:val="24"/>
        </w:rPr>
      </w:pPr>
    </w:p>
    <w:p w:rsidR="00434DE7" w:rsidRPr="00434DE7" w:rsidRDefault="0015309D" w:rsidP="00434DE7">
      <w:pPr>
        <w:spacing w:after="160" w:line="300" w:lineRule="auto"/>
        <w:jc w:val="both"/>
        <w:rPr>
          <w:rFonts w:ascii="Arial" w:hAnsi="Arial" w:cs="Arial"/>
          <w:sz w:val="24"/>
          <w:szCs w:val="24"/>
        </w:rPr>
      </w:pPr>
      <w:r>
        <w:rPr>
          <w:rFonts w:ascii="Arial" w:hAnsi="Arial" w:cs="Arial"/>
          <w:sz w:val="24"/>
          <w:szCs w:val="24"/>
        </w:rPr>
        <w:t>15.2.22</w:t>
      </w:r>
      <w:r w:rsidR="00434DE7" w:rsidRPr="00434DE7">
        <w:rPr>
          <w:rFonts w:ascii="Arial" w:hAnsi="Arial" w:cs="Arial"/>
          <w:sz w:val="24"/>
          <w:szCs w:val="24"/>
        </w:rPr>
        <w:t xml:space="preserve">. Submeter previamente, por escrito, ao </w:t>
      </w:r>
      <w:r w:rsidR="00434DE7" w:rsidRPr="00434DE7">
        <w:rPr>
          <w:rFonts w:ascii="Arial" w:hAnsi="Arial" w:cs="Arial"/>
          <w:b/>
          <w:sz w:val="24"/>
          <w:szCs w:val="24"/>
        </w:rPr>
        <w:t>Contratante</w:t>
      </w:r>
      <w:r w:rsidR="00434DE7"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15.2.</w:t>
      </w:r>
      <w:r w:rsidR="0015309D">
        <w:rPr>
          <w:rFonts w:ascii="Arial" w:hAnsi="Arial" w:cs="Arial"/>
          <w:sz w:val="24"/>
          <w:szCs w:val="24"/>
        </w:rPr>
        <w:t>23</w:t>
      </w:r>
      <w:r w:rsidRPr="00434DE7">
        <w:rPr>
          <w:rFonts w:ascii="Arial" w:hAnsi="Arial" w:cs="Arial"/>
          <w:sz w:val="24"/>
          <w:szCs w:val="24"/>
        </w:rPr>
        <w:t>.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15309D" w:rsidP="00434DE7">
      <w:pPr>
        <w:spacing w:after="160" w:line="300" w:lineRule="auto"/>
        <w:jc w:val="both"/>
        <w:rPr>
          <w:rFonts w:ascii="Arial" w:hAnsi="Arial" w:cs="Arial"/>
          <w:sz w:val="24"/>
          <w:szCs w:val="24"/>
        </w:rPr>
      </w:pPr>
      <w:r>
        <w:rPr>
          <w:rFonts w:ascii="Arial" w:hAnsi="Arial" w:cs="Arial"/>
          <w:sz w:val="24"/>
          <w:szCs w:val="24"/>
        </w:rPr>
        <w:t>15.2.24</w:t>
      </w:r>
      <w:r w:rsidR="00434DE7" w:rsidRPr="00434DE7">
        <w:rPr>
          <w:rFonts w:ascii="Arial" w:hAnsi="Arial" w:cs="Arial"/>
          <w:sz w:val="24"/>
          <w:szCs w:val="24"/>
        </w:rPr>
        <w:t>.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w:t>
      </w:r>
      <w:r w:rsidR="0015309D">
        <w:rPr>
          <w:rFonts w:ascii="Arial" w:hAnsi="Arial" w:cs="Arial"/>
          <w:sz w:val="24"/>
          <w:szCs w:val="24"/>
        </w:rPr>
        <w:t>5</w:t>
      </w:r>
      <w:r w:rsidRPr="00434DE7">
        <w:rPr>
          <w:rFonts w:ascii="Arial" w:hAnsi="Arial" w:cs="Arial"/>
          <w:sz w:val="24"/>
          <w:szCs w:val="24"/>
        </w:rPr>
        <w:t>.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w:t>
      </w:r>
      <w:r w:rsidR="0015309D">
        <w:rPr>
          <w:rFonts w:ascii="Arial" w:hAnsi="Arial" w:cs="Arial"/>
          <w:sz w:val="24"/>
          <w:szCs w:val="24"/>
        </w:rPr>
        <w:t>6</w:t>
      </w:r>
      <w:r w:rsidRPr="00434DE7">
        <w:rPr>
          <w:rFonts w:ascii="Arial" w:hAnsi="Arial" w:cs="Arial"/>
          <w:sz w:val="24"/>
          <w:szCs w:val="24"/>
        </w:rPr>
        <w:t>.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w:t>
      </w:r>
      <w:r w:rsidR="0015309D">
        <w:rPr>
          <w:rFonts w:ascii="Arial" w:hAnsi="Arial" w:cs="Arial"/>
          <w:sz w:val="24"/>
          <w:szCs w:val="24"/>
        </w:rPr>
        <w:t>7</w:t>
      </w:r>
      <w:r w:rsidRPr="00434DE7">
        <w:rPr>
          <w:rFonts w:ascii="Arial" w:hAnsi="Arial" w:cs="Arial"/>
          <w:sz w:val="24"/>
          <w:szCs w:val="24"/>
        </w:rPr>
        <w:t xml:space="preserve">.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w:t>
      </w:r>
      <w:r w:rsidR="0015309D">
        <w:rPr>
          <w:rFonts w:ascii="Arial" w:hAnsi="Arial" w:cs="Arial"/>
          <w:sz w:val="24"/>
          <w:szCs w:val="24"/>
        </w:rPr>
        <w:t>8</w:t>
      </w:r>
      <w:r w:rsidRPr="00434DE7">
        <w:rPr>
          <w:rFonts w:ascii="Arial" w:hAnsi="Arial" w:cs="Arial"/>
          <w:sz w:val="24"/>
          <w:szCs w:val="24"/>
        </w:rPr>
        <w:t>.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w:t>
      </w:r>
      <w:r w:rsidR="0015309D">
        <w:rPr>
          <w:rFonts w:ascii="Arial" w:hAnsi="Arial" w:cs="Arial"/>
          <w:sz w:val="24"/>
          <w:szCs w:val="24"/>
        </w:rPr>
        <w:t>9</w:t>
      </w:r>
      <w:r w:rsidRPr="00434DE7">
        <w:rPr>
          <w:rFonts w:ascii="Arial" w:hAnsi="Arial" w:cs="Arial"/>
          <w:sz w:val="24"/>
          <w:szCs w:val="24"/>
        </w:rPr>
        <w:t xml:space="preserve">.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Default="0015309D" w:rsidP="008D7663">
      <w:pPr>
        <w:jc w:val="both"/>
        <w:rPr>
          <w:rFonts w:ascii="Arial" w:hAnsi="Arial" w:cs="Arial"/>
          <w:sz w:val="24"/>
          <w:szCs w:val="24"/>
        </w:rPr>
      </w:pPr>
      <w:r>
        <w:rPr>
          <w:rFonts w:ascii="Arial" w:hAnsi="Arial" w:cs="Arial"/>
          <w:sz w:val="24"/>
          <w:szCs w:val="24"/>
        </w:rPr>
        <w:t>15.2.30</w:t>
      </w:r>
      <w:r w:rsidR="00434DE7" w:rsidRPr="00434DE7">
        <w:rPr>
          <w:rFonts w:ascii="Arial" w:hAnsi="Arial" w:cs="Arial"/>
          <w:sz w:val="24"/>
          <w:szCs w:val="24"/>
        </w:rPr>
        <w:t xml:space="preserve">. Promover a organização técnica e administrativa da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434DE7" w:rsidRPr="00434DE7">
        <w:rPr>
          <w:rFonts w:ascii="Arial" w:hAnsi="Arial" w:cs="Arial"/>
          <w:sz w:val="24"/>
          <w:szCs w:val="24"/>
        </w:rPr>
        <w:t>, de modo a conduzi-los eficaz e eficientemente, de acordo com os documentos e especificações que integram o Termo de Referência, no prazo determinado.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31</w:t>
      </w:r>
      <w:r w:rsidRPr="00434DE7">
        <w:rPr>
          <w:rFonts w:ascii="Arial" w:hAnsi="Arial" w:cs="Arial"/>
          <w:sz w:val="24"/>
          <w:szCs w:val="24"/>
        </w:rPr>
        <w:t xml:space="preserve">. Prestar 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BD5A13">
        <w:rPr>
          <w:rFonts w:ascii="Arial" w:hAnsi="Arial" w:cs="Arial"/>
          <w:sz w:val="24"/>
          <w:szCs w:val="24"/>
        </w:rPr>
        <w:t xml:space="preserve">, </w:t>
      </w:r>
      <w:r w:rsidRPr="00434DE7">
        <w:rPr>
          <w:rFonts w:ascii="Arial" w:hAnsi="Arial" w:cs="Arial"/>
          <w:sz w:val="24"/>
          <w:szCs w:val="24"/>
        </w:rPr>
        <w:t xml:space="preserve">dentro dos parâmetros e rotinas estabelecidos, fornecendo todos os materiais, equipamentos e utensílios em quantidade, </w:t>
      </w:r>
      <w:r w:rsidRPr="00434DE7">
        <w:rPr>
          <w:rFonts w:ascii="Arial" w:hAnsi="Arial" w:cs="Arial"/>
          <w:sz w:val="24"/>
          <w:szCs w:val="24"/>
        </w:rPr>
        <w:lastRenderedPageBreak/>
        <w:t>qualidade e tecnologia adequadas, com a observância às recomendações aceitas pela boa técnica, normas e legislação.</w:t>
      </w:r>
    </w:p>
    <w:p w:rsidR="00335BF9" w:rsidRPr="00434DE7" w:rsidRDefault="00335BF9"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32</w:t>
      </w:r>
      <w:r w:rsidRPr="00434DE7">
        <w:rPr>
          <w:rFonts w:ascii="Arial" w:hAnsi="Arial" w:cs="Arial"/>
          <w:sz w:val="24"/>
          <w:szCs w:val="24"/>
        </w:rPr>
        <w:t xml:space="preserve">.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15.2.</w:t>
      </w:r>
      <w:r w:rsidR="0015309D">
        <w:rPr>
          <w:rFonts w:ascii="Arial" w:hAnsi="Arial" w:cs="Arial"/>
          <w:sz w:val="24"/>
          <w:szCs w:val="24"/>
        </w:rPr>
        <w:t>33</w:t>
      </w:r>
      <w:r w:rsidRPr="00434DE7">
        <w:rPr>
          <w:rFonts w:ascii="Arial" w:hAnsi="Arial" w:cs="Arial"/>
          <w:sz w:val="24"/>
          <w:szCs w:val="24"/>
        </w:rPr>
        <w:t xml:space="preserve">.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335BF9" w:rsidRDefault="00434DE7" w:rsidP="00335BF9">
      <w:pPr>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34</w:t>
      </w:r>
      <w:r w:rsidRPr="00434DE7">
        <w:rPr>
          <w:rFonts w:ascii="Arial" w:hAnsi="Arial" w:cs="Arial"/>
          <w:sz w:val="24"/>
          <w:szCs w:val="24"/>
        </w:rPr>
        <w:t xml:space="preserve">.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335BF9" w:rsidRPr="00434DE7">
        <w:rPr>
          <w:rFonts w:ascii="Arial" w:hAnsi="Arial" w:cs="Arial"/>
          <w:sz w:val="24"/>
          <w:szCs w:val="24"/>
        </w:rPr>
        <w:t>.</w:t>
      </w:r>
    </w:p>
    <w:p w:rsidR="00335BF9" w:rsidRDefault="00335BF9" w:rsidP="00434DE7">
      <w:pPr>
        <w:spacing w:after="160" w:line="300" w:lineRule="auto"/>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w:t>
      </w:r>
      <w:r w:rsidR="0015309D">
        <w:rPr>
          <w:rFonts w:ascii="Arial" w:hAnsi="Arial" w:cs="Arial"/>
          <w:sz w:val="24"/>
          <w:szCs w:val="24"/>
        </w:rPr>
        <w:t>5</w:t>
      </w:r>
      <w:r w:rsidRPr="00434DE7">
        <w:rPr>
          <w:rFonts w:ascii="Arial" w:hAnsi="Arial" w:cs="Arial"/>
          <w:sz w:val="24"/>
          <w:szCs w:val="24"/>
        </w:rPr>
        <w:t>. Observar os preceitos da legislação sobre a jornada de trabalho, conforme a categoria profissional.</w:t>
      </w:r>
    </w:p>
    <w:p w:rsidR="00434DE7" w:rsidRDefault="00434DE7" w:rsidP="00335BF9">
      <w:pPr>
        <w:jc w:val="both"/>
        <w:rPr>
          <w:rFonts w:ascii="Arial" w:hAnsi="Arial" w:cs="Arial"/>
          <w:sz w:val="24"/>
          <w:szCs w:val="24"/>
        </w:rPr>
      </w:pPr>
      <w:r w:rsidRPr="00434DE7">
        <w:rPr>
          <w:rFonts w:ascii="Arial" w:hAnsi="Arial" w:cs="Arial"/>
          <w:sz w:val="24"/>
          <w:szCs w:val="24"/>
        </w:rPr>
        <w:t>15.2.3</w:t>
      </w:r>
      <w:r w:rsidR="0015309D">
        <w:rPr>
          <w:rFonts w:ascii="Arial" w:hAnsi="Arial" w:cs="Arial"/>
          <w:sz w:val="24"/>
          <w:szCs w:val="24"/>
        </w:rPr>
        <w:t>6</w:t>
      </w:r>
      <w:r w:rsidRPr="00434DE7">
        <w:rPr>
          <w:rFonts w:ascii="Arial" w:hAnsi="Arial" w:cs="Arial"/>
          <w:sz w:val="24"/>
          <w:szCs w:val="24"/>
        </w:rPr>
        <w:t xml:space="preserve">.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conforme descrito nas especificações do objeto.</w:t>
      </w:r>
    </w:p>
    <w:p w:rsidR="00335BF9" w:rsidRPr="00434DE7"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w:t>
      </w:r>
      <w:r w:rsidR="0015309D">
        <w:rPr>
          <w:rFonts w:ascii="Arial" w:hAnsi="Arial" w:cs="Arial"/>
          <w:sz w:val="24"/>
          <w:szCs w:val="24"/>
        </w:rPr>
        <w:t>7</w:t>
      </w:r>
      <w:r w:rsidRPr="00434DE7">
        <w:rPr>
          <w:rFonts w:ascii="Arial" w:hAnsi="Arial" w:cs="Arial"/>
          <w:sz w:val="24"/>
          <w:szCs w:val="24"/>
        </w:rPr>
        <w:t xml:space="preserve">.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w:t>
      </w:r>
      <w:r w:rsidR="0015309D">
        <w:rPr>
          <w:rFonts w:ascii="Arial" w:hAnsi="Arial" w:cs="Arial"/>
          <w:sz w:val="24"/>
          <w:szCs w:val="24"/>
        </w:rPr>
        <w:t>8</w:t>
      </w:r>
      <w:r w:rsidRPr="00434DE7">
        <w:rPr>
          <w:rFonts w:ascii="Arial" w:hAnsi="Arial" w:cs="Arial"/>
          <w:sz w:val="24"/>
          <w:szCs w:val="24"/>
        </w:rPr>
        <w:t xml:space="preserve">. Instruir seus empregados a respeito das atividades a serem desempenhadas, alertando-os a não executarem atividades não abrangidas pelo contrato, devendo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15309D" w:rsidP="00434DE7">
      <w:pPr>
        <w:spacing w:after="160" w:line="300" w:lineRule="auto"/>
        <w:jc w:val="both"/>
        <w:rPr>
          <w:rFonts w:ascii="Arial" w:hAnsi="Arial" w:cs="Arial"/>
          <w:sz w:val="24"/>
          <w:szCs w:val="24"/>
        </w:rPr>
      </w:pPr>
      <w:r>
        <w:rPr>
          <w:rFonts w:ascii="Arial" w:hAnsi="Arial" w:cs="Arial"/>
          <w:sz w:val="24"/>
          <w:szCs w:val="24"/>
        </w:rPr>
        <w:t>15.2.39</w:t>
      </w:r>
      <w:r w:rsidR="00434DE7" w:rsidRPr="00434DE7">
        <w:rPr>
          <w:rFonts w:ascii="Arial" w:hAnsi="Arial" w:cs="Arial"/>
          <w:sz w:val="24"/>
          <w:szCs w:val="24"/>
        </w:rPr>
        <w:t>.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w:t>
      </w:r>
      <w:r w:rsidR="0015309D">
        <w:rPr>
          <w:rFonts w:ascii="Arial" w:hAnsi="Arial" w:cs="Arial"/>
          <w:sz w:val="24"/>
          <w:szCs w:val="24"/>
        </w:rPr>
        <w:t>40</w:t>
      </w:r>
      <w:r w:rsidRPr="00434DE7">
        <w:rPr>
          <w:rFonts w:ascii="Arial" w:hAnsi="Arial" w:cs="Arial"/>
          <w:sz w:val="24"/>
          <w:szCs w:val="24"/>
        </w:rPr>
        <w:t xml:space="preserve">.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15309D" w:rsidP="00434DE7">
      <w:pPr>
        <w:spacing w:after="160" w:line="300" w:lineRule="auto"/>
        <w:jc w:val="both"/>
        <w:rPr>
          <w:rFonts w:ascii="Arial" w:hAnsi="Arial" w:cs="Arial"/>
          <w:sz w:val="24"/>
          <w:szCs w:val="24"/>
        </w:rPr>
      </w:pPr>
      <w:r>
        <w:rPr>
          <w:rFonts w:ascii="Arial" w:hAnsi="Arial" w:cs="Arial"/>
          <w:sz w:val="24"/>
          <w:szCs w:val="24"/>
        </w:rPr>
        <w:lastRenderedPageBreak/>
        <w:t>15.2.41</w:t>
      </w:r>
      <w:r w:rsidR="00434DE7" w:rsidRPr="00434DE7">
        <w:rPr>
          <w:rFonts w:ascii="Arial" w:hAnsi="Arial" w:cs="Arial"/>
          <w:sz w:val="24"/>
          <w:szCs w:val="24"/>
        </w:rPr>
        <w:t>. Obter junto aos órgãos competentes, conforme e quando for o caso, as licenças necessárias e demais documentos e autorizações exigíveis, na forma da legislação aplicável.</w:t>
      </w:r>
    </w:p>
    <w:p w:rsidR="00434DE7" w:rsidRPr="00434DE7" w:rsidRDefault="0015309D" w:rsidP="00434DE7">
      <w:pPr>
        <w:spacing w:after="160" w:line="300" w:lineRule="auto"/>
        <w:jc w:val="both"/>
        <w:rPr>
          <w:rFonts w:ascii="Arial" w:hAnsi="Arial" w:cs="Arial"/>
          <w:sz w:val="24"/>
          <w:szCs w:val="24"/>
        </w:rPr>
      </w:pPr>
      <w:r>
        <w:rPr>
          <w:rFonts w:ascii="Arial" w:hAnsi="Arial" w:cs="Arial"/>
          <w:sz w:val="24"/>
          <w:szCs w:val="24"/>
        </w:rPr>
        <w:t>15.2.42</w:t>
      </w:r>
      <w:r w:rsidR="00434DE7" w:rsidRPr="00434DE7">
        <w:rPr>
          <w:rFonts w:ascii="Arial" w:hAnsi="Arial" w:cs="Arial"/>
          <w:sz w:val="24"/>
          <w:szCs w:val="24"/>
        </w:rPr>
        <w:t>.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t>Der causa à inexecução parcial do contrato administrativo;</w:t>
      </w:r>
    </w:p>
    <w:p w:rsidR="00335BF9" w:rsidRDefault="00434DE7" w:rsidP="00335BF9">
      <w:pPr>
        <w:jc w:val="both"/>
        <w:rPr>
          <w:rFonts w:ascii="Arial" w:hAnsi="Arial" w:cs="Arial"/>
          <w:sz w:val="24"/>
          <w:szCs w:val="24"/>
        </w:rPr>
      </w:pPr>
      <w:r w:rsidRPr="00335BF9">
        <w:rPr>
          <w:rFonts w:ascii="Arial" w:hAnsi="Arial" w:cs="Arial"/>
          <w:sz w:val="24"/>
          <w:szCs w:val="24"/>
        </w:rPr>
        <w:t xml:space="preserve">Der causa à inexecução parcial do contrato administrativo que cause grave dano ao </w:t>
      </w:r>
      <w:r w:rsidRPr="00335BF9">
        <w:rPr>
          <w:rFonts w:ascii="Arial" w:hAnsi="Arial" w:cs="Arial"/>
          <w:b/>
          <w:sz w:val="24"/>
          <w:szCs w:val="24"/>
        </w:rPr>
        <w:t>Contratante</w:t>
      </w:r>
      <w:r w:rsidRPr="00335BF9">
        <w:rPr>
          <w:rFonts w:ascii="Arial" w:hAnsi="Arial" w:cs="Arial"/>
          <w:sz w:val="24"/>
          <w:szCs w:val="24"/>
        </w:rPr>
        <w:t xml:space="preserve"> ou ao funcionamento da </w:t>
      </w:r>
      <w:r w:rsidR="00F247DC">
        <w:rPr>
          <w:rFonts w:ascii="Arial" w:hAnsi="Arial" w:cs="Arial"/>
          <w:bCs/>
          <w:sz w:val="24"/>
          <w:szCs w:val="24"/>
        </w:rPr>
        <w:t>c</w:t>
      </w:r>
      <w:r w:rsidR="00F247DC"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F247DC">
        <w:rPr>
          <w:rFonts w:ascii="Arial" w:hAnsi="Arial" w:cs="Arial"/>
          <w:bCs/>
          <w:sz w:val="24"/>
          <w:szCs w:val="24"/>
        </w:rPr>
        <w:t>ssidades de layout e arte final, para a Secretaria de Administração de Santo Antônio do Grama/MG</w:t>
      </w:r>
      <w:r w:rsidR="00335BF9" w:rsidRPr="00335BF9">
        <w:rPr>
          <w:rFonts w:ascii="Arial" w:hAnsi="Arial" w:cs="Arial"/>
          <w:sz w:val="24"/>
          <w:szCs w:val="24"/>
        </w:rPr>
        <w:t>.</w:t>
      </w:r>
    </w:p>
    <w:p w:rsidR="00335BF9" w:rsidRPr="00335BF9" w:rsidRDefault="00335BF9" w:rsidP="00335BF9">
      <w:pPr>
        <w:jc w:val="both"/>
        <w:rPr>
          <w:rFonts w:ascii="Arial" w:hAnsi="Arial" w:cs="Arial"/>
          <w:sz w:val="24"/>
          <w:szCs w:val="24"/>
        </w:rPr>
      </w:pPr>
    </w:p>
    <w:p w:rsidR="00434DE7" w:rsidRPr="00434DE7" w:rsidRDefault="00DB763A"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 </w:t>
      </w:r>
      <w:r w:rsidR="00BD5A13" w:rsidRPr="00434DE7">
        <w:rPr>
          <w:rFonts w:ascii="Arial" w:hAnsi="Arial" w:cs="Arial"/>
        </w:rPr>
        <w:t>Públicos</w:t>
      </w:r>
      <w:r w:rsidR="00434DE7" w:rsidRPr="00434DE7">
        <w:rPr>
          <w:rFonts w:ascii="Arial" w:hAnsi="Arial" w:cs="Arial"/>
        </w:rPr>
        <w:t xml:space="preserve">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lastRenderedPageBreak/>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observando-se o 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w:t>
      </w:r>
      <w:r w:rsidRPr="00434DE7">
        <w:rPr>
          <w:rFonts w:ascii="Arial" w:hAnsi="Arial" w:cs="Arial"/>
          <w:sz w:val="24"/>
          <w:szCs w:val="24"/>
        </w:rPr>
        <w:lastRenderedPageBreak/>
        <w:t xml:space="preserve">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18.3. Quando a não conclusão do contrato administrativa referida no item anterior decorrer de culpa </w:t>
      </w:r>
      <w:proofErr w:type="gramStart"/>
      <w:r w:rsidRPr="00434DE7">
        <w:rPr>
          <w:i w:val="0"/>
          <w:color w:val="auto"/>
          <w:sz w:val="24"/>
          <w:szCs w:val="24"/>
        </w:rPr>
        <w:t>d</w:t>
      </w:r>
      <w:r w:rsidRPr="00434DE7">
        <w:rPr>
          <w:i w:val="0"/>
          <w:color w:val="000000"/>
          <w:sz w:val="24"/>
          <w:szCs w:val="24"/>
        </w:rPr>
        <w:t>o(</w:t>
      </w:r>
      <w:proofErr w:type="gramEnd"/>
      <w:r w:rsidRPr="00434DE7">
        <w:rPr>
          <w:i w:val="0"/>
          <w:color w:val="000000"/>
          <w:sz w:val="24"/>
          <w:szCs w:val="24"/>
        </w:rPr>
        <w:t xml:space="preserve">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 xml:space="preserve">18.4. O contrato administrativo pode ser extinto antes de cumpridas as obrigações nele estipuladas, ou antes do prazo nele fixado, por algum dos </w:t>
      </w:r>
      <w:r w:rsidRPr="00434DE7">
        <w:rPr>
          <w:rFonts w:ascii="Arial" w:hAnsi="Arial" w:cs="Arial"/>
          <w:sz w:val="24"/>
          <w:szCs w:val="24"/>
        </w:rPr>
        <w:lastRenderedPageBreak/>
        <w:t>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proofErr w:type="gramStart"/>
      <w:r w:rsidRPr="00434DE7">
        <w:rPr>
          <w:rFonts w:ascii="Arial" w:hAnsi="Arial" w:cs="Arial"/>
          <w:b/>
          <w:sz w:val="24"/>
          <w:szCs w:val="24"/>
        </w:rPr>
        <w:t>Prefeito(</w:t>
      </w:r>
      <w:proofErr w:type="gramEnd"/>
      <w:r w:rsidRPr="00434DE7">
        <w:rPr>
          <w:rFonts w:ascii="Arial" w:hAnsi="Arial" w:cs="Arial"/>
          <w:b/>
          <w:sz w:val="24"/>
          <w:szCs w:val="24"/>
        </w:rPr>
        <w:t>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Default="00434DE7"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9561F8" w:rsidRDefault="009561F8"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DB763A" w:rsidRDefault="00DB763A"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lastRenderedPageBreak/>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335BF9">
      <w:pPr>
        <w:jc w:val="both"/>
        <w:rPr>
          <w:rFonts w:ascii="Arial" w:hAnsi="Arial" w:cs="Arial"/>
          <w:sz w:val="24"/>
          <w:szCs w:val="24"/>
        </w:rPr>
      </w:pPr>
      <w:r w:rsidRPr="00434DE7">
        <w:rPr>
          <w:rFonts w:ascii="Arial" w:hAnsi="Arial" w:cs="Arial"/>
          <w:sz w:val="24"/>
          <w:szCs w:val="24"/>
        </w:rPr>
        <w:t xml:space="preserve">1.1. </w:t>
      </w:r>
      <w:r w:rsidR="0015309D">
        <w:rPr>
          <w:rFonts w:ascii="Arial" w:hAnsi="Arial" w:cs="Arial"/>
          <w:bCs/>
          <w:sz w:val="24"/>
          <w:szCs w:val="24"/>
        </w:rPr>
        <w:t>Contratação</w:t>
      </w:r>
      <w:r w:rsidR="0015309D" w:rsidRPr="00ED1A06">
        <w:rPr>
          <w:rFonts w:ascii="Arial" w:hAnsi="Arial" w:cs="Arial"/>
          <w:bCs/>
          <w:sz w:val="24"/>
          <w:szCs w:val="24"/>
        </w:rPr>
        <w:t xml:space="preserve"> de empresa visando a prestação de serviços de marketing digital, gestão de redes sociais, filmagens e fotografias, bem como produções de vídeos institucionais, spots de áudio e quaisquer outras nece</w:t>
      </w:r>
      <w:r w:rsidR="0015309D">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p w:rsidR="00335BF9" w:rsidRDefault="00335BF9" w:rsidP="00335BF9">
      <w:pPr>
        <w:jc w:val="both"/>
        <w:rPr>
          <w:rFonts w:ascii="Arial" w:hAnsi="Arial" w:cs="Arial"/>
          <w:sz w:val="24"/>
          <w:szCs w:val="24"/>
        </w:rPr>
      </w:pPr>
    </w:p>
    <w:tbl>
      <w:tblPr>
        <w:tblStyle w:val="Tabelacomgrade"/>
        <w:tblW w:w="9493" w:type="dxa"/>
        <w:tblLayout w:type="fixed"/>
        <w:tblLook w:val="04A0" w:firstRow="1" w:lastRow="0" w:firstColumn="1" w:lastColumn="0" w:noHBand="0" w:noVBand="1"/>
      </w:tblPr>
      <w:tblGrid>
        <w:gridCol w:w="846"/>
        <w:gridCol w:w="963"/>
        <w:gridCol w:w="1134"/>
        <w:gridCol w:w="4111"/>
        <w:gridCol w:w="1163"/>
        <w:gridCol w:w="1276"/>
      </w:tblGrid>
      <w:tr w:rsidR="00F74A3F" w:rsidRPr="003C71D0" w:rsidTr="00981BC9">
        <w:tc>
          <w:tcPr>
            <w:tcW w:w="846" w:type="dxa"/>
          </w:tcPr>
          <w:p w:rsidR="00F74A3F" w:rsidRPr="003C71D0" w:rsidRDefault="00F74A3F" w:rsidP="00981BC9">
            <w:pPr>
              <w:jc w:val="center"/>
              <w:rPr>
                <w:rFonts w:ascii="Arial" w:hAnsi="Arial" w:cs="Arial"/>
                <w:sz w:val="22"/>
                <w:szCs w:val="22"/>
              </w:rPr>
            </w:pPr>
            <w:r w:rsidRPr="003C71D0">
              <w:rPr>
                <w:rFonts w:ascii="Arial" w:hAnsi="Arial" w:cs="Arial"/>
                <w:sz w:val="22"/>
                <w:szCs w:val="22"/>
              </w:rPr>
              <w:t>ITEM</w:t>
            </w:r>
          </w:p>
        </w:tc>
        <w:tc>
          <w:tcPr>
            <w:tcW w:w="963" w:type="dxa"/>
          </w:tcPr>
          <w:p w:rsidR="00F74A3F" w:rsidRPr="003C71D0" w:rsidRDefault="00F74A3F" w:rsidP="00981BC9">
            <w:pPr>
              <w:jc w:val="center"/>
              <w:rPr>
                <w:rFonts w:ascii="Arial" w:hAnsi="Arial" w:cs="Arial"/>
                <w:sz w:val="22"/>
                <w:szCs w:val="22"/>
              </w:rPr>
            </w:pPr>
            <w:r w:rsidRPr="003C71D0">
              <w:rPr>
                <w:rFonts w:ascii="Arial" w:hAnsi="Arial" w:cs="Arial"/>
                <w:sz w:val="22"/>
                <w:szCs w:val="22"/>
              </w:rPr>
              <w:t>QUANT.</w:t>
            </w:r>
          </w:p>
        </w:tc>
        <w:tc>
          <w:tcPr>
            <w:tcW w:w="1134" w:type="dxa"/>
          </w:tcPr>
          <w:p w:rsidR="00F74A3F" w:rsidRPr="003C71D0" w:rsidRDefault="00F74A3F" w:rsidP="00981BC9">
            <w:pPr>
              <w:jc w:val="center"/>
              <w:rPr>
                <w:rFonts w:ascii="Arial" w:hAnsi="Arial" w:cs="Arial"/>
                <w:sz w:val="22"/>
                <w:szCs w:val="22"/>
              </w:rPr>
            </w:pPr>
            <w:r w:rsidRPr="003C71D0">
              <w:rPr>
                <w:rFonts w:ascii="Arial" w:hAnsi="Arial" w:cs="Arial"/>
                <w:sz w:val="22"/>
                <w:szCs w:val="22"/>
              </w:rPr>
              <w:t>UNID.</w:t>
            </w:r>
          </w:p>
        </w:tc>
        <w:tc>
          <w:tcPr>
            <w:tcW w:w="4111" w:type="dxa"/>
          </w:tcPr>
          <w:p w:rsidR="00F74A3F" w:rsidRPr="009C1F2C" w:rsidRDefault="00F74A3F" w:rsidP="00ED1A06">
            <w:pPr>
              <w:jc w:val="both"/>
              <w:rPr>
                <w:rFonts w:ascii="Arial" w:hAnsi="Arial" w:cs="Arial"/>
                <w:sz w:val="22"/>
                <w:szCs w:val="22"/>
              </w:rPr>
            </w:pPr>
            <w:r w:rsidRPr="009C1F2C">
              <w:rPr>
                <w:rFonts w:ascii="Arial" w:hAnsi="Arial" w:cs="Arial"/>
                <w:sz w:val="22"/>
                <w:szCs w:val="22"/>
              </w:rPr>
              <w:t>DESCRIÇÃO DO OBJETO</w:t>
            </w:r>
          </w:p>
        </w:tc>
        <w:tc>
          <w:tcPr>
            <w:tcW w:w="1163" w:type="dxa"/>
          </w:tcPr>
          <w:p w:rsidR="00F74A3F" w:rsidRPr="003C71D0" w:rsidRDefault="00F74A3F" w:rsidP="00ED1A06">
            <w:pPr>
              <w:jc w:val="center"/>
              <w:rPr>
                <w:rFonts w:ascii="Arial" w:hAnsi="Arial" w:cs="Arial"/>
                <w:sz w:val="22"/>
                <w:szCs w:val="22"/>
              </w:rPr>
            </w:pPr>
            <w:r w:rsidRPr="003C71D0">
              <w:rPr>
                <w:rFonts w:ascii="Arial" w:hAnsi="Arial" w:cs="Arial"/>
                <w:sz w:val="22"/>
                <w:szCs w:val="22"/>
              </w:rPr>
              <w:t>VALOR UNIT.</w:t>
            </w:r>
          </w:p>
        </w:tc>
        <w:tc>
          <w:tcPr>
            <w:tcW w:w="1276" w:type="dxa"/>
            <w:shd w:val="clear" w:color="auto" w:fill="auto"/>
          </w:tcPr>
          <w:p w:rsidR="00F74A3F" w:rsidRPr="003C71D0" w:rsidRDefault="00F74A3F" w:rsidP="00ED1A06">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F74A3F" w:rsidRPr="003C71D0" w:rsidTr="00981BC9">
        <w:tc>
          <w:tcPr>
            <w:tcW w:w="846" w:type="dxa"/>
          </w:tcPr>
          <w:p w:rsidR="00F74A3F" w:rsidRPr="003C71D0" w:rsidRDefault="009561F8" w:rsidP="00ED1A06">
            <w:pPr>
              <w:jc w:val="center"/>
              <w:rPr>
                <w:rFonts w:ascii="Arial" w:hAnsi="Arial" w:cs="Arial"/>
                <w:sz w:val="22"/>
                <w:szCs w:val="22"/>
              </w:rPr>
            </w:pPr>
            <w:r>
              <w:rPr>
                <w:rFonts w:ascii="Arial" w:hAnsi="Arial" w:cs="Arial"/>
                <w:sz w:val="22"/>
                <w:szCs w:val="22"/>
              </w:rPr>
              <w:t>01</w:t>
            </w:r>
          </w:p>
        </w:tc>
        <w:tc>
          <w:tcPr>
            <w:tcW w:w="963" w:type="dxa"/>
          </w:tcPr>
          <w:p w:rsidR="00F74A3F" w:rsidRPr="003C71D0" w:rsidRDefault="009561F8" w:rsidP="00ED1A06">
            <w:pPr>
              <w:jc w:val="center"/>
              <w:rPr>
                <w:rFonts w:ascii="Arial" w:hAnsi="Arial" w:cs="Arial"/>
                <w:sz w:val="22"/>
                <w:szCs w:val="22"/>
              </w:rPr>
            </w:pPr>
            <w:r>
              <w:rPr>
                <w:rFonts w:ascii="Arial" w:hAnsi="Arial" w:cs="Arial"/>
                <w:sz w:val="22"/>
                <w:szCs w:val="22"/>
              </w:rPr>
              <w:t>12</w:t>
            </w:r>
          </w:p>
        </w:tc>
        <w:tc>
          <w:tcPr>
            <w:tcW w:w="1134" w:type="dxa"/>
          </w:tcPr>
          <w:p w:rsidR="00F74A3F" w:rsidRPr="003C71D0" w:rsidRDefault="009561F8" w:rsidP="00ED1A06">
            <w:pPr>
              <w:rPr>
                <w:rFonts w:ascii="Arial" w:hAnsi="Arial" w:cs="Arial"/>
                <w:sz w:val="22"/>
                <w:szCs w:val="22"/>
              </w:rPr>
            </w:pPr>
            <w:r>
              <w:rPr>
                <w:rFonts w:ascii="Arial" w:hAnsi="Arial" w:cs="Arial"/>
                <w:sz w:val="22"/>
                <w:szCs w:val="22"/>
              </w:rPr>
              <w:t>Serviço</w:t>
            </w:r>
          </w:p>
        </w:tc>
        <w:tc>
          <w:tcPr>
            <w:tcW w:w="4111" w:type="dxa"/>
          </w:tcPr>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Planejar, executar e orientar a política de comunicação social da Prefeitura Municipal de Santo Antônio do Grama, objetivando a uniformização dos conceitos e procedimentos de comunicação:</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Promover, a divulgação de atos e atividades do Governo Municipal;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Coordenar a divulgação de notícias sobre a Administração Municipal na internet, através do portal oficial da Prefeitura Municipal,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Divulgação de Ações da administração municipal,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Coordenar a uniformização dos conceitos e patrões visuais com a aplicação dos símbolos municipais da Prefeitura Municipal e todas as Secretarias e Órgãos vinculador</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Gerenciamento de redes social e campanhas no ambiente digital:</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Redação e envio de informações regulares aos veículos de divulgação adequados,</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Criação de peças publicitarias, </w:t>
            </w:r>
            <w:proofErr w:type="spellStart"/>
            <w:r>
              <w:rPr>
                <w:rFonts w:ascii="Arial" w:hAnsi="Arial" w:cs="Arial"/>
              </w:rPr>
              <w:t>flyer</w:t>
            </w:r>
            <w:proofErr w:type="spellEnd"/>
            <w:r>
              <w:rPr>
                <w:rFonts w:ascii="Arial" w:hAnsi="Arial" w:cs="Arial"/>
              </w:rPr>
              <w:t>, panfletos, outdoor, painéis, anúncios campanhas e planejamento de mídia</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t xml:space="preserve">Exercer outras atividades correlatas </w:t>
            </w:r>
          </w:p>
          <w:p w:rsidR="009561F8" w:rsidRDefault="009561F8" w:rsidP="009561F8">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Pr>
                <w:rFonts w:ascii="Arial" w:hAnsi="Arial" w:cs="Arial"/>
              </w:rPr>
              <w:lastRenderedPageBreak/>
              <w:t xml:space="preserve">Visitas “in </w:t>
            </w:r>
            <w:proofErr w:type="spellStart"/>
            <w:r>
              <w:rPr>
                <w:rFonts w:ascii="Arial" w:hAnsi="Arial" w:cs="Arial"/>
              </w:rPr>
              <w:t>locu</w:t>
            </w:r>
            <w:proofErr w:type="spellEnd"/>
            <w:r>
              <w:rPr>
                <w:rFonts w:ascii="Arial" w:hAnsi="Arial" w:cs="Arial"/>
              </w:rPr>
              <w:t>” semanais e sempre que convocada com antecedência de 48(quarenta e oito horas) Atendimento remoto diário durante horário de funcionamento da prefeitura, por e-mail telefone outros</w:t>
            </w:r>
          </w:p>
          <w:p w:rsidR="00F74A3F" w:rsidRPr="009C1F2C" w:rsidRDefault="009561F8" w:rsidP="009561F8">
            <w:pPr>
              <w:jc w:val="both"/>
              <w:rPr>
                <w:rFonts w:ascii="Arial" w:hAnsi="Arial" w:cs="Arial"/>
                <w:color w:val="0A0A0A"/>
                <w:shd w:val="clear" w:color="auto" w:fill="FFFFFF"/>
              </w:rPr>
            </w:pPr>
            <w:r>
              <w:rPr>
                <w:rFonts w:ascii="Arial" w:hAnsi="Arial" w:cs="Arial"/>
              </w:rPr>
              <w:t>Produções de vídeos institucionais, sports de áudios e quaisquer outras necessidades de layout e arte final referente ao serviço</w:t>
            </w:r>
          </w:p>
        </w:tc>
        <w:tc>
          <w:tcPr>
            <w:tcW w:w="1163" w:type="dxa"/>
          </w:tcPr>
          <w:p w:rsidR="00F74A3F" w:rsidRPr="003C71D0" w:rsidRDefault="009561F8" w:rsidP="00ED1A06">
            <w:pPr>
              <w:jc w:val="center"/>
              <w:rPr>
                <w:rFonts w:ascii="Arial" w:hAnsi="Arial" w:cs="Arial"/>
                <w:sz w:val="22"/>
                <w:szCs w:val="22"/>
              </w:rPr>
            </w:pPr>
            <w:r>
              <w:rPr>
                <w:rFonts w:ascii="Arial" w:hAnsi="Arial" w:cs="Arial"/>
                <w:sz w:val="22"/>
                <w:szCs w:val="22"/>
              </w:rPr>
              <w:lastRenderedPageBreak/>
              <w:t>6.166,66</w:t>
            </w:r>
          </w:p>
        </w:tc>
        <w:tc>
          <w:tcPr>
            <w:tcW w:w="1276" w:type="dxa"/>
            <w:shd w:val="clear" w:color="auto" w:fill="auto"/>
          </w:tcPr>
          <w:p w:rsidR="00F74A3F" w:rsidRPr="003C71D0" w:rsidRDefault="009561F8" w:rsidP="00981BC9">
            <w:pPr>
              <w:spacing w:after="160" w:line="259" w:lineRule="auto"/>
              <w:rPr>
                <w:rFonts w:ascii="Arial" w:hAnsi="Arial" w:cs="Arial"/>
                <w:sz w:val="22"/>
                <w:szCs w:val="22"/>
              </w:rPr>
            </w:pPr>
            <w:r>
              <w:rPr>
                <w:rFonts w:ascii="Arial" w:hAnsi="Arial" w:cs="Arial"/>
                <w:sz w:val="22"/>
                <w:szCs w:val="22"/>
              </w:rPr>
              <w:t>74.000,00</w:t>
            </w:r>
            <w:bookmarkStart w:id="1" w:name="_GoBack"/>
            <w:bookmarkEnd w:id="1"/>
          </w:p>
        </w:tc>
      </w:tr>
    </w:tbl>
    <w:p w:rsidR="00335BF9"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15309D">
        <w:rPr>
          <w:rFonts w:ascii="Arial" w:hAnsi="Arial" w:cs="Arial"/>
          <w:bCs/>
          <w:sz w:val="24"/>
          <w:szCs w:val="24"/>
        </w:rPr>
        <w:t>c</w:t>
      </w:r>
      <w:r w:rsidR="0015309D"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w:t>
      </w:r>
    </w:p>
    <w:p w:rsidR="0015309D" w:rsidRPr="0015309D" w:rsidRDefault="00335BF9" w:rsidP="0015309D">
      <w:pPr>
        <w:pStyle w:val="NormalWeb"/>
        <w:jc w:val="both"/>
        <w:rPr>
          <w:rFonts w:ascii="Arial" w:hAnsi="Arial" w:cs="Arial"/>
        </w:rPr>
      </w:pPr>
      <w:r>
        <w:rPr>
          <w:rFonts w:ascii="Arial" w:hAnsi="Arial" w:cs="Arial"/>
        </w:rPr>
        <w:t>2.2.</w:t>
      </w:r>
      <w:r w:rsidR="0015309D" w:rsidRPr="0015309D">
        <w:t xml:space="preserve"> </w:t>
      </w:r>
      <w:r w:rsidR="0015309D" w:rsidRPr="0015309D">
        <w:rPr>
          <w:rFonts w:ascii="Arial" w:hAnsi="Arial" w:cs="Arial"/>
        </w:rPr>
        <w:t>A contratação se faz necessária considerando a crescente demanda por transparência, publicidade e divulgação das ações desenvolvidas pela Administração Pública Municipal, visando garantir maior aproximação entre o Poder Público e a população, além de assegurar ampla divulgação das campanhas, programas, eventos, comunicados oficiais e demais atividades de interesse coletivo.</w:t>
      </w:r>
    </w:p>
    <w:p w:rsidR="0015309D" w:rsidRPr="0015309D" w:rsidRDefault="0015309D" w:rsidP="0015309D">
      <w:pPr>
        <w:spacing w:before="100" w:beforeAutospacing="1" w:after="100" w:afterAutospacing="1"/>
        <w:jc w:val="both"/>
        <w:rPr>
          <w:rFonts w:ascii="Arial" w:hAnsi="Arial" w:cs="Arial"/>
          <w:sz w:val="24"/>
          <w:szCs w:val="24"/>
        </w:rPr>
      </w:pPr>
      <w:r w:rsidRPr="0015309D">
        <w:rPr>
          <w:rFonts w:ascii="Arial" w:hAnsi="Arial" w:cs="Arial"/>
          <w:sz w:val="24"/>
          <w:szCs w:val="24"/>
        </w:rPr>
        <w:t>Os serviços de marketing digital e gerenciamento das redes sociais são essenciais para manter os canais oficiais do município atualizados, com informações claras, acessíveis e de qualidade, promovendo maior alcance das informações institucionais e fortalecimento da comunicação pública.</w:t>
      </w:r>
    </w:p>
    <w:p w:rsidR="0015309D" w:rsidRPr="0015309D" w:rsidRDefault="0015309D" w:rsidP="0015309D">
      <w:pPr>
        <w:spacing w:before="100" w:beforeAutospacing="1" w:after="100" w:afterAutospacing="1"/>
        <w:jc w:val="both"/>
        <w:rPr>
          <w:rFonts w:ascii="Arial" w:hAnsi="Arial" w:cs="Arial"/>
          <w:sz w:val="24"/>
          <w:szCs w:val="24"/>
        </w:rPr>
      </w:pPr>
      <w:r w:rsidRPr="0015309D">
        <w:rPr>
          <w:rFonts w:ascii="Arial" w:hAnsi="Arial" w:cs="Arial"/>
          <w:sz w:val="24"/>
          <w:szCs w:val="24"/>
        </w:rPr>
        <w:t>Da mesma forma, os serviços de filmagem, fotografia e produção audiovisual são indispensáveis para registrar ações, eventos, obras, campanhas educativas e demais atividades promovidas pelo Município, possibilitando a criação de conteúdos institucionais modernos e eficientes para divulgação nos meios de comunicação e plataformas digitais.</w:t>
      </w:r>
    </w:p>
    <w:p w:rsidR="0015309D" w:rsidRPr="0015309D" w:rsidRDefault="0015309D" w:rsidP="0015309D">
      <w:pPr>
        <w:spacing w:before="100" w:beforeAutospacing="1" w:after="100" w:afterAutospacing="1"/>
        <w:jc w:val="both"/>
        <w:rPr>
          <w:rFonts w:ascii="Arial" w:hAnsi="Arial" w:cs="Arial"/>
          <w:sz w:val="24"/>
          <w:szCs w:val="24"/>
        </w:rPr>
      </w:pPr>
      <w:r w:rsidRPr="0015309D">
        <w:rPr>
          <w:rFonts w:ascii="Arial" w:hAnsi="Arial" w:cs="Arial"/>
          <w:sz w:val="24"/>
          <w:szCs w:val="24"/>
        </w:rPr>
        <w:t xml:space="preserve">Ressalta-se ainda que a produção de layouts, artes finais e materiais gráficos contribui diretamente para a padronização visual da comunicação institucional, </w:t>
      </w:r>
      <w:r w:rsidRPr="0015309D">
        <w:rPr>
          <w:rFonts w:ascii="Arial" w:hAnsi="Arial" w:cs="Arial"/>
          <w:sz w:val="24"/>
          <w:szCs w:val="24"/>
        </w:rPr>
        <w:lastRenderedPageBreak/>
        <w:t>proporcionando maior organização, profissionalismo e credibilidade às divulgações realizadas pela Administração Municipal.</w:t>
      </w:r>
    </w:p>
    <w:p w:rsidR="00335BF9" w:rsidRPr="00434DE7" w:rsidRDefault="0015309D" w:rsidP="0015309D">
      <w:pPr>
        <w:spacing w:before="100" w:beforeAutospacing="1" w:after="100" w:afterAutospacing="1"/>
        <w:jc w:val="both"/>
        <w:rPr>
          <w:rFonts w:ascii="Arial" w:hAnsi="Arial" w:cs="Arial"/>
        </w:rPr>
      </w:pPr>
      <w:r w:rsidRPr="0015309D">
        <w:rPr>
          <w:rFonts w:ascii="Arial" w:hAnsi="Arial" w:cs="Arial"/>
          <w:sz w:val="24"/>
          <w:szCs w:val="24"/>
        </w:rPr>
        <w:t>Diante disso, verifica-se que a contratação pretendida atende ao interesse público, sendo necessária para garantir a eficiência da comunicação institucional, a publicidade dos atos administrativos e o fortalecimento da relação entre a Administração Pública e os cidadãos.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3.1. O objeto é para atender a necessidade do Departamento de </w:t>
      </w:r>
      <w:r w:rsidR="0015309D">
        <w:rPr>
          <w:rFonts w:ascii="Arial" w:hAnsi="Arial" w:cs="Arial"/>
          <w:sz w:val="24"/>
          <w:szCs w:val="24"/>
        </w:rPr>
        <w:t>Administração</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w:t>
      </w:r>
      <w:r w:rsidR="00AE1B3D">
        <w:rPr>
          <w:bCs/>
          <w:color w:val="auto"/>
          <w:sz w:val="24"/>
          <w:szCs w:val="24"/>
        </w:rPr>
        <w:t>3</w:t>
      </w:r>
      <w:r w:rsidRPr="00434DE7">
        <w:rPr>
          <w:bCs/>
          <w:color w:val="auto"/>
          <w:sz w:val="24"/>
          <w:szCs w:val="24"/>
        </w:rPr>
        <w:t xml:space="preserve">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w:t>
      </w:r>
      <w:r w:rsidRPr="00434DE7">
        <w:rPr>
          <w:bCs/>
          <w:color w:val="auto"/>
          <w:sz w:val="24"/>
          <w:szCs w:val="24"/>
        </w:rPr>
        <w:lastRenderedPageBreak/>
        <w:t>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15309D">
        <w:rPr>
          <w:rFonts w:ascii="Arial" w:hAnsi="Arial" w:cs="Arial"/>
          <w:bCs/>
          <w:sz w:val="24"/>
          <w:szCs w:val="24"/>
        </w:rPr>
        <w:t>c</w:t>
      </w:r>
      <w:r w:rsidR="0015309D"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rFonts w:ascii="Arial" w:hAnsi="Arial" w:cs="Arial"/>
          <w:bCs/>
          <w:sz w:val="24"/>
          <w:szCs w:val="24"/>
        </w:rPr>
        <w:t>ssidades de layout e arte final, para a Secretaria de Administração de Santo Antônio do Grama/MG</w:t>
      </w:r>
      <w:r w:rsidR="0015309D">
        <w:rPr>
          <w:rFonts w:ascii="Arial" w:hAnsi="Arial" w:cs="Arial"/>
          <w:bCs/>
          <w:sz w:val="24"/>
          <w:szCs w:val="24"/>
        </w:rPr>
        <w:t xml:space="preserve"> é </w:t>
      </w:r>
      <w:r w:rsidRPr="00434DE7">
        <w:rPr>
          <w:rFonts w:ascii="Arial" w:hAnsi="Arial" w:cs="Arial"/>
          <w:sz w:val="24"/>
          <w:szCs w:val="24"/>
        </w:rPr>
        <w:t>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w:t>
      </w:r>
      <w:proofErr w:type="gramStart"/>
      <w:r w:rsidRPr="00434DE7">
        <w:rPr>
          <w:bCs/>
          <w:color w:val="auto"/>
          <w:sz w:val="24"/>
          <w:szCs w:val="24"/>
        </w:rPr>
        <w:t>o(</w:t>
      </w:r>
      <w:proofErr w:type="gramEnd"/>
      <w:r w:rsidRPr="00434DE7">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5.5.1. O recebimento provisório poderá ser efetivado no atesto da nota fiscal </w:t>
      </w:r>
      <w:proofErr w:type="gramStart"/>
      <w:r w:rsidRPr="00434DE7">
        <w:rPr>
          <w:bCs/>
          <w:color w:val="auto"/>
          <w:sz w:val="24"/>
          <w:szCs w:val="24"/>
        </w:rPr>
        <w:t>pelo(</w:t>
      </w:r>
      <w:proofErr w:type="gramEnd"/>
      <w:r w:rsidRPr="00434DE7">
        <w:rPr>
          <w:bCs/>
          <w:color w:val="auto"/>
          <w:sz w:val="24"/>
          <w:szCs w:val="24"/>
        </w:rPr>
        <w:t>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00AE1B3D">
        <w:rPr>
          <w:sz w:val="24"/>
          <w:szCs w:val="24"/>
        </w:rPr>
        <w:t xml:space="preserve">, </w:t>
      </w:r>
      <w:r w:rsidR="00642586">
        <w:rPr>
          <w:sz w:val="24"/>
          <w:szCs w:val="24"/>
        </w:rPr>
        <w:t xml:space="preserve"> </w:t>
      </w:r>
      <w:r w:rsidRPr="00434DE7">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Pr="00434DE7">
        <w:rPr>
          <w:sz w:val="24"/>
          <w:szCs w:val="24"/>
        </w:rPr>
        <w:t xml:space="preserve">, </w:t>
      </w:r>
      <w:r w:rsidRPr="00434DE7">
        <w:rPr>
          <w:bCs/>
          <w:color w:val="auto"/>
          <w:sz w:val="24"/>
          <w:szCs w:val="24"/>
        </w:rPr>
        <w:lastRenderedPageBreak/>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5.7.1. O recebimento definitivo poderá ser efetivado no atesto da nota fiscal pelo </w:t>
      </w:r>
      <w:proofErr w:type="gramStart"/>
      <w:r w:rsidRPr="00434DE7">
        <w:rPr>
          <w:bCs/>
          <w:color w:val="auto"/>
          <w:sz w:val="24"/>
          <w:szCs w:val="24"/>
        </w:rPr>
        <w:t>pelo(</w:t>
      </w:r>
      <w:proofErr w:type="gramEnd"/>
      <w:r w:rsidRPr="00434DE7">
        <w:rPr>
          <w:bCs/>
          <w:color w:val="auto"/>
          <w:sz w:val="24"/>
          <w:szCs w:val="24"/>
        </w:rPr>
        <w:t>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00AE1B3D">
        <w:rPr>
          <w:sz w:val="24"/>
          <w:szCs w:val="24"/>
        </w:rPr>
        <w:t xml:space="preserve">, </w:t>
      </w:r>
      <w:r w:rsidRPr="00434DE7">
        <w:rPr>
          <w:bCs/>
          <w:color w:val="auto"/>
          <w:sz w:val="24"/>
          <w:szCs w:val="24"/>
        </w:rPr>
        <w:t>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6.3. A execução do contrato administrativo deverá ser acompanhada e fiscalizada </w:t>
      </w:r>
      <w:proofErr w:type="gramStart"/>
      <w:r w:rsidRPr="00434DE7">
        <w:rPr>
          <w:color w:val="auto"/>
          <w:sz w:val="24"/>
          <w:szCs w:val="24"/>
        </w:rPr>
        <w:t>pelo(</w:t>
      </w:r>
      <w:proofErr w:type="gramEnd"/>
      <w:r w:rsidRPr="00434DE7">
        <w:rPr>
          <w:color w:val="auto"/>
          <w:sz w:val="24"/>
          <w:szCs w:val="24"/>
        </w:rPr>
        <w:t>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6.4. </w:t>
      </w:r>
      <w:proofErr w:type="gramStart"/>
      <w:r w:rsidRPr="00434DE7">
        <w:rPr>
          <w:color w:val="auto"/>
          <w:sz w:val="24"/>
          <w:szCs w:val="24"/>
        </w:rPr>
        <w:t>O(</w:t>
      </w:r>
      <w:proofErr w:type="gramEnd"/>
      <w:r w:rsidRPr="00434DE7">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t xml:space="preserve">6.5. </w:t>
      </w:r>
      <w:proofErr w:type="gramStart"/>
      <w:r w:rsidRPr="00434DE7">
        <w:rPr>
          <w:sz w:val="24"/>
          <w:szCs w:val="24"/>
        </w:rPr>
        <w:t>O(</w:t>
      </w:r>
      <w:proofErr w:type="gramEnd"/>
      <w:r w:rsidRPr="00434DE7">
        <w:rPr>
          <w:sz w:val="24"/>
          <w:szCs w:val="24"/>
        </w:rPr>
        <w:t xml:space="preserve">A) fiscal do contrato administrativo informará a seus superiores, em tempo hábil para a adoção das medidas convenientes, a situação que demandar </w:t>
      </w:r>
      <w:r w:rsidRPr="00434DE7">
        <w:rPr>
          <w:sz w:val="24"/>
          <w:szCs w:val="24"/>
        </w:rPr>
        <w:lastRenderedPageBreak/>
        <w:t>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6.6. </w:t>
      </w:r>
      <w:proofErr w:type="gramStart"/>
      <w:r w:rsidRPr="00434DE7">
        <w:rPr>
          <w:sz w:val="24"/>
          <w:szCs w:val="24"/>
        </w:rPr>
        <w:t>O(</w:t>
      </w:r>
      <w:proofErr w:type="gramEnd"/>
      <w:r w:rsidRPr="00434DE7">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t xml:space="preserve">6.7. </w:t>
      </w:r>
      <w:proofErr w:type="gramStart"/>
      <w:r w:rsidRPr="00434DE7">
        <w:rPr>
          <w:color w:val="auto"/>
          <w:sz w:val="24"/>
          <w:szCs w:val="24"/>
        </w:rPr>
        <w:t>O(</w:t>
      </w:r>
      <w:proofErr w:type="gramEnd"/>
      <w:r w:rsidRPr="00434DE7">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6.8. Somente </w:t>
      </w:r>
      <w:proofErr w:type="gramStart"/>
      <w:r w:rsidRPr="00434DE7">
        <w:rPr>
          <w:color w:val="auto"/>
          <w:sz w:val="24"/>
          <w:szCs w:val="24"/>
        </w:rPr>
        <w:t>o(</w:t>
      </w:r>
      <w:proofErr w:type="gramEnd"/>
      <w:r w:rsidRPr="00434DE7">
        <w:rPr>
          <w:color w:val="auto"/>
          <w:sz w:val="24"/>
          <w:szCs w:val="24"/>
        </w:rPr>
        <w:t>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t xml:space="preserve">6.9. A inadimplência </w:t>
      </w:r>
      <w:proofErr w:type="gramStart"/>
      <w:r w:rsidRPr="00434DE7">
        <w:rPr>
          <w:sz w:val="24"/>
          <w:szCs w:val="24"/>
        </w:rPr>
        <w:t>do(</w:t>
      </w:r>
      <w:proofErr w:type="gramEnd"/>
      <w:r w:rsidRPr="00434DE7">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6.10. As comunicações entre a Administração e </w:t>
      </w:r>
      <w:proofErr w:type="gramStart"/>
      <w:r w:rsidRPr="00434DE7">
        <w:rPr>
          <w:sz w:val="24"/>
          <w:szCs w:val="24"/>
        </w:rPr>
        <w:t>o(</w:t>
      </w:r>
      <w:proofErr w:type="gramEnd"/>
      <w:r w:rsidRPr="00434DE7">
        <w:rPr>
          <w:sz w:val="24"/>
          <w:szCs w:val="24"/>
        </w:rPr>
        <w:t>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6.11. A Administração poderá convocar representante </w:t>
      </w:r>
      <w:proofErr w:type="gramStart"/>
      <w:r w:rsidRPr="00434DE7">
        <w:rPr>
          <w:sz w:val="24"/>
          <w:szCs w:val="24"/>
        </w:rPr>
        <w:t>do(</w:t>
      </w:r>
      <w:proofErr w:type="gramEnd"/>
      <w:r w:rsidRPr="00434DE7">
        <w:rPr>
          <w:sz w:val="24"/>
          <w:szCs w:val="24"/>
        </w:rPr>
        <w:t>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w:t>
      </w:r>
      <w:proofErr w:type="gramStart"/>
      <w:r w:rsidRPr="00434DE7">
        <w:rPr>
          <w:rFonts w:ascii="Arial" w:hAnsi="Arial" w:cs="Arial"/>
          <w:sz w:val="24"/>
          <w:szCs w:val="24"/>
        </w:rPr>
        <w:t>O(</w:t>
      </w:r>
      <w:proofErr w:type="gramEnd"/>
      <w:r w:rsidRPr="00434DE7">
        <w:rPr>
          <w:rFonts w:ascii="Arial" w:hAnsi="Arial" w:cs="Arial"/>
          <w:sz w:val="24"/>
          <w:szCs w:val="24"/>
        </w:rPr>
        <w:t xml:space="preserve">A) Contratado(a) deverá manter preposto aceito pela administração no local da </w:t>
      </w:r>
      <w:r w:rsidR="0015309D">
        <w:rPr>
          <w:rFonts w:ascii="Arial" w:hAnsi="Arial" w:cs="Arial"/>
          <w:bCs/>
          <w:sz w:val="24"/>
          <w:szCs w:val="24"/>
        </w:rPr>
        <w:t>c</w:t>
      </w:r>
      <w:r w:rsidR="0015309D"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rFonts w:ascii="Arial" w:hAnsi="Arial" w:cs="Arial"/>
          <w:bCs/>
          <w:sz w:val="24"/>
          <w:szCs w:val="24"/>
        </w:rPr>
        <w:t>ssidades de layout e arte final, para a Secretaria de Administração de Santo Antônio do Grama/MG</w:t>
      </w:r>
      <w:r w:rsidR="00AE1B3D">
        <w:rPr>
          <w:rFonts w:ascii="Arial" w:hAnsi="Arial" w:cs="Arial"/>
          <w:sz w:val="24"/>
          <w:szCs w:val="24"/>
        </w:rPr>
        <w:t xml:space="preserve">, </w:t>
      </w:r>
      <w:r w:rsidR="00642586">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6.13. A indicação ou a manutenção do preposto </w:t>
      </w:r>
      <w:proofErr w:type="gramStart"/>
      <w:r w:rsidRPr="00434DE7">
        <w:rPr>
          <w:rFonts w:ascii="Arial" w:hAnsi="Arial" w:cs="Arial"/>
          <w:sz w:val="24"/>
          <w:szCs w:val="24"/>
        </w:rPr>
        <w:t>do(</w:t>
      </w:r>
      <w:proofErr w:type="gramEnd"/>
      <w:r w:rsidRPr="00434DE7">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lastRenderedPageBreak/>
        <w:t xml:space="preserve">6.14. Após a assinatura do contrato administrativo ou instrumento equivalente, o Contratante poderá convocar o representante </w:t>
      </w:r>
      <w:proofErr w:type="gramStart"/>
      <w:r w:rsidRPr="00434DE7">
        <w:rPr>
          <w:rFonts w:ascii="Arial" w:hAnsi="Arial" w:cs="Arial"/>
          <w:sz w:val="24"/>
          <w:szCs w:val="24"/>
        </w:rPr>
        <w:t>do(</w:t>
      </w:r>
      <w:proofErr w:type="gramEnd"/>
      <w:r w:rsidRPr="00434DE7">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w:t>
      </w:r>
      <w:r w:rsidR="0015309D">
        <w:rPr>
          <w:bCs/>
          <w:sz w:val="24"/>
          <w:szCs w:val="24"/>
        </w:rPr>
        <w:t>c</w:t>
      </w:r>
      <w:r w:rsidR="0015309D" w:rsidRPr="00ED1A06">
        <w:rPr>
          <w:bCs/>
          <w:sz w:val="24"/>
          <w:szCs w:val="24"/>
        </w:rPr>
        <w:t>ontratação de empresa visando a prestação de serviços de marketing digital, gestão de redes sociais, filmagens e fotografias, bem como produções de vídeos institucionais, spots de áudio e quaisquer outras nece</w:t>
      </w:r>
      <w:r w:rsidR="0015309D">
        <w:rPr>
          <w:bCs/>
          <w:sz w:val="24"/>
          <w:szCs w:val="24"/>
        </w:rPr>
        <w:t>ssidades de layout e arte final, para a Secretaria de Administração de Santo Antônio do Grama/MG</w:t>
      </w:r>
      <w:r w:rsidR="00AE1B3D">
        <w:rPr>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providencie as medidas saneadoras. Nesta hipótese, o prazo 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7.5. O pagamento devido pelo Contratante será efetuado por meio ordem bancária, para crédito em banco, agência e conta corrente indicados </w:t>
      </w:r>
      <w:proofErr w:type="gramStart"/>
      <w:r w:rsidRPr="00434DE7">
        <w:rPr>
          <w:rFonts w:ascii="Arial" w:hAnsi="Arial" w:cs="Arial"/>
          <w:sz w:val="24"/>
          <w:szCs w:val="24"/>
        </w:rPr>
        <w:t>pelo(</w:t>
      </w:r>
      <w:proofErr w:type="gramEnd"/>
      <w:r w:rsidRPr="00434DE7">
        <w:rPr>
          <w:rFonts w:ascii="Arial" w:hAnsi="Arial" w:cs="Arial"/>
          <w:sz w:val="24"/>
          <w:szCs w:val="24"/>
        </w:rPr>
        <w:t>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lastRenderedPageBreak/>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7.7. Paga a importância discriminada na nota fiscal, </w:t>
      </w:r>
      <w:proofErr w:type="gramStart"/>
      <w:r w:rsidRPr="00434DE7">
        <w:rPr>
          <w:rFonts w:ascii="Arial" w:hAnsi="Arial" w:cs="Arial"/>
          <w:sz w:val="24"/>
          <w:szCs w:val="24"/>
        </w:rPr>
        <w:t>o(</w:t>
      </w:r>
      <w:proofErr w:type="gramEnd"/>
      <w:r w:rsidRPr="00434DE7">
        <w:rPr>
          <w:rFonts w:ascii="Arial" w:hAnsi="Arial" w:cs="Arial"/>
          <w:sz w:val="24"/>
          <w:szCs w:val="24"/>
        </w:rPr>
        <w:t>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7.10. Os documentos comprobatórios dos pagamentos relativos a tributos, encargos ou contribuições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7.11. </w:t>
      </w:r>
      <w:proofErr w:type="gramStart"/>
      <w:r w:rsidRPr="00434DE7">
        <w:rPr>
          <w:rFonts w:ascii="Arial" w:hAnsi="Arial" w:cs="Arial"/>
          <w:sz w:val="24"/>
          <w:szCs w:val="24"/>
        </w:rPr>
        <w:t>O(</w:t>
      </w:r>
      <w:proofErr w:type="gramEnd"/>
      <w:r w:rsidRPr="00434DE7">
        <w:rPr>
          <w:rFonts w:ascii="Arial" w:hAnsi="Arial" w:cs="Arial"/>
          <w:sz w:val="24"/>
          <w:szCs w:val="24"/>
        </w:rPr>
        <w:t>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7.12. A nota fiscal deverá ser emitida </w:t>
      </w:r>
      <w:proofErr w:type="gramStart"/>
      <w:r w:rsidRPr="00434DE7">
        <w:rPr>
          <w:rFonts w:ascii="Arial" w:hAnsi="Arial" w:cs="Arial"/>
          <w:sz w:val="24"/>
          <w:szCs w:val="24"/>
        </w:rPr>
        <w:t>pelo(</w:t>
      </w:r>
      <w:proofErr w:type="gramEnd"/>
      <w:r w:rsidRPr="00434DE7">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7.13. Antes de cada pagamento </w:t>
      </w:r>
      <w:proofErr w:type="gramStart"/>
      <w:r w:rsidRPr="00434DE7">
        <w:rPr>
          <w:rFonts w:ascii="Arial" w:hAnsi="Arial" w:cs="Arial"/>
          <w:sz w:val="24"/>
          <w:szCs w:val="24"/>
        </w:rPr>
        <w:t>a(</w:t>
      </w:r>
      <w:proofErr w:type="gramEnd"/>
      <w:r w:rsidRPr="00434DE7">
        <w:rPr>
          <w:rFonts w:ascii="Arial" w:hAnsi="Arial" w:cs="Arial"/>
          <w:sz w:val="24"/>
          <w:szCs w:val="24"/>
        </w:rPr>
        <w:t>o) Contratado(a) será realizada consulta para verificar a manutenção das regularidades fiscal, social e trabalhista.</w:t>
      </w: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7.14. Constatando-se a situação de irregularidade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não regularize sua situação.</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34DE7">
        <w:rPr>
          <w:rFonts w:ascii="Arial" w:hAnsi="Arial" w:cs="Arial"/>
          <w:sz w:val="24"/>
          <w:szCs w:val="24"/>
          <w:lang w:eastAsia="en-US"/>
        </w:rPr>
        <w:t>pelo(</w:t>
      </w:r>
      <w:proofErr w:type="gramEnd"/>
      <w:r w:rsidRPr="00434DE7">
        <w:rPr>
          <w:rFonts w:ascii="Arial" w:hAnsi="Arial" w:cs="Arial"/>
          <w:sz w:val="24"/>
          <w:szCs w:val="24"/>
          <w:lang w:eastAsia="en-US"/>
        </w:rPr>
        <w:t>a) Prefeito(a) Municipal, não será rescindido o contrato administrativo em execução com a contratada inadimplente.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7.20. </w:t>
      </w:r>
      <w:proofErr w:type="gramStart"/>
      <w:r w:rsidRPr="00434DE7">
        <w:rPr>
          <w:rFonts w:ascii="Arial" w:hAnsi="Arial" w:cs="Arial"/>
          <w:sz w:val="24"/>
          <w:szCs w:val="24"/>
        </w:rPr>
        <w:t>O(</w:t>
      </w:r>
      <w:proofErr w:type="gramEnd"/>
      <w:r w:rsidRPr="00434DE7">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 xml:space="preserve">8. Da forma e critérios de seleção </w:t>
      </w:r>
      <w:proofErr w:type="gramStart"/>
      <w:r w:rsidRPr="00434DE7">
        <w:rPr>
          <w:b/>
          <w:color w:val="auto"/>
          <w:sz w:val="24"/>
          <w:szCs w:val="24"/>
        </w:rPr>
        <w:t>do(</w:t>
      </w:r>
      <w:proofErr w:type="gramEnd"/>
      <w:r w:rsidRPr="00434DE7">
        <w:rPr>
          <w:b/>
          <w:color w:val="auto"/>
          <w:sz w:val="24"/>
          <w:szCs w:val="24"/>
        </w:rPr>
        <w:t>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8.1. </w:t>
      </w:r>
      <w:proofErr w:type="gramStart"/>
      <w:r w:rsidRPr="00434DE7">
        <w:rPr>
          <w:color w:val="auto"/>
          <w:sz w:val="24"/>
          <w:szCs w:val="24"/>
        </w:rPr>
        <w:t>O(</w:t>
      </w:r>
      <w:proofErr w:type="gramEnd"/>
      <w:r w:rsidRPr="00434DE7">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15309D" w:rsidRPr="00F247DC" w:rsidRDefault="0015309D" w:rsidP="0015309D">
      <w:pPr>
        <w:shd w:val="clear" w:color="auto" w:fill="FFFFFF"/>
        <w:spacing w:before="100" w:beforeAutospacing="1" w:after="100" w:afterAutospacing="1"/>
        <w:jc w:val="both"/>
        <w:rPr>
          <w:rFonts w:ascii="Arial" w:hAnsi="Arial" w:cs="Arial"/>
          <w:color w:val="222222"/>
          <w:sz w:val="24"/>
          <w:szCs w:val="24"/>
        </w:rPr>
      </w:pPr>
      <w:r w:rsidRPr="0015309D">
        <w:rPr>
          <w:rFonts w:ascii="Arial" w:hAnsi="Arial" w:cs="Arial"/>
          <w:color w:val="222222"/>
          <w:sz w:val="24"/>
          <w:szCs w:val="24"/>
        </w:rPr>
        <w:t>8.3.1.</w:t>
      </w:r>
      <w:r w:rsidRPr="00F247DC">
        <w:rPr>
          <w:rFonts w:ascii="Arial" w:hAnsi="Arial" w:cs="Arial"/>
          <w:color w:val="222222"/>
          <w:sz w:val="24"/>
          <w:szCs w:val="24"/>
        </w:rPr>
        <w:t>Documentos comprobatórios da disponibilidade dos equipamentos essenciais à execução dos serviços, podendo ser apresentados por meio de:</w:t>
      </w:r>
    </w:p>
    <w:p w:rsidR="0015309D" w:rsidRPr="00F247DC" w:rsidRDefault="0015309D" w:rsidP="0015309D">
      <w:pPr>
        <w:shd w:val="clear" w:color="auto" w:fill="FFFFFF"/>
        <w:spacing w:before="100" w:beforeAutospacing="1" w:after="100" w:afterAutospacing="1"/>
        <w:jc w:val="both"/>
        <w:rPr>
          <w:rFonts w:ascii="Arial" w:hAnsi="Arial" w:cs="Arial"/>
          <w:color w:val="222222"/>
          <w:sz w:val="24"/>
          <w:szCs w:val="24"/>
        </w:rPr>
      </w:pPr>
      <w:r w:rsidRPr="00F247DC">
        <w:rPr>
          <w:rFonts w:ascii="Arial" w:hAnsi="Arial" w:cs="Arial"/>
          <w:color w:val="222222"/>
          <w:sz w:val="24"/>
          <w:szCs w:val="24"/>
        </w:rPr>
        <w:t xml:space="preserve">I – Nota fiscal de aquisição em nome da </w:t>
      </w:r>
      <w:proofErr w:type="gramStart"/>
      <w:r w:rsidRPr="00F247DC">
        <w:rPr>
          <w:rFonts w:ascii="Arial" w:hAnsi="Arial" w:cs="Arial"/>
          <w:color w:val="222222"/>
          <w:sz w:val="24"/>
          <w:szCs w:val="24"/>
        </w:rPr>
        <w:t>empresa;</w:t>
      </w:r>
      <w:r w:rsidRPr="00F247DC">
        <w:rPr>
          <w:rFonts w:ascii="Arial" w:hAnsi="Arial" w:cs="Arial"/>
          <w:color w:val="222222"/>
          <w:sz w:val="24"/>
          <w:szCs w:val="24"/>
        </w:rPr>
        <w:br/>
        <w:t>II</w:t>
      </w:r>
      <w:proofErr w:type="gramEnd"/>
      <w:r w:rsidRPr="00F247DC">
        <w:rPr>
          <w:rFonts w:ascii="Arial" w:hAnsi="Arial" w:cs="Arial"/>
          <w:color w:val="222222"/>
          <w:sz w:val="24"/>
          <w:szCs w:val="24"/>
        </w:rPr>
        <w:t xml:space="preserve"> – Contrato de locação vigente;</w:t>
      </w:r>
      <w:r w:rsidRPr="00F247DC">
        <w:rPr>
          <w:rFonts w:ascii="Arial" w:hAnsi="Arial" w:cs="Arial"/>
          <w:color w:val="222222"/>
          <w:sz w:val="24"/>
          <w:szCs w:val="24"/>
        </w:rPr>
        <w:br/>
        <w:t>III – Contrato de comodato;</w:t>
      </w:r>
      <w:r w:rsidRPr="00F247DC">
        <w:rPr>
          <w:rFonts w:ascii="Arial" w:hAnsi="Arial" w:cs="Arial"/>
          <w:color w:val="222222"/>
          <w:sz w:val="24"/>
          <w:szCs w:val="24"/>
        </w:rPr>
        <w:br/>
        <w:t>IV – Declaração de disponibilidade acompanhada de documentos idôneos que comprovem posse ou utilização;</w:t>
      </w:r>
      <w:r w:rsidRPr="00F247DC">
        <w:rPr>
          <w:rFonts w:ascii="Arial" w:hAnsi="Arial" w:cs="Arial"/>
          <w:color w:val="222222"/>
          <w:sz w:val="24"/>
          <w:szCs w:val="24"/>
        </w:rPr>
        <w:br/>
        <w:t>V – Outros documentos equivalentes que demonstrem a efetiva disponibilidade operacional.</w:t>
      </w:r>
    </w:p>
    <w:p w:rsidR="0015309D" w:rsidRPr="00F247DC" w:rsidRDefault="0015309D" w:rsidP="0015309D">
      <w:pPr>
        <w:shd w:val="clear" w:color="auto" w:fill="FFFFFF"/>
        <w:spacing w:before="100" w:beforeAutospacing="1" w:after="100" w:afterAutospacing="1"/>
        <w:jc w:val="both"/>
        <w:rPr>
          <w:rFonts w:ascii="Arial" w:hAnsi="Arial" w:cs="Arial"/>
          <w:color w:val="222222"/>
          <w:sz w:val="24"/>
          <w:szCs w:val="24"/>
        </w:rPr>
      </w:pPr>
      <w:r w:rsidRPr="0015309D">
        <w:rPr>
          <w:rFonts w:ascii="Arial" w:hAnsi="Arial" w:cs="Arial"/>
          <w:color w:val="222222"/>
          <w:sz w:val="24"/>
          <w:szCs w:val="24"/>
        </w:rPr>
        <w:lastRenderedPageBreak/>
        <w:t>8.3.2</w:t>
      </w:r>
      <w:r w:rsidRPr="0015309D">
        <w:rPr>
          <w:rFonts w:ascii="Arial" w:hAnsi="Arial" w:cs="Arial"/>
          <w:color w:val="222222"/>
          <w:sz w:val="24"/>
          <w:szCs w:val="24"/>
        </w:rPr>
        <w:t>.</w:t>
      </w:r>
      <w:r w:rsidRPr="00F247DC">
        <w:rPr>
          <w:rFonts w:ascii="Arial" w:hAnsi="Arial" w:cs="Arial"/>
          <w:color w:val="222222"/>
          <w:sz w:val="24"/>
          <w:szCs w:val="24"/>
        </w:rPr>
        <w:t>Para execução dos serviços de comunicação institucional e produção audiovisual, deverá ser comprovada disponibilidade mínima dos seguintes recursos, ou equivalentes tecnicamente compatíveis:</w:t>
      </w:r>
    </w:p>
    <w:p w:rsidR="0015309D" w:rsidRPr="00F247DC" w:rsidRDefault="0015309D" w:rsidP="0015309D">
      <w:pPr>
        <w:numPr>
          <w:ilvl w:val="0"/>
          <w:numId w:val="5"/>
        </w:numPr>
        <w:shd w:val="clear" w:color="auto" w:fill="FFFFFF"/>
        <w:spacing w:before="100" w:beforeAutospacing="1" w:after="100" w:afterAutospacing="1"/>
        <w:ind w:left="945"/>
        <w:jc w:val="both"/>
        <w:rPr>
          <w:rFonts w:ascii="Arial" w:hAnsi="Arial" w:cs="Arial"/>
          <w:color w:val="222222"/>
          <w:sz w:val="24"/>
          <w:szCs w:val="24"/>
        </w:rPr>
      </w:pPr>
      <w:r w:rsidRPr="00F247DC">
        <w:rPr>
          <w:rFonts w:ascii="Arial" w:hAnsi="Arial" w:cs="Arial"/>
          <w:color w:val="222222"/>
          <w:sz w:val="24"/>
          <w:szCs w:val="24"/>
        </w:rPr>
        <w:t>Câmera fotográfica ou equipamento profissional apto à produção de imagens institucionais;</w:t>
      </w:r>
    </w:p>
    <w:p w:rsidR="0015309D" w:rsidRPr="00F247DC" w:rsidRDefault="0015309D" w:rsidP="0015309D">
      <w:pPr>
        <w:numPr>
          <w:ilvl w:val="0"/>
          <w:numId w:val="5"/>
        </w:numPr>
        <w:shd w:val="clear" w:color="auto" w:fill="FFFFFF"/>
        <w:spacing w:before="100" w:beforeAutospacing="1" w:after="100" w:afterAutospacing="1"/>
        <w:ind w:left="945"/>
        <w:jc w:val="both"/>
        <w:rPr>
          <w:rFonts w:ascii="Arial" w:hAnsi="Arial" w:cs="Arial"/>
          <w:color w:val="222222"/>
          <w:sz w:val="24"/>
          <w:szCs w:val="24"/>
        </w:rPr>
      </w:pPr>
      <w:proofErr w:type="spellStart"/>
      <w:r w:rsidRPr="00F247DC">
        <w:rPr>
          <w:rFonts w:ascii="Arial" w:hAnsi="Arial" w:cs="Arial"/>
          <w:color w:val="222222"/>
          <w:sz w:val="24"/>
          <w:szCs w:val="24"/>
        </w:rPr>
        <w:t>Drone</w:t>
      </w:r>
      <w:proofErr w:type="spellEnd"/>
      <w:r w:rsidRPr="00F247DC">
        <w:rPr>
          <w:rFonts w:ascii="Arial" w:hAnsi="Arial" w:cs="Arial"/>
          <w:color w:val="222222"/>
          <w:sz w:val="24"/>
          <w:szCs w:val="24"/>
        </w:rPr>
        <w:t xml:space="preserve"> com capacidade para captação de imagens aéreas, quando necessário à execução dos serviços, observada a regulamentação aplicável;</w:t>
      </w:r>
    </w:p>
    <w:p w:rsidR="0015309D" w:rsidRPr="00F247DC" w:rsidRDefault="0015309D" w:rsidP="0015309D">
      <w:pPr>
        <w:numPr>
          <w:ilvl w:val="0"/>
          <w:numId w:val="5"/>
        </w:numPr>
        <w:shd w:val="clear" w:color="auto" w:fill="FFFFFF"/>
        <w:spacing w:before="100" w:beforeAutospacing="1" w:after="100" w:afterAutospacing="1"/>
        <w:ind w:left="945"/>
        <w:jc w:val="both"/>
        <w:rPr>
          <w:rFonts w:ascii="Arial" w:hAnsi="Arial" w:cs="Arial"/>
          <w:color w:val="222222"/>
          <w:sz w:val="24"/>
          <w:szCs w:val="24"/>
        </w:rPr>
      </w:pPr>
      <w:r w:rsidRPr="00F247DC">
        <w:rPr>
          <w:rFonts w:ascii="Arial" w:hAnsi="Arial" w:cs="Arial"/>
          <w:color w:val="222222"/>
          <w:sz w:val="24"/>
          <w:szCs w:val="24"/>
        </w:rPr>
        <w:t>Equipamentos para gravação e edição audiovisual;</w:t>
      </w:r>
    </w:p>
    <w:p w:rsidR="0015309D" w:rsidRPr="00F247DC" w:rsidRDefault="0015309D" w:rsidP="0015309D">
      <w:pPr>
        <w:numPr>
          <w:ilvl w:val="0"/>
          <w:numId w:val="5"/>
        </w:numPr>
        <w:shd w:val="clear" w:color="auto" w:fill="FFFFFF"/>
        <w:spacing w:before="100" w:beforeAutospacing="1" w:after="100" w:afterAutospacing="1"/>
        <w:ind w:left="945"/>
        <w:jc w:val="both"/>
        <w:rPr>
          <w:rFonts w:ascii="Arial" w:hAnsi="Arial" w:cs="Arial"/>
          <w:color w:val="222222"/>
          <w:sz w:val="24"/>
          <w:szCs w:val="24"/>
        </w:rPr>
      </w:pPr>
      <w:r w:rsidRPr="00F247DC">
        <w:rPr>
          <w:rFonts w:ascii="Arial" w:hAnsi="Arial" w:cs="Arial"/>
          <w:color w:val="222222"/>
          <w:sz w:val="24"/>
          <w:szCs w:val="24"/>
        </w:rPr>
        <w:t>Computadores e softwares compatíveis para edição de imagem, vídeo e peças gráficas;</w:t>
      </w:r>
    </w:p>
    <w:p w:rsidR="0015309D" w:rsidRPr="0015309D" w:rsidRDefault="0015309D" w:rsidP="0015309D">
      <w:pPr>
        <w:numPr>
          <w:ilvl w:val="0"/>
          <w:numId w:val="5"/>
        </w:numPr>
        <w:shd w:val="clear" w:color="auto" w:fill="FFFFFF"/>
        <w:spacing w:beforeAutospacing="1" w:after="160" w:afterAutospacing="1" w:line="300" w:lineRule="auto"/>
        <w:ind w:left="945"/>
        <w:jc w:val="both"/>
        <w:rPr>
          <w:rFonts w:ascii="Arial" w:hAnsi="Arial" w:cs="Arial"/>
          <w:sz w:val="24"/>
          <w:szCs w:val="24"/>
        </w:rPr>
      </w:pPr>
      <w:r w:rsidRPr="00F247DC">
        <w:rPr>
          <w:rFonts w:ascii="Arial" w:hAnsi="Arial" w:cs="Arial"/>
          <w:color w:val="222222"/>
          <w:sz w:val="24"/>
          <w:szCs w:val="24"/>
        </w:rPr>
        <w:t>Estrutura para gerenciamento de redes sociais e produção de conteúdo digital.</w:t>
      </w:r>
    </w:p>
    <w:p w:rsidR="00DB763A" w:rsidRPr="0015309D" w:rsidRDefault="00DB763A" w:rsidP="0015309D">
      <w:pPr>
        <w:shd w:val="clear" w:color="auto" w:fill="FFFFFF"/>
        <w:spacing w:beforeAutospacing="1" w:after="160" w:afterAutospacing="1" w:line="300" w:lineRule="auto"/>
        <w:jc w:val="both"/>
        <w:rPr>
          <w:rFonts w:ascii="Arial" w:hAnsi="Arial" w:cs="Arial"/>
          <w:sz w:val="24"/>
          <w:szCs w:val="24"/>
        </w:rPr>
      </w:pPr>
      <w:r w:rsidRPr="0015309D">
        <w:rPr>
          <w:rFonts w:ascii="Arial" w:hAnsi="Arial" w:cs="Arial"/>
          <w:sz w:val="24"/>
          <w:szCs w:val="24"/>
        </w:rPr>
        <w:t>8.3.</w:t>
      </w:r>
      <w:r w:rsidR="0015309D" w:rsidRPr="0015309D">
        <w:rPr>
          <w:rFonts w:ascii="Arial" w:hAnsi="Arial" w:cs="Arial"/>
          <w:sz w:val="24"/>
          <w:szCs w:val="24"/>
        </w:rPr>
        <w:t>3</w:t>
      </w:r>
      <w:r w:rsidRPr="0015309D">
        <w:rPr>
          <w:rFonts w:ascii="Arial" w:hAnsi="Arial" w:cs="Arial"/>
          <w:sz w:val="24"/>
          <w:szCs w:val="24"/>
        </w:rPr>
        <w:t>. Atestado de Capacidade Técnica;</w:t>
      </w:r>
    </w:p>
    <w:p w:rsidR="00434DE7" w:rsidRPr="00434DE7" w:rsidRDefault="00DB763A" w:rsidP="00434DE7">
      <w:pPr>
        <w:pStyle w:val="Nivel2"/>
        <w:spacing w:before="0" w:after="160" w:line="300" w:lineRule="auto"/>
        <w:rPr>
          <w:color w:val="auto"/>
          <w:sz w:val="24"/>
          <w:szCs w:val="24"/>
        </w:rPr>
      </w:pPr>
      <w:r>
        <w:rPr>
          <w:color w:val="auto"/>
          <w:sz w:val="24"/>
          <w:szCs w:val="24"/>
        </w:rPr>
        <w:t>8.3.</w:t>
      </w:r>
      <w:r w:rsidR="0015309D">
        <w:rPr>
          <w:color w:val="auto"/>
          <w:sz w:val="24"/>
          <w:szCs w:val="24"/>
        </w:rPr>
        <w:t>4</w:t>
      </w:r>
      <w:r w:rsidR="00434DE7" w:rsidRPr="00434DE7">
        <w:rPr>
          <w:color w:val="auto"/>
          <w:sz w:val="24"/>
          <w:szCs w:val="24"/>
        </w:rPr>
        <w:t>. Empresário individual: inscrição no Registro Público de Empresas Mercantis, a cargo da Junta Comercial respectiva;</w:t>
      </w:r>
    </w:p>
    <w:p w:rsidR="00434DE7" w:rsidRPr="00434DE7" w:rsidRDefault="00F74A3F" w:rsidP="00434DE7">
      <w:pPr>
        <w:pStyle w:val="Nivel2"/>
        <w:spacing w:before="0" w:after="160" w:line="300" w:lineRule="auto"/>
        <w:rPr>
          <w:color w:val="auto"/>
          <w:sz w:val="24"/>
          <w:szCs w:val="24"/>
        </w:rPr>
      </w:pPr>
      <w:r>
        <w:rPr>
          <w:color w:val="auto"/>
          <w:sz w:val="24"/>
          <w:szCs w:val="24"/>
        </w:rPr>
        <w:t>8.3</w:t>
      </w:r>
      <w:r w:rsidR="0015309D">
        <w:rPr>
          <w:color w:val="auto"/>
          <w:sz w:val="24"/>
          <w:szCs w:val="24"/>
        </w:rPr>
        <w:t>.5</w:t>
      </w:r>
      <w:r w:rsidR="00434DE7" w:rsidRPr="00434DE7">
        <w:rPr>
          <w:color w:val="auto"/>
          <w:sz w:val="24"/>
          <w:szCs w:val="24"/>
        </w:rPr>
        <w:t>. Microempreendedor Individual – MEI: Certificado da Condição de Microempreendedor Individual – CCMEI;</w:t>
      </w:r>
    </w:p>
    <w:p w:rsidR="00434DE7" w:rsidRPr="00434DE7" w:rsidRDefault="00F74A3F" w:rsidP="00434DE7">
      <w:pPr>
        <w:spacing w:after="160" w:line="300" w:lineRule="auto"/>
        <w:jc w:val="both"/>
        <w:rPr>
          <w:rFonts w:ascii="Arial" w:hAnsi="Arial" w:cs="Arial"/>
          <w:sz w:val="24"/>
          <w:szCs w:val="24"/>
        </w:rPr>
      </w:pPr>
      <w:r>
        <w:rPr>
          <w:rFonts w:ascii="Arial" w:hAnsi="Arial" w:cs="Arial"/>
          <w:sz w:val="24"/>
          <w:szCs w:val="24"/>
        </w:rPr>
        <w:t>8.3.</w:t>
      </w:r>
      <w:r w:rsidR="0015309D">
        <w:rPr>
          <w:rFonts w:ascii="Arial" w:hAnsi="Arial" w:cs="Arial"/>
          <w:sz w:val="24"/>
          <w:szCs w:val="24"/>
        </w:rPr>
        <w:t>6</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15309D">
        <w:rPr>
          <w:rFonts w:ascii="Arial" w:hAnsi="Arial" w:cs="Arial"/>
          <w:sz w:val="24"/>
          <w:szCs w:val="24"/>
        </w:rPr>
        <w:t>7</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15309D">
        <w:rPr>
          <w:rFonts w:ascii="Arial" w:hAnsi="Arial" w:cs="Arial"/>
          <w:sz w:val="24"/>
          <w:szCs w:val="24"/>
        </w:rPr>
        <w:t>8</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15309D">
        <w:rPr>
          <w:rFonts w:ascii="Arial" w:hAnsi="Arial" w:cs="Arial"/>
          <w:sz w:val="24"/>
          <w:szCs w:val="24"/>
        </w:rPr>
        <w:t>9</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8</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8.4.2. Inscrição no cadastro de contribuintes municipal, relativo ao domicílio ou sede </w:t>
      </w:r>
      <w:proofErr w:type="gramStart"/>
      <w:r w:rsidRPr="00434DE7">
        <w:rPr>
          <w:rFonts w:ascii="Arial" w:hAnsi="Arial" w:cs="Arial"/>
          <w:sz w:val="24"/>
          <w:szCs w:val="24"/>
        </w:rPr>
        <w:t>do(</w:t>
      </w:r>
      <w:proofErr w:type="gramEnd"/>
      <w:r w:rsidRPr="00434DE7">
        <w:rPr>
          <w:rFonts w:ascii="Arial" w:hAnsi="Arial" w:cs="Arial"/>
          <w:sz w:val="24"/>
          <w:szCs w:val="24"/>
        </w:rPr>
        <w:t>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0D7C9D">
        <w:rPr>
          <w:rFonts w:ascii="Arial" w:hAnsi="Arial" w:cs="Arial"/>
          <w:sz w:val="24"/>
          <w:szCs w:val="24"/>
        </w:rPr>
        <w:t>c</w:t>
      </w:r>
      <w:r w:rsidR="000D7C9D" w:rsidRPr="00ED1A06">
        <w:rPr>
          <w:rFonts w:ascii="Arial" w:hAnsi="Arial" w:cs="Arial"/>
          <w:bCs/>
          <w:sz w:val="24"/>
          <w:szCs w:val="24"/>
        </w:rPr>
        <w:t>ontratação de empresa visando a prestação de serviços de marketing digital, gestão de redes sociais, filmagens e fotografias, bem como produções de vídeos institucionais, spots de áudio e quaisquer outras nece</w:t>
      </w:r>
      <w:r w:rsidR="000D7C9D">
        <w:rPr>
          <w:rFonts w:ascii="Arial" w:hAnsi="Arial" w:cs="Arial"/>
          <w:bCs/>
          <w:sz w:val="24"/>
          <w:szCs w:val="24"/>
        </w:rPr>
        <w:t>ssidades de layout e arte final, para a Secretaria de Administração de Santo Antônio do Grama/MG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8.6. Se </w:t>
      </w:r>
      <w:proofErr w:type="gramStart"/>
      <w:r w:rsidRPr="00434DE7">
        <w:rPr>
          <w:color w:val="auto"/>
          <w:sz w:val="24"/>
          <w:szCs w:val="24"/>
        </w:rPr>
        <w:t>o(</w:t>
      </w:r>
      <w:proofErr w:type="gramEnd"/>
      <w:r w:rsidRPr="00434DE7">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8.7. Caso </w:t>
      </w:r>
      <w:proofErr w:type="gramStart"/>
      <w:r w:rsidRPr="00434DE7">
        <w:rPr>
          <w:rFonts w:ascii="Arial" w:hAnsi="Arial" w:cs="Arial"/>
          <w:sz w:val="24"/>
          <w:szCs w:val="24"/>
        </w:rPr>
        <w:t>o(</w:t>
      </w:r>
      <w:proofErr w:type="gramEnd"/>
      <w:r w:rsidRPr="00434DE7">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8.8.1. Complementação de informações acerca dos documentos já apresentados </w:t>
      </w:r>
      <w:proofErr w:type="gramStart"/>
      <w:r w:rsidRPr="00434DE7">
        <w:rPr>
          <w:rFonts w:ascii="Arial" w:hAnsi="Arial" w:cs="Arial"/>
          <w:sz w:val="24"/>
          <w:szCs w:val="24"/>
        </w:rPr>
        <w:t>pelo(</w:t>
      </w:r>
      <w:proofErr w:type="gramEnd"/>
      <w:r w:rsidRPr="00434DE7">
        <w:rPr>
          <w:rFonts w:ascii="Arial" w:hAnsi="Arial" w:cs="Arial"/>
          <w:sz w:val="24"/>
          <w:szCs w:val="24"/>
        </w:rPr>
        <w:t>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w:t>
      </w:r>
      <w:r w:rsidR="00AE1B3D">
        <w:rPr>
          <w:rFonts w:ascii="Arial" w:hAnsi="Arial" w:cs="Arial"/>
          <w:sz w:val="24"/>
          <w:szCs w:val="24"/>
        </w:rPr>
        <w:t xml:space="preserve">total </w:t>
      </w:r>
      <w:r w:rsidRPr="00434DE7">
        <w:rPr>
          <w:rFonts w:ascii="Arial" w:hAnsi="Arial" w:cs="Arial"/>
          <w:sz w:val="24"/>
          <w:szCs w:val="24"/>
        </w:rPr>
        <w:t xml:space="preserve">global da contratação administrativa gira em torno de </w:t>
      </w:r>
      <w:r w:rsidR="00722C2C">
        <w:rPr>
          <w:rFonts w:ascii="Arial" w:hAnsi="Arial" w:cs="Arial"/>
          <w:sz w:val="24"/>
          <w:szCs w:val="24"/>
        </w:rPr>
        <w:t>R$</w:t>
      </w:r>
      <w:r w:rsidR="00662CE8">
        <w:rPr>
          <w:rFonts w:ascii="Arial" w:hAnsi="Arial" w:cs="Arial"/>
          <w:sz w:val="24"/>
          <w:szCs w:val="24"/>
        </w:rPr>
        <w:t xml:space="preserve">74.000,00(setenta e quatro mil </w:t>
      </w:r>
      <w:r w:rsidR="00F74A3F">
        <w:rPr>
          <w:rFonts w:ascii="Arial" w:hAnsi="Arial" w:cs="Arial"/>
          <w:sz w:val="24"/>
          <w:szCs w:val="24"/>
        </w:rPr>
        <w:t>reais</w:t>
      </w:r>
      <w:r w:rsidR="002B4858">
        <w:rPr>
          <w:rFonts w:ascii="Arial" w:hAnsi="Arial" w:cs="Arial"/>
          <w:sz w:val="24"/>
          <w:szCs w:val="24"/>
        </w:rPr>
        <w:t>)</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11.2. Caso o prazo da garantia oferecida pelo fabricante seja inferior ao estabelecido nesta cláusula, </w:t>
      </w:r>
      <w:proofErr w:type="gramStart"/>
      <w:r w:rsidRPr="00434DE7">
        <w:rPr>
          <w:rFonts w:ascii="Arial" w:hAnsi="Arial" w:cs="Arial"/>
          <w:sz w:val="24"/>
          <w:szCs w:val="24"/>
        </w:rPr>
        <w:t>o(</w:t>
      </w:r>
      <w:proofErr w:type="gramEnd"/>
      <w:r w:rsidRPr="00434DE7">
        <w:rPr>
          <w:rFonts w:ascii="Arial" w:hAnsi="Arial" w:cs="Arial"/>
          <w:sz w:val="24"/>
          <w:szCs w:val="24"/>
        </w:rPr>
        <w:t>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11.3. O prazo de garantia contratual dos bens, complementar à garantia legal, é de, no mínimo, doze meses, ou pelo prazo fornecido </w:t>
      </w:r>
      <w:proofErr w:type="gramStart"/>
      <w:r w:rsidRPr="00434DE7">
        <w:rPr>
          <w:rFonts w:ascii="Arial" w:hAnsi="Arial" w:cs="Arial"/>
          <w:sz w:val="24"/>
          <w:szCs w:val="24"/>
        </w:rPr>
        <w:t>pelo(</w:t>
      </w:r>
      <w:proofErr w:type="gramEnd"/>
      <w:r w:rsidRPr="00434DE7">
        <w:rPr>
          <w:rFonts w:ascii="Arial" w:hAnsi="Arial" w:cs="Arial"/>
          <w:sz w:val="24"/>
          <w:szCs w:val="24"/>
        </w:rPr>
        <w:t>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34DE7">
        <w:rPr>
          <w:rFonts w:ascii="Arial" w:hAnsi="Arial" w:cs="Arial"/>
          <w:sz w:val="24"/>
          <w:szCs w:val="24"/>
        </w:rPr>
        <w:t>do(</w:t>
      </w:r>
      <w:proofErr w:type="gramEnd"/>
      <w:r w:rsidRPr="00434DE7">
        <w:rPr>
          <w:rFonts w:ascii="Arial" w:hAnsi="Arial" w:cs="Arial"/>
          <w:sz w:val="24"/>
          <w:szCs w:val="24"/>
        </w:rPr>
        <w:t xml:space="preserve">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w:t>
      </w:r>
      <w:r w:rsidRPr="00434DE7">
        <w:rPr>
          <w:rFonts w:ascii="Arial" w:hAnsi="Arial" w:cs="Arial"/>
          <w:sz w:val="24"/>
          <w:szCs w:val="24"/>
        </w:rPr>
        <w:lastRenderedPageBreak/>
        <w:t xml:space="preserve">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11.12. O custo referente ao transporte dos equipamentos cobertos pela garantia será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FD4096" w:rsidRPr="00434DE7" w:rsidRDefault="00FD4096" w:rsidP="00434DE7">
      <w:pPr>
        <w:tabs>
          <w:tab w:val="left" w:pos="2268"/>
        </w:tabs>
        <w:spacing w:after="160" w:line="300" w:lineRule="auto"/>
        <w:jc w:val="both"/>
        <w:rPr>
          <w:rFonts w:ascii="Arial" w:hAnsi="Arial" w:cs="Arial"/>
          <w:sz w:val="24"/>
          <w:szCs w:val="24"/>
        </w:rPr>
      </w:pP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C36AB3">
        <w:rPr>
          <w:rFonts w:ascii="Arial" w:hAnsi="Arial" w:cs="Arial"/>
          <w:sz w:val="24"/>
          <w:szCs w:val="24"/>
        </w:rPr>
        <w:t>,</w:t>
      </w:r>
      <w:r w:rsidR="00AE1B3D">
        <w:rPr>
          <w:rFonts w:ascii="Arial" w:hAnsi="Arial" w:cs="Arial"/>
          <w:sz w:val="24"/>
          <w:szCs w:val="24"/>
        </w:rPr>
        <w:t xml:space="preserve"> </w:t>
      </w:r>
      <w:r w:rsidR="00214C09">
        <w:rPr>
          <w:rFonts w:ascii="Arial" w:hAnsi="Arial" w:cs="Arial"/>
          <w:sz w:val="24"/>
          <w:szCs w:val="24"/>
        </w:rPr>
        <w:t xml:space="preserve">30 de abril </w:t>
      </w:r>
      <w:r w:rsidR="00AE1B3D">
        <w:rPr>
          <w:rFonts w:ascii="Arial" w:hAnsi="Arial" w:cs="Arial"/>
          <w:sz w:val="24"/>
          <w:szCs w:val="24"/>
        </w:rPr>
        <w:t>de 2026</w:t>
      </w:r>
      <w:r w:rsidR="00F46B0D">
        <w:rPr>
          <w:rFonts w:ascii="Arial" w:hAnsi="Arial" w:cs="Arial"/>
          <w:sz w:val="24"/>
          <w:szCs w:val="24"/>
        </w:rPr>
        <w:t>.</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662CE8" w:rsidRDefault="00662CE8" w:rsidP="00F46B0D">
      <w:pPr>
        <w:tabs>
          <w:tab w:val="left" w:pos="2268"/>
        </w:tabs>
        <w:spacing w:after="160" w:line="300" w:lineRule="auto"/>
        <w:jc w:val="center"/>
        <w:rPr>
          <w:rFonts w:ascii="Arial" w:hAnsi="Arial" w:cs="Arial"/>
          <w:sz w:val="24"/>
          <w:szCs w:val="24"/>
        </w:rPr>
      </w:pPr>
      <w:r>
        <w:rPr>
          <w:rFonts w:ascii="Arial" w:hAnsi="Arial" w:cs="Arial"/>
          <w:sz w:val="24"/>
          <w:szCs w:val="24"/>
        </w:rPr>
        <w:t>Daniel Leal Januário</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 xml:space="preserve">Secretaria Municipal de </w:t>
      </w:r>
      <w:r w:rsidR="00662CE8">
        <w:rPr>
          <w:rFonts w:ascii="Arial" w:hAnsi="Arial" w:cs="Arial"/>
          <w:sz w:val="24"/>
          <w:szCs w:val="24"/>
        </w:rPr>
        <w:t>Administrativo</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1BC" w:rsidRDefault="00C441BC" w:rsidP="00434DE7">
      <w:r>
        <w:separator/>
      </w:r>
    </w:p>
  </w:endnote>
  <w:endnote w:type="continuationSeparator" w:id="0">
    <w:p w:rsidR="00C441BC" w:rsidRDefault="00C441BC"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1BC" w:rsidRDefault="00C441BC" w:rsidP="00434DE7">
      <w:r>
        <w:separator/>
      </w:r>
    </w:p>
  </w:footnote>
  <w:footnote w:type="continuationSeparator" w:id="0">
    <w:p w:rsidR="00C441BC" w:rsidRDefault="00C441BC"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2A" w:rsidRPr="005D50B3" w:rsidRDefault="00F35D2A"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F35D2A" w:rsidRDefault="00F35D2A" w:rsidP="00434DE7">
    <w:pPr>
      <w:pStyle w:val="Cabealho"/>
    </w:pPr>
  </w:p>
  <w:p w:rsidR="00F35D2A" w:rsidRDefault="00F35D2A" w:rsidP="00434DE7">
    <w:pPr>
      <w:pStyle w:val="Cabealho"/>
    </w:pPr>
  </w:p>
  <w:p w:rsidR="00F35D2A" w:rsidRDefault="00F35D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13CF2"/>
    <w:multiLevelType w:val="multilevel"/>
    <w:tmpl w:val="AB3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1660EA"/>
    <w:multiLevelType w:val="multilevel"/>
    <w:tmpl w:val="6EF4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0462A3"/>
    <w:rsid w:val="000D7C9D"/>
    <w:rsid w:val="00100133"/>
    <w:rsid w:val="0015309D"/>
    <w:rsid w:val="00214C09"/>
    <w:rsid w:val="00265FFC"/>
    <w:rsid w:val="002B4858"/>
    <w:rsid w:val="00335BF9"/>
    <w:rsid w:val="0035246D"/>
    <w:rsid w:val="00356DFC"/>
    <w:rsid w:val="003B48B6"/>
    <w:rsid w:val="00423CAB"/>
    <w:rsid w:val="00434DE7"/>
    <w:rsid w:val="004C0917"/>
    <w:rsid w:val="004F0E10"/>
    <w:rsid w:val="00552B4E"/>
    <w:rsid w:val="0062588C"/>
    <w:rsid w:val="00642586"/>
    <w:rsid w:val="00662CE8"/>
    <w:rsid w:val="00697467"/>
    <w:rsid w:val="00721AFF"/>
    <w:rsid w:val="00722C2C"/>
    <w:rsid w:val="00726B77"/>
    <w:rsid w:val="007B52E0"/>
    <w:rsid w:val="007F17C4"/>
    <w:rsid w:val="00832681"/>
    <w:rsid w:val="00891D74"/>
    <w:rsid w:val="008D7663"/>
    <w:rsid w:val="009038C2"/>
    <w:rsid w:val="009123DD"/>
    <w:rsid w:val="009561F8"/>
    <w:rsid w:val="00981BC9"/>
    <w:rsid w:val="00982E3A"/>
    <w:rsid w:val="009D144A"/>
    <w:rsid w:val="009F01DC"/>
    <w:rsid w:val="00A10F0A"/>
    <w:rsid w:val="00A36427"/>
    <w:rsid w:val="00A56ED0"/>
    <w:rsid w:val="00AA4B6A"/>
    <w:rsid w:val="00AE1B3D"/>
    <w:rsid w:val="00AE6091"/>
    <w:rsid w:val="00B429D0"/>
    <w:rsid w:val="00BD5A13"/>
    <w:rsid w:val="00BE4D38"/>
    <w:rsid w:val="00BF05D4"/>
    <w:rsid w:val="00C36AB3"/>
    <w:rsid w:val="00C441BC"/>
    <w:rsid w:val="00C7444B"/>
    <w:rsid w:val="00CB7E95"/>
    <w:rsid w:val="00DA397D"/>
    <w:rsid w:val="00DB763A"/>
    <w:rsid w:val="00ED1A06"/>
    <w:rsid w:val="00F247DC"/>
    <w:rsid w:val="00F3119C"/>
    <w:rsid w:val="00F35D2A"/>
    <w:rsid w:val="00F46B0D"/>
    <w:rsid w:val="00F74A3F"/>
    <w:rsid w:val="00FC0A07"/>
    <w:rsid w:val="00FD4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 w:type="paragraph" w:styleId="NormalWeb">
    <w:name w:val="Normal (Web)"/>
    <w:basedOn w:val="Normal"/>
    <w:uiPriority w:val="99"/>
    <w:unhideWhenUsed/>
    <w:rsid w:val="00BD5A13"/>
    <w:pPr>
      <w:spacing w:before="100" w:beforeAutospacing="1" w:after="100" w:afterAutospacing="1"/>
    </w:pPr>
    <w:rPr>
      <w:sz w:val="24"/>
      <w:szCs w:val="24"/>
    </w:rPr>
  </w:style>
  <w:style w:type="character" w:styleId="Forte">
    <w:name w:val="Strong"/>
    <w:basedOn w:val="Fontepargpadro"/>
    <w:uiPriority w:val="22"/>
    <w:qFormat/>
    <w:rsid w:val="00153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7581">
      <w:bodyDiv w:val="1"/>
      <w:marLeft w:val="0"/>
      <w:marRight w:val="0"/>
      <w:marTop w:val="0"/>
      <w:marBottom w:val="0"/>
      <w:divBdr>
        <w:top w:val="none" w:sz="0" w:space="0" w:color="auto"/>
        <w:left w:val="none" w:sz="0" w:space="0" w:color="auto"/>
        <w:bottom w:val="none" w:sz="0" w:space="0" w:color="auto"/>
        <w:right w:val="none" w:sz="0" w:space="0" w:color="auto"/>
      </w:divBdr>
    </w:div>
    <w:div w:id="438842306">
      <w:bodyDiv w:val="1"/>
      <w:marLeft w:val="0"/>
      <w:marRight w:val="0"/>
      <w:marTop w:val="0"/>
      <w:marBottom w:val="0"/>
      <w:divBdr>
        <w:top w:val="none" w:sz="0" w:space="0" w:color="auto"/>
        <w:left w:val="none" w:sz="0" w:space="0" w:color="auto"/>
        <w:bottom w:val="none" w:sz="0" w:space="0" w:color="auto"/>
        <w:right w:val="none" w:sz="0" w:space="0" w:color="auto"/>
      </w:divBdr>
      <w:divsChild>
        <w:div w:id="1649047544">
          <w:marLeft w:val="0"/>
          <w:marRight w:val="0"/>
          <w:marTop w:val="0"/>
          <w:marBottom w:val="0"/>
          <w:divBdr>
            <w:top w:val="none" w:sz="0" w:space="0" w:color="auto"/>
            <w:left w:val="none" w:sz="0" w:space="0" w:color="auto"/>
            <w:bottom w:val="none" w:sz="0" w:space="0" w:color="auto"/>
            <w:right w:val="none" w:sz="0" w:space="0" w:color="auto"/>
          </w:divBdr>
          <w:divsChild>
            <w:div w:id="439565856">
              <w:marLeft w:val="0"/>
              <w:marRight w:val="0"/>
              <w:marTop w:val="0"/>
              <w:marBottom w:val="0"/>
              <w:divBdr>
                <w:top w:val="none" w:sz="0" w:space="0" w:color="auto"/>
                <w:left w:val="none" w:sz="0" w:space="0" w:color="auto"/>
                <w:bottom w:val="none" w:sz="0" w:space="0" w:color="auto"/>
                <w:right w:val="none" w:sz="0" w:space="0" w:color="auto"/>
              </w:divBdr>
              <w:divsChild>
                <w:div w:id="820773378">
                  <w:marLeft w:val="0"/>
                  <w:marRight w:val="0"/>
                  <w:marTop w:val="0"/>
                  <w:marBottom w:val="0"/>
                  <w:divBdr>
                    <w:top w:val="none" w:sz="0" w:space="0" w:color="auto"/>
                    <w:left w:val="none" w:sz="0" w:space="0" w:color="auto"/>
                    <w:bottom w:val="none" w:sz="0" w:space="0" w:color="auto"/>
                    <w:right w:val="none" w:sz="0" w:space="0" w:color="auto"/>
                  </w:divBdr>
                  <w:divsChild>
                    <w:div w:id="1818644343">
                      <w:marLeft w:val="0"/>
                      <w:marRight w:val="0"/>
                      <w:marTop w:val="0"/>
                      <w:marBottom w:val="0"/>
                      <w:divBdr>
                        <w:top w:val="none" w:sz="0" w:space="0" w:color="auto"/>
                        <w:left w:val="none" w:sz="0" w:space="0" w:color="auto"/>
                        <w:bottom w:val="none" w:sz="0" w:space="0" w:color="auto"/>
                        <w:right w:val="none" w:sz="0" w:space="0" w:color="auto"/>
                      </w:divBdr>
                      <w:divsChild>
                        <w:div w:id="929392920">
                          <w:marLeft w:val="1080"/>
                          <w:marRight w:val="0"/>
                          <w:marTop w:val="0"/>
                          <w:marBottom w:val="0"/>
                          <w:divBdr>
                            <w:top w:val="none" w:sz="0" w:space="0" w:color="auto"/>
                            <w:left w:val="none" w:sz="0" w:space="0" w:color="auto"/>
                            <w:bottom w:val="none" w:sz="0" w:space="0" w:color="auto"/>
                            <w:right w:val="none" w:sz="0" w:space="0" w:color="auto"/>
                          </w:divBdr>
                          <w:divsChild>
                            <w:div w:id="2086224942">
                              <w:marLeft w:val="0"/>
                              <w:marRight w:val="0"/>
                              <w:marTop w:val="0"/>
                              <w:marBottom w:val="240"/>
                              <w:divBdr>
                                <w:top w:val="none" w:sz="0" w:space="0" w:color="auto"/>
                                <w:left w:val="none" w:sz="0" w:space="0" w:color="auto"/>
                                <w:bottom w:val="none" w:sz="0" w:space="0" w:color="auto"/>
                                <w:right w:val="none" w:sz="0" w:space="0" w:color="auto"/>
                              </w:divBdr>
                              <w:divsChild>
                                <w:div w:id="140389849">
                                  <w:marLeft w:val="0"/>
                                  <w:marRight w:val="0"/>
                                  <w:marTop w:val="0"/>
                                  <w:marBottom w:val="0"/>
                                  <w:divBdr>
                                    <w:top w:val="none" w:sz="0" w:space="0" w:color="auto"/>
                                    <w:left w:val="none" w:sz="0" w:space="0" w:color="auto"/>
                                    <w:bottom w:val="none" w:sz="0" w:space="0" w:color="auto"/>
                                    <w:right w:val="none" w:sz="0" w:space="0" w:color="auto"/>
                                  </w:divBdr>
                                  <w:divsChild>
                                    <w:div w:id="987394536">
                                      <w:marLeft w:val="0"/>
                                      <w:marRight w:val="0"/>
                                      <w:marTop w:val="0"/>
                                      <w:marBottom w:val="0"/>
                                      <w:divBdr>
                                        <w:top w:val="none" w:sz="0" w:space="0" w:color="auto"/>
                                        <w:left w:val="none" w:sz="0" w:space="0" w:color="auto"/>
                                        <w:bottom w:val="none" w:sz="0" w:space="0" w:color="auto"/>
                                        <w:right w:val="none" w:sz="0" w:space="0" w:color="auto"/>
                                      </w:divBdr>
                                      <w:divsChild>
                                        <w:div w:id="220333808">
                                          <w:marLeft w:val="0"/>
                                          <w:marRight w:val="0"/>
                                          <w:marTop w:val="0"/>
                                          <w:marBottom w:val="0"/>
                                          <w:divBdr>
                                            <w:top w:val="none" w:sz="0" w:space="0" w:color="auto"/>
                                            <w:left w:val="none" w:sz="0" w:space="0" w:color="auto"/>
                                            <w:bottom w:val="none" w:sz="0" w:space="0" w:color="auto"/>
                                            <w:right w:val="none" w:sz="0" w:space="0" w:color="auto"/>
                                          </w:divBdr>
                                          <w:divsChild>
                                            <w:div w:id="1721057361">
                                              <w:marLeft w:val="0"/>
                                              <w:marRight w:val="0"/>
                                              <w:marTop w:val="0"/>
                                              <w:marBottom w:val="0"/>
                                              <w:divBdr>
                                                <w:top w:val="none" w:sz="0" w:space="0" w:color="auto"/>
                                                <w:left w:val="none" w:sz="0" w:space="0" w:color="auto"/>
                                                <w:bottom w:val="none" w:sz="0" w:space="0" w:color="auto"/>
                                                <w:right w:val="none" w:sz="0" w:space="0" w:color="auto"/>
                                              </w:divBdr>
                                              <w:divsChild>
                                                <w:div w:id="240910549">
                                                  <w:marLeft w:val="0"/>
                                                  <w:marRight w:val="0"/>
                                                  <w:marTop w:val="0"/>
                                                  <w:marBottom w:val="0"/>
                                                  <w:divBdr>
                                                    <w:top w:val="none" w:sz="0" w:space="0" w:color="auto"/>
                                                    <w:left w:val="none" w:sz="0" w:space="0" w:color="auto"/>
                                                    <w:bottom w:val="none" w:sz="0" w:space="0" w:color="auto"/>
                                                    <w:right w:val="none" w:sz="0" w:space="0" w:color="auto"/>
                                                  </w:divBdr>
                                                  <w:divsChild>
                                                    <w:div w:id="1942493776">
                                                      <w:marLeft w:val="0"/>
                                                      <w:marRight w:val="0"/>
                                                      <w:marTop w:val="0"/>
                                                      <w:marBottom w:val="0"/>
                                                      <w:divBdr>
                                                        <w:top w:val="none" w:sz="0" w:space="0" w:color="auto"/>
                                                        <w:left w:val="none" w:sz="0" w:space="0" w:color="auto"/>
                                                        <w:bottom w:val="none" w:sz="0" w:space="0" w:color="auto"/>
                                                        <w:right w:val="none" w:sz="0" w:space="0" w:color="auto"/>
                                                      </w:divBdr>
                                                      <w:divsChild>
                                                        <w:div w:id="1440561469">
                                                          <w:marLeft w:val="0"/>
                                                          <w:marRight w:val="0"/>
                                                          <w:marTop w:val="0"/>
                                                          <w:marBottom w:val="0"/>
                                                          <w:divBdr>
                                                            <w:top w:val="none" w:sz="0" w:space="0" w:color="auto"/>
                                                            <w:left w:val="none" w:sz="0" w:space="0" w:color="auto"/>
                                                            <w:bottom w:val="none" w:sz="0" w:space="0" w:color="auto"/>
                                                            <w:right w:val="none" w:sz="0" w:space="0" w:color="auto"/>
                                                          </w:divBdr>
                                                          <w:divsChild>
                                                            <w:div w:id="2034644674">
                                                              <w:marLeft w:val="0"/>
                                                              <w:marRight w:val="0"/>
                                                              <w:marTop w:val="0"/>
                                                              <w:marBottom w:val="0"/>
                                                              <w:divBdr>
                                                                <w:top w:val="none" w:sz="0" w:space="0" w:color="auto"/>
                                                                <w:left w:val="none" w:sz="0" w:space="0" w:color="auto"/>
                                                                <w:bottom w:val="none" w:sz="0" w:space="0" w:color="auto"/>
                                                                <w:right w:val="none" w:sz="0" w:space="0" w:color="auto"/>
                                                              </w:divBdr>
                                                              <w:divsChild>
                                                                <w:div w:id="286085295">
                                                                  <w:marLeft w:val="0"/>
                                                                  <w:marRight w:val="0"/>
                                                                  <w:marTop w:val="0"/>
                                                                  <w:marBottom w:val="0"/>
                                                                  <w:divBdr>
                                                                    <w:top w:val="none" w:sz="0" w:space="0" w:color="auto"/>
                                                                    <w:left w:val="none" w:sz="0" w:space="0" w:color="auto"/>
                                                                    <w:bottom w:val="none" w:sz="0" w:space="0" w:color="auto"/>
                                                                    <w:right w:val="none" w:sz="0" w:space="0" w:color="auto"/>
                                                                  </w:divBdr>
                                                                  <w:divsChild>
                                                                    <w:div w:id="985553533">
                                                                      <w:marLeft w:val="0"/>
                                                                      <w:marRight w:val="0"/>
                                                                      <w:marTop w:val="0"/>
                                                                      <w:marBottom w:val="0"/>
                                                                      <w:divBdr>
                                                                        <w:top w:val="none" w:sz="0" w:space="0" w:color="auto"/>
                                                                        <w:left w:val="none" w:sz="0" w:space="0" w:color="auto"/>
                                                                        <w:bottom w:val="none" w:sz="0" w:space="0" w:color="auto"/>
                                                                        <w:right w:val="none" w:sz="0" w:space="0" w:color="auto"/>
                                                                      </w:divBdr>
                                                                      <w:divsChild>
                                                                        <w:div w:id="838472653">
                                                                          <w:marLeft w:val="0"/>
                                                                          <w:marRight w:val="0"/>
                                                                          <w:marTop w:val="0"/>
                                                                          <w:marBottom w:val="0"/>
                                                                          <w:divBdr>
                                                                            <w:top w:val="none" w:sz="0" w:space="0" w:color="auto"/>
                                                                            <w:left w:val="none" w:sz="0" w:space="0" w:color="auto"/>
                                                                            <w:bottom w:val="none" w:sz="0" w:space="0" w:color="auto"/>
                                                                            <w:right w:val="none" w:sz="0" w:space="0" w:color="auto"/>
                                                                          </w:divBdr>
                                                                          <w:divsChild>
                                                                            <w:div w:id="1606890291">
                                                                              <w:marLeft w:val="0"/>
                                                                              <w:marRight w:val="0"/>
                                                                              <w:marTop w:val="0"/>
                                                                              <w:marBottom w:val="0"/>
                                                                              <w:divBdr>
                                                                                <w:top w:val="none" w:sz="0" w:space="0" w:color="auto"/>
                                                                                <w:left w:val="none" w:sz="0" w:space="0" w:color="auto"/>
                                                                                <w:bottom w:val="none" w:sz="0" w:space="0" w:color="auto"/>
                                                                                <w:right w:val="none" w:sz="0" w:space="0" w:color="auto"/>
                                                                              </w:divBdr>
                                                                              <w:divsChild>
                                                                                <w:div w:id="336349759">
                                                                                  <w:marLeft w:val="0"/>
                                                                                  <w:marRight w:val="0"/>
                                                                                  <w:marTop w:val="0"/>
                                                                                  <w:marBottom w:val="0"/>
                                                                                  <w:divBdr>
                                                                                    <w:top w:val="none" w:sz="0" w:space="0" w:color="auto"/>
                                                                                    <w:left w:val="none" w:sz="0" w:space="0" w:color="auto"/>
                                                                                    <w:bottom w:val="none" w:sz="0" w:space="0" w:color="auto"/>
                                                                                    <w:right w:val="none" w:sz="0" w:space="0" w:color="auto"/>
                                                                                  </w:divBdr>
                                                                                  <w:divsChild>
                                                                                    <w:div w:id="1716075942">
                                                                                      <w:marLeft w:val="0"/>
                                                                                      <w:marRight w:val="0"/>
                                                                                      <w:marTop w:val="0"/>
                                                                                      <w:marBottom w:val="0"/>
                                                                                      <w:divBdr>
                                                                                        <w:top w:val="single" w:sz="2" w:space="0" w:color="auto"/>
                                                                                        <w:left w:val="none" w:sz="0" w:space="0" w:color="auto"/>
                                                                                        <w:bottom w:val="none" w:sz="0" w:space="0" w:color="auto"/>
                                                                                        <w:right w:val="none" w:sz="0" w:space="0" w:color="auto"/>
                                                                                      </w:divBdr>
                                                                                      <w:divsChild>
                                                                                        <w:div w:id="1059401430">
                                                                                          <w:marLeft w:val="0"/>
                                                                                          <w:marRight w:val="0"/>
                                                                                          <w:marTop w:val="0"/>
                                                                                          <w:marBottom w:val="0"/>
                                                                                          <w:divBdr>
                                                                                            <w:top w:val="none" w:sz="0" w:space="0" w:color="auto"/>
                                                                                            <w:left w:val="none" w:sz="0" w:space="0" w:color="auto"/>
                                                                                            <w:bottom w:val="none" w:sz="0" w:space="0" w:color="auto"/>
                                                                                            <w:right w:val="none" w:sz="0" w:space="0" w:color="auto"/>
                                                                                          </w:divBdr>
                                                                                          <w:divsChild>
                                                                                            <w:div w:id="1538590585">
                                                                                              <w:marLeft w:val="0"/>
                                                                                              <w:marRight w:val="0"/>
                                                                                              <w:marTop w:val="0"/>
                                                                                              <w:marBottom w:val="0"/>
                                                                                              <w:divBdr>
                                                                                                <w:top w:val="none" w:sz="0" w:space="0" w:color="auto"/>
                                                                                                <w:left w:val="none" w:sz="0" w:space="0" w:color="auto"/>
                                                                                                <w:bottom w:val="none" w:sz="0" w:space="0" w:color="auto"/>
                                                                                                <w:right w:val="none" w:sz="0" w:space="0" w:color="auto"/>
                                                                                              </w:divBdr>
                                                                                              <w:divsChild>
                                                                                                <w:div w:id="375667088">
                                                                                                  <w:marLeft w:val="0"/>
                                                                                                  <w:marRight w:val="0"/>
                                                                                                  <w:marTop w:val="0"/>
                                                                                                  <w:marBottom w:val="0"/>
                                                                                                  <w:divBdr>
                                                                                                    <w:top w:val="none" w:sz="0" w:space="0" w:color="auto"/>
                                                                                                    <w:left w:val="none" w:sz="0" w:space="0" w:color="auto"/>
                                                                                                    <w:bottom w:val="none" w:sz="0" w:space="0" w:color="auto"/>
                                                                                                    <w:right w:val="none" w:sz="0" w:space="0" w:color="auto"/>
                                                                                                  </w:divBdr>
                                                                                                  <w:divsChild>
                                                                                                    <w:div w:id="977684132">
                                                                                                      <w:marLeft w:val="0"/>
                                                                                                      <w:marRight w:val="0"/>
                                                                                                      <w:marTop w:val="0"/>
                                                                                                      <w:marBottom w:val="0"/>
                                                                                                      <w:divBdr>
                                                                                                        <w:top w:val="none" w:sz="0" w:space="0" w:color="auto"/>
                                                                                                        <w:left w:val="none" w:sz="0" w:space="0" w:color="auto"/>
                                                                                                        <w:bottom w:val="none" w:sz="0" w:space="0" w:color="auto"/>
                                                                                                        <w:right w:val="none" w:sz="0" w:space="0" w:color="auto"/>
                                                                                                      </w:divBdr>
                                                                                                      <w:divsChild>
                                                                                                        <w:div w:id="750542229">
                                                                                                          <w:marLeft w:val="0"/>
                                                                                                          <w:marRight w:val="0"/>
                                                                                                          <w:marTop w:val="0"/>
                                                                                                          <w:marBottom w:val="0"/>
                                                                                                          <w:divBdr>
                                                                                                            <w:top w:val="none" w:sz="0" w:space="0" w:color="auto"/>
                                                                                                            <w:left w:val="none" w:sz="0" w:space="0" w:color="auto"/>
                                                                                                            <w:bottom w:val="none" w:sz="0" w:space="0" w:color="auto"/>
                                                                                                            <w:right w:val="none" w:sz="0" w:space="0" w:color="auto"/>
                                                                                                          </w:divBdr>
                                                                                                          <w:divsChild>
                                                                                                            <w:div w:id="14768382">
                                                                                                              <w:marLeft w:val="0"/>
                                                                                                              <w:marRight w:val="0"/>
                                                                                                              <w:marTop w:val="0"/>
                                                                                                              <w:marBottom w:val="0"/>
                                                                                                              <w:divBdr>
                                                                                                                <w:top w:val="none" w:sz="0" w:space="0" w:color="auto"/>
                                                                                                                <w:left w:val="none" w:sz="0" w:space="0" w:color="auto"/>
                                                                                                                <w:bottom w:val="none" w:sz="0" w:space="0" w:color="auto"/>
                                                                                                                <w:right w:val="none" w:sz="0" w:space="0" w:color="auto"/>
                                                                                                              </w:divBdr>
                                                                                                              <w:divsChild>
                                                                                                                <w:div w:id="2131046016">
                                                                                                                  <w:marLeft w:val="0"/>
                                                                                                                  <w:marRight w:val="0"/>
                                                                                                                  <w:marTop w:val="0"/>
                                                                                                                  <w:marBottom w:val="0"/>
                                                                                                                  <w:divBdr>
                                                                                                                    <w:top w:val="none" w:sz="0" w:space="0" w:color="auto"/>
                                                                                                                    <w:left w:val="none" w:sz="0" w:space="0" w:color="auto"/>
                                                                                                                    <w:bottom w:val="none" w:sz="0" w:space="0" w:color="auto"/>
                                                                                                                    <w:right w:val="none" w:sz="0" w:space="0" w:color="auto"/>
                                                                                                                  </w:divBdr>
                                                                                                                  <w:divsChild>
                                                                                                                    <w:div w:id="1304459032">
                                                                                                                      <w:marLeft w:val="0"/>
                                                                                                                      <w:marRight w:val="0"/>
                                                                                                                      <w:marTop w:val="120"/>
                                                                                                                      <w:marBottom w:val="0"/>
                                                                                                                      <w:divBdr>
                                                                                                                        <w:top w:val="none" w:sz="0" w:space="0" w:color="auto"/>
                                                                                                                        <w:left w:val="none" w:sz="0" w:space="0" w:color="auto"/>
                                                                                                                        <w:bottom w:val="none" w:sz="0" w:space="0" w:color="auto"/>
                                                                                                                        <w:right w:val="none" w:sz="0" w:space="0" w:color="auto"/>
                                                                                                                      </w:divBdr>
                                                                                                                      <w:divsChild>
                                                                                                                        <w:div w:id="1916233250">
                                                                                                                          <w:marLeft w:val="0"/>
                                                                                                                          <w:marRight w:val="0"/>
                                                                                                                          <w:marTop w:val="0"/>
                                                                                                                          <w:marBottom w:val="0"/>
                                                                                                                          <w:divBdr>
                                                                                                                            <w:top w:val="none" w:sz="0" w:space="0" w:color="auto"/>
                                                                                                                            <w:left w:val="none" w:sz="0" w:space="0" w:color="auto"/>
                                                                                                                            <w:bottom w:val="none" w:sz="0" w:space="0" w:color="auto"/>
                                                                                                                            <w:right w:val="none" w:sz="0" w:space="0" w:color="auto"/>
                                                                                                                          </w:divBdr>
                                                                                                                          <w:divsChild>
                                                                                                                            <w:div w:id="1535387160">
                                                                                                                              <w:marLeft w:val="0"/>
                                                                                                                              <w:marRight w:val="0"/>
                                                                                                                              <w:marTop w:val="0"/>
                                                                                                                              <w:marBottom w:val="0"/>
                                                                                                                              <w:divBdr>
                                                                                                                                <w:top w:val="none" w:sz="0" w:space="0" w:color="auto"/>
                                                                                                                                <w:left w:val="none" w:sz="0" w:space="0" w:color="auto"/>
                                                                                                                                <w:bottom w:val="none" w:sz="0" w:space="0" w:color="auto"/>
                                                                                                                                <w:right w:val="none" w:sz="0" w:space="0" w:color="auto"/>
                                                                                                                              </w:divBdr>
                                                                                                                              <w:divsChild>
                                                                                                                                <w:div w:id="7790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183293">
      <w:bodyDiv w:val="1"/>
      <w:marLeft w:val="0"/>
      <w:marRight w:val="0"/>
      <w:marTop w:val="0"/>
      <w:marBottom w:val="0"/>
      <w:divBdr>
        <w:top w:val="none" w:sz="0" w:space="0" w:color="auto"/>
        <w:left w:val="none" w:sz="0" w:space="0" w:color="auto"/>
        <w:bottom w:val="none" w:sz="0" w:space="0" w:color="auto"/>
        <w:right w:val="none" w:sz="0" w:space="0" w:color="auto"/>
      </w:divBdr>
    </w:div>
    <w:div w:id="1167598675">
      <w:bodyDiv w:val="1"/>
      <w:marLeft w:val="0"/>
      <w:marRight w:val="0"/>
      <w:marTop w:val="0"/>
      <w:marBottom w:val="0"/>
      <w:divBdr>
        <w:top w:val="none" w:sz="0" w:space="0" w:color="auto"/>
        <w:left w:val="none" w:sz="0" w:space="0" w:color="auto"/>
        <w:bottom w:val="none" w:sz="0" w:space="0" w:color="auto"/>
        <w:right w:val="none" w:sz="0" w:space="0" w:color="auto"/>
      </w:divBdr>
    </w:div>
    <w:div w:id="1843544187">
      <w:bodyDiv w:val="1"/>
      <w:marLeft w:val="0"/>
      <w:marRight w:val="0"/>
      <w:marTop w:val="0"/>
      <w:marBottom w:val="0"/>
      <w:divBdr>
        <w:top w:val="none" w:sz="0" w:space="0" w:color="auto"/>
        <w:left w:val="none" w:sz="0" w:space="0" w:color="auto"/>
        <w:bottom w:val="none" w:sz="0" w:space="0" w:color="auto"/>
        <w:right w:val="none" w:sz="0" w:space="0" w:color="auto"/>
      </w:divBdr>
      <w:divsChild>
        <w:div w:id="442774421">
          <w:marLeft w:val="0"/>
          <w:marRight w:val="0"/>
          <w:marTop w:val="0"/>
          <w:marBottom w:val="0"/>
          <w:divBdr>
            <w:top w:val="none" w:sz="0" w:space="0" w:color="auto"/>
            <w:left w:val="none" w:sz="0" w:space="0" w:color="auto"/>
            <w:bottom w:val="none" w:sz="0" w:space="0" w:color="auto"/>
            <w:right w:val="none" w:sz="0" w:space="0" w:color="auto"/>
          </w:divBdr>
          <w:divsChild>
            <w:div w:id="1782451822">
              <w:marLeft w:val="0"/>
              <w:marRight w:val="0"/>
              <w:marTop w:val="0"/>
              <w:marBottom w:val="0"/>
              <w:divBdr>
                <w:top w:val="none" w:sz="0" w:space="0" w:color="auto"/>
                <w:left w:val="none" w:sz="0" w:space="0" w:color="auto"/>
                <w:bottom w:val="none" w:sz="0" w:space="0" w:color="auto"/>
                <w:right w:val="none" w:sz="0" w:space="0" w:color="auto"/>
              </w:divBdr>
              <w:divsChild>
                <w:div w:id="1902208310">
                  <w:marLeft w:val="0"/>
                  <w:marRight w:val="0"/>
                  <w:marTop w:val="0"/>
                  <w:marBottom w:val="0"/>
                  <w:divBdr>
                    <w:top w:val="none" w:sz="0" w:space="0" w:color="auto"/>
                    <w:left w:val="none" w:sz="0" w:space="0" w:color="auto"/>
                    <w:bottom w:val="none" w:sz="0" w:space="0" w:color="auto"/>
                    <w:right w:val="none" w:sz="0" w:space="0" w:color="auto"/>
                  </w:divBdr>
                  <w:divsChild>
                    <w:div w:id="7189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12978</Words>
  <Characters>70087</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2026-05-26T16:33:00Z</cp:lastPrinted>
  <dcterms:created xsi:type="dcterms:W3CDTF">2026-05-26T16:47:00Z</dcterms:created>
  <dcterms:modified xsi:type="dcterms:W3CDTF">2026-05-26T16:47:00Z</dcterms:modified>
</cp:coreProperties>
</file>