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DFF" w:rsidRPr="004176A9" w:rsidRDefault="00F50DFF" w:rsidP="00F50DFF">
      <w:pPr>
        <w:tabs>
          <w:tab w:val="left" w:pos="2268"/>
        </w:tabs>
        <w:spacing w:before="100" w:beforeAutospacing="1" w:after="100" w:afterAutospacing="1"/>
        <w:jc w:val="center"/>
        <w:rPr>
          <w:rFonts w:ascii="Arial" w:hAnsi="Arial" w:cs="Arial"/>
          <w:b/>
          <w:sz w:val="24"/>
          <w:szCs w:val="24"/>
        </w:rPr>
      </w:pPr>
      <w:r w:rsidRPr="004176A9">
        <w:rPr>
          <w:rFonts w:ascii="Arial" w:hAnsi="Arial" w:cs="Arial"/>
          <w:b/>
          <w:sz w:val="24"/>
          <w:szCs w:val="24"/>
        </w:rPr>
        <w:t>AVISO DE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rPr>
          <w:rFonts w:ascii="Arial" w:hAnsi="Arial" w:cs="Arial"/>
          <w:sz w:val="24"/>
          <w:szCs w:val="24"/>
        </w:rPr>
      </w:pPr>
      <w:r w:rsidRPr="004176A9">
        <w:rPr>
          <w:rFonts w:ascii="Arial" w:hAnsi="Arial" w:cs="Arial"/>
          <w:sz w:val="24"/>
          <w:szCs w:val="24"/>
        </w:rPr>
        <w:t>Processo Administra</w:t>
      </w:r>
      <w:r w:rsidR="00E637D8" w:rsidRPr="004176A9">
        <w:rPr>
          <w:rFonts w:ascii="Arial" w:hAnsi="Arial" w:cs="Arial"/>
          <w:sz w:val="24"/>
          <w:szCs w:val="24"/>
        </w:rPr>
        <w:t xml:space="preserve">tivo de Licitação Pública nº </w:t>
      </w:r>
      <w:r w:rsidR="00980438">
        <w:rPr>
          <w:rFonts w:ascii="Arial" w:hAnsi="Arial" w:cs="Arial"/>
          <w:sz w:val="24"/>
          <w:szCs w:val="24"/>
        </w:rPr>
        <w:t>111/2026</w:t>
      </w:r>
    </w:p>
    <w:p w:rsidR="00F50DFF" w:rsidRPr="004176A9" w:rsidRDefault="00F50DFF" w:rsidP="00F50DFF">
      <w:pPr>
        <w:rPr>
          <w:rFonts w:ascii="Arial" w:hAnsi="Arial" w:cs="Arial"/>
          <w:color w:val="FF0000"/>
          <w:sz w:val="24"/>
          <w:szCs w:val="24"/>
        </w:rPr>
      </w:pPr>
      <w:r w:rsidRPr="004176A9">
        <w:rPr>
          <w:rFonts w:ascii="Arial" w:hAnsi="Arial" w:cs="Arial"/>
          <w:sz w:val="24"/>
          <w:szCs w:val="24"/>
        </w:rPr>
        <w:t>Disp</w:t>
      </w:r>
      <w:r w:rsidR="00E637D8" w:rsidRPr="004176A9">
        <w:rPr>
          <w:rFonts w:ascii="Arial" w:hAnsi="Arial" w:cs="Arial"/>
          <w:sz w:val="24"/>
          <w:szCs w:val="24"/>
        </w:rPr>
        <w:t xml:space="preserve">ensa de Licitação Pública nº </w:t>
      </w:r>
      <w:r w:rsidR="00980438">
        <w:rPr>
          <w:rFonts w:ascii="Arial" w:hAnsi="Arial" w:cs="Arial"/>
          <w:sz w:val="24"/>
          <w:szCs w:val="24"/>
        </w:rPr>
        <w:t>046/2026</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 </w:t>
      </w:r>
      <w:r w:rsidRPr="004176A9">
        <w:rPr>
          <w:rFonts w:ascii="Arial" w:hAnsi="Arial" w:cs="Arial"/>
          <w:sz w:val="24"/>
          <w:szCs w:val="24"/>
        </w:rPr>
        <w:t xml:space="preserve">rua Padre João Coutinho ,121, Centro, Santo Antônio do Grama/MG CEP 35388-000, Estado de Minas Gerais, </w:t>
      </w:r>
      <w:r w:rsidRPr="004176A9">
        <w:rPr>
          <w:rFonts w:ascii="Arial" w:hAnsi="Arial" w:cs="Arial"/>
          <w:b/>
          <w:sz w:val="24"/>
          <w:szCs w:val="24"/>
        </w:rPr>
        <w:t xml:space="preserve">AVISA </w:t>
      </w:r>
      <w:r w:rsidRPr="004176A9">
        <w:rPr>
          <w:rFonts w:ascii="Arial" w:hAnsi="Arial" w:cs="Arial"/>
          <w:sz w:val="24"/>
          <w:szCs w:val="24"/>
        </w:rPr>
        <w:t>o interesse em obter propostas adicionais, conforme abaixo: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1. DA ESPECIFICAÇÃO DO OBJETO</w:t>
      </w:r>
    </w:p>
    <w:p w:rsidR="00F50DFF"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1.1. Contratação </w:t>
      </w:r>
      <w:r w:rsidR="00E637D8" w:rsidRPr="004176A9">
        <w:rPr>
          <w:rFonts w:ascii="Arial" w:hAnsi="Arial" w:cs="Arial"/>
          <w:sz w:val="24"/>
          <w:szCs w:val="24"/>
        </w:rPr>
        <w:t xml:space="preserve">de </w:t>
      </w:r>
      <w:r w:rsidR="001A2189" w:rsidRPr="004176A9">
        <w:rPr>
          <w:rFonts w:ascii="Arial" w:hAnsi="Arial" w:cs="Arial"/>
          <w:sz w:val="24"/>
          <w:szCs w:val="24"/>
        </w:rPr>
        <w:t>empresa especializada em seguros de veículos</w:t>
      </w:r>
      <w:r w:rsidR="00DE0687">
        <w:rPr>
          <w:rFonts w:ascii="Arial" w:hAnsi="Arial" w:cs="Arial"/>
          <w:sz w:val="24"/>
          <w:szCs w:val="24"/>
        </w:rPr>
        <w:t xml:space="preserve"> (ônibus escolar)</w:t>
      </w:r>
      <w:r w:rsidR="001A2189"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1A2189" w:rsidRPr="004176A9">
        <w:rPr>
          <w:rFonts w:ascii="Arial" w:hAnsi="Arial" w:cs="Arial"/>
          <w:sz w:val="24"/>
          <w:szCs w:val="24"/>
        </w:rPr>
        <w:t xml:space="preserve"> do Município</w:t>
      </w:r>
      <w:r w:rsidRPr="004176A9">
        <w:rPr>
          <w:rFonts w:ascii="Arial" w:hAnsi="Arial" w:cs="Arial"/>
          <w:sz w:val="24"/>
          <w:szCs w:val="24"/>
        </w:rPr>
        <w:t xml:space="preserve"> de Santo Antônio do Grama- MG, conforme especificações e preços estimados abaixo:</w:t>
      </w:r>
    </w:p>
    <w:tbl>
      <w:tblPr>
        <w:tblStyle w:val="Tabelacomgrade"/>
        <w:tblW w:w="9067" w:type="dxa"/>
        <w:tblLook w:val="04A0" w:firstRow="1" w:lastRow="0" w:firstColumn="1" w:lastColumn="0" w:noHBand="0" w:noVBand="1"/>
      </w:tblPr>
      <w:tblGrid>
        <w:gridCol w:w="792"/>
        <w:gridCol w:w="1112"/>
        <w:gridCol w:w="1054"/>
        <w:gridCol w:w="3963"/>
        <w:gridCol w:w="1073"/>
        <w:gridCol w:w="1073"/>
      </w:tblGrid>
      <w:tr w:rsidR="00DE0687" w:rsidRPr="003C71D0" w:rsidTr="00056C71">
        <w:tc>
          <w:tcPr>
            <w:tcW w:w="794"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ITEM</w:t>
            </w:r>
          </w:p>
        </w:tc>
        <w:tc>
          <w:tcPr>
            <w:tcW w:w="1115"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QUANT.</w:t>
            </w:r>
          </w:p>
        </w:tc>
        <w:tc>
          <w:tcPr>
            <w:tcW w:w="1058"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UNID.</w:t>
            </w:r>
          </w:p>
        </w:tc>
        <w:tc>
          <w:tcPr>
            <w:tcW w:w="4018"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DESCRIÇÃO DO OBJETO</w:t>
            </w:r>
          </w:p>
        </w:tc>
        <w:tc>
          <w:tcPr>
            <w:tcW w:w="1041"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VALOR UNIT.</w:t>
            </w:r>
          </w:p>
        </w:tc>
        <w:tc>
          <w:tcPr>
            <w:tcW w:w="1041" w:type="dxa"/>
            <w:shd w:val="clear" w:color="auto" w:fill="auto"/>
          </w:tcPr>
          <w:p w:rsidR="00DE0687" w:rsidRPr="003C71D0" w:rsidRDefault="00DE0687" w:rsidP="00056C71">
            <w:pPr>
              <w:spacing w:after="160" w:line="259" w:lineRule="auto"/>
              <w:jc w:val="center"/>
              <w:rPr>
                <w:rFonts w:ascii="Arial" w:hAnsi="Arial" w:cs="Arial"/>
                <w:sz w:val="22"/>
                <w:szCs w:val="22"/>
              </w:rPr>
            </w:pPr>
            <w:r w:rsidRPr="003C71D0">
              <w:rPr>
                <w:rFonts w:ascii="Arial" w:hAnsi="Arial" w:cs="Arial"/>
                <w:sz w:val="22"/>
                <w:szCs w:val="22"/>
              </w:rPr>
              <w:t>VALOR TOTAL</w:t>
            </w:r>
          </w:p>
        </w:tc>
      </w:tr>
      <w:tr w:rsidR="00DE0687" w:rsidRPr="003C71D0" w:rsidTr="00056C71">
        <w:tc>
          <w:tcPr>
            <w:tcW w:w="794"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01</w:t>
            </w:r>
          </w:p>
        </w:tc>
        <w:tc>
          <w:tcPr>
            <w:tcW w:w="1115"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01</w:t>
            </w:r>
          </w:p>
        </w:tc>
        <w:tc>
          <w:tcPr>
            <w:tcW w:w="1058" w:type="dxa"/>
          </w:tcPr>
          <w:p w:rsidR="00DE0687" w:rsidRPr="003C71D0" w:rsidRDefault="00DE0687" w:rsidP="00056C71">
            <w:pPr>
              <w:jc w:val="center"/>
              <w:rPr>
                <w:rFonts w:ascii="Arial" w:hAnsi="Arial" w:cs="Arial"/>
                <w:sz w:val="22"/>
                <w:szCs w:val="22"/>
              </w:rPr>
            </w:pPr>
            <w:r w:rsidRPr="003C71D0">
              <w:rPr>
                <w:rFonts w:ascii="Arial" w:hAnsi="Arial" w:cs="Arial"/>
                <w:sz w:val="22"/>
                <w:szCs w:val="22"/>
              </w:rPr>
              <w:t>Serviço</w:t>
            </w:r>
          </w:p>
        </w:tc>
        <w:tc>
          <w:tcPr>
            <w:tcW w:w="4018" w:type="dxa"/>
          </w:tcPr>
          <w:p w:rsidR="00DE0687" w:rsidRDefault="00DE0687" w:rsidP="00056C71">
            <w:pPr>
              <w:jc w:val="both"/>
              <w:rPr>
                <w:rFonts w:ascii="Arial" w:hAnsi="Arial" w:cs="Arial"/>
                <w:sz w:val="22"/>
                <w:szCs w:val="22"/>
              </w:rPr>
            </w:pPr>
            <w:r w:rsidRPr="003C71D0">
              <w:rPr>
                <w:rFonts w:ascii="Arial" w:hAnsi="Arial" w:cs="Arial"/>
                <w:sz w:val="22"/>
                <w:szCs w:val="22"/>
              </w:rPr>
              <w:t>Seguro total, importância segurada 100% do valor da tabela FIPE, franquia igual ou inferior a R$ 12.000,00, RCV, danos materiais no valor de R$ 100.000,00 danos corporais no valor de R$ 100.000,00, acidente pessoais de passageiros no R$ 10.000,00 por pessoa, danos morais no valor de R$ 20.000,00 assistência 24 horas, assistência vidros e faróis, para o veículo</w:t>
            </w:r>
            <w:r>
              <w:rPr>
                <w:rFonts w:ascii="Arial" w:hAnsi="Arial" w:cs="Arial"/>
                <w:sz w:val="22"/>
                <w:szCs w:val="22"/>
              </w:rPr>
              <w:t xml:space="preserve">: </w:t>
            </w:r>
          </w:p>
          <w:p w:rsidR="00DE0687" w:rsidRDefault="00DE0687" w:rsidP="00056C71">
            <w:pPr>
              <w:jc w:val="both"/>
              <w:rPr>
                <w:rFonts w:ascii="Arial" w:hAnsi="Arial" w:cs="Arial"/>
                <w:b/>
                <w:sz w:val="22"/>
                <w:szCs w:val="22"/>
              </w:rPr>
            </w:pPr>
          </w:p>
          <w:p w:rsidR="00DE0687" w:rsidRPr="003C71D0" w:rsidRDefault="00DE0687" w:rsidP="00056C71">
            <w:pPr>
              <w:jc w:val="both"/>
              <w:rPr>
                <w:rFonts w:ascii="Arial" w:hAnsi="Arial" w:cs="Arial"/>
                <w:sz w:val="22"/>
                <w:szCs w:val="22"/>
              </w:rPr>
            </w:pPr>
            <w:r>
              <w:rPr>
                <w:rFonts w:ascii="Arial" w:hAnsi="Arial" w:cs="Arial"/>
                <w:b/>
                <w:sz w:val="22"/>
                <w:szCs w:val="22"/>
              </w:rPr>
              <w:t>MARCOPOLO/VOLARE V8L EO</w:t>
            </w:r>
          </w:p>
          <w:p w:rsidR="00DE0687" w:rsidRDefault="00DE0687" w:rsidP="00056C71">
            <w:pPr>
              <w:jc w:val="both"/>
              <w:rPr>
                <w:rFonts w:ascii="Arial" w:hAnsi="Arial" w:cs="Arial"/>
                <w:sz w:val="22"/>
                <w:szCs w:val="22"/>
              </w:rPr>
            </w:pPr>
          </w:p>
          <w:p w:rsidR="00DE0687" w:rsidRPr="003C71D0" w:rsidRDefault="00DE0687" w:rsidP="00056C71">
            <w:pPr>
              <w:jc w:val="both"/>
              <w:rPr>
                <w:rFonts w:ascii="Arial" w:hAnsi="Arial" w:cs="Arial"/>
                <w:sz w:val="22"/>
                <w:szCs w:val="22"/>
              </w:rPr>
            </w:pPr>
            <w:r w:rsidRPr="003C71D0">
              <w:rPr>
                <w:rFonts w:ascii="Arial" w:hAnsi="Arial" w:cs="Arial"/>
                <w:sz w:val="22"/>
                <w:szCs w:val="22"/>
              </w:rPr>
              <w:t>Chassi:</w:t>
            </w:r>
            <w:r>
              <w:rPr>
                <w:rFonts w:ascii="Arial" w:hAnsi="Arial" w:cs="Arial"/>
                <w:sz w:val="22"/>
                <w:szCs w:val="22"/>
              </w:rPr>
              <w:t xml:space="preserve"> 93PB54A1MVC106083</w:t>
            </w:r>
          </w:p>
          <w:p w:rsidR="00DE0687" w:rsidRPr="003C71D0" w:rsidRDefault="00DE0687" w:rsidP="00056C71">
            <w:pPr>
              <w:jc w:val="both"/>
              <w:rPr>
                <w:rFonts w:ascii="Arial" w:hAnsi="Arial" w:cs="Arial"/>
                <w:sz w:val="22"/>
                <w:szCs w:val="22"/>
              </w:rPr>
            </w:pPr>
            <w:r w:rsidRPr="003C71D0">
              <w:rPr>
                <w:rFonts w:ascii="Arial" w:hAnsi="Arial" w:cs="Arial"/>
                <w:sz w:val="22"/>
                <w:szCs w:val="22"/>
              </w:rPr>
              <w:t>Renavan</w:t>
            </w:r>
            <w:r>
              <w:rPr>
                <w:rFonts w:ascii="Arial" w:hAnsi="Arial" w:cs="Arial"/>
                <w:sz w:val="22"/>
                <w:szCs w:val="22"/>
              </w:rPr>
              <w:t xml:space="preserve">:01513108376 </w:t>
            </w:r>
            <w:r>
              <w:rPr>
                <w:rFonts w:ascii="Arial" w:hAnsi="Arial" w:cs="Arial"/>
                <w:sz w:val="22"/>
                <w:szCs w:val="22"/>
              </w:rPr>
              <w:br/>
            </w:r>
            <w:r w:rsidRPr="003C71D0">
              <w:rPr>
                <w:rFonts w:ascii="Arial" w:hAnsi="Arial" w:cs="Arial"/>
                <w:sz w:val="22"/>
                <w:szCs w:val="22"/>
              </w:rPr>
              <w:t xml:space="preserve">Ano </w:t>
            </w:r>
            <w:proofErr w:type="spellStart"/>
            <w:r w:rsidRPr="003C71D0">
              <w:rPr>
                <w:rFonts w:ascii="Arial" w:hAnsi="Arial" w:cs="Arial"/>
                <w:sz w:val="22"/>
                <w:szCs w:val="22"/>
              </w:rPr>
              <w:t>fab</w:t>
            </w:r>
            <w:proofErr w:type="spellEnd"/>
            <w:r w:rsidRPr="003C71D0">
              <w:rPr>
                <w:rFonts w:ascii="Arial" w:hAnsi="Arial" w:cs="Arial"/>
                <w:sz w:val="22"/>
                <w:szCs w:val="22"/>
              </w:rPr>
              <w:t>/</w:t>
            </w:r>
            <w:proofErr w:type="gramStart"/>
            <w:r w:rsidRPr="003C71D0">
              <w:rPr>
                <w:rFonts w:ascii="Arial" w:hAnsi="Arial" w:cs="Arial"/>
                <w:sz w:val="22"/>
                <w:szCs w:val="22"/>
              </w:rPr>
              <w:t>mod.:</w:t>
            </w:r>
            <w:proofErr w:type="gramEnd"/>
            <w:r w:rsidRPr="003C71D0">
              <w:rPr>
                <w:rFonts w:ascii="Arial" w:hAnsi="Arial" w:cs="Arial"/>
                <w:sz w:val="22"/>
                <w:szCs w:val="22"/>
              </w:rPr>
              <w:t xml:space="preserve"> 202</w:t>
            </w:r>
            <w:r>
              <w:rPr>
                <w:rFonts w:ascii="Arial" w:hAnsi="Arial" w:cs="Arial"/>
                <w:sz w:val="22"/>
                <w:szCs w:val="22"/>
              </w:rPr>
              <w:t>6</w:t>
            </w:r>
            <w:r w:rsidRPr="003C71D0">
              <w:rPr>
                <w:rFonts w:ascii="Arial" w:hAnsi="Arial" w:cs="Arial"/>
                <w:sz w:val="22"/>
                <w:szCs w:val="22"/>
              </w:rPr>
              <w:t>/202</w:t>
            </w:r>
            <w:r>
              <w:rPr>
                <w:rFonts w:ascii="Arial" w:hAnsi="Arial" w:cs="Arial"/>
                <w:sz w:val="22"/>
                <w:szCs w:val="22"/>
              </w:rPr>
              <w:t>7</w:t>
            </w:r>
          </w:p>
          <w:p w:rsidR="00DE0687" w:rsidRPr="003C71D0" w:rsidRDefault="00DE0687" w:rsidP="00056C71">
            <w:pPr>
              <w:jc w:val="both"/>
              <w:rPr>
                <w:rFonts w:ascii="Arial" w:hAnsi="Arial" w:cs="Arial"/>
                <w:sz w:val="22"/>
                <w:szCs w:val="22"/>
              </w:rPr>
            </w:pPr>
            <w:r w:rsidRPr="003C71D0">
              <w:rPr>
                <w:rFonts w:ascii="Arial" w:hAnsi="Arial" w:cs="Arial"/>
                <w:sz w:val="22"/>
                <w:szCs w:val="22"/>
              </w:rPr>
              <w:t xml:space="preserve">Cor Externa: </w:t>
            </w:r>
            <w:r>
              <w:rPr>
                <w:rFonts w:ascii="Arial" w:hAnsi="Arial" w:cs="Arial"/>
                <w:sz w:val="22"/>
                <w:szCs w:val="22"/>
              </w:rPr>
              <w:t xml:space="preserve">Amarela </w:t>
            </w:r>
          </w:p>
          <w:p w:rsidR="00DE0687" w:rsidRPr="003C71D0" w:rsidRDefault="00DE0687" w:rsidP="00056C71">
            <w:pPr>
              <w:jc w:val="both"/>
              <w:rPr>
                <w:rFonts w:ascii="Arial" w:hAnsi="Arial" w:cs="Arial"/>
                <w:sz w:val="22"/>
                <w:szCs w:val="22"/>
              </w:rPr>
            </w:pPr>
            <w:proofErr w:type="gramStart"/>
            <w:r w:rsidRPr="003C71D0">
              <w:rPr>
                <w:rFonts w:ascii="Arial" w:hAnsi="Arial" w:cs="Arial"/>
                <w:sz w:val="22"/>
                <w:szCs w:val="22"/>
              </w:rPr>
              <w:t>Comb.:</w:t>
            </w:r>
            <w:proofErr w:type="gramEnd"/>
            <w:r w:rsidRPr="003C71D0">
              <w:rPr>
                <w:rFonts w:ascii="Arial" w:hAnsi="Arial" w:cs="Arial"/>
                <w:sz w:val="22"/>
                <w:szCs w:val="22"/>
              </w:rPr>
              <w:t xml:space="preserve"> </w:t>
            </w:r>
            <w:r>
              <w:rPr>
                <w:rFonts w:ascii="Arial" w:hAnsi="Arial" w:cs="Arial"/>
                <w:sz w:val="22"/>
                <w:szCs w:val="22"/>
              </w:rPr>
              <w:t>Diesel</w:t>
            </w:r>
          </w:p>
          <w:p w:rsidR="00DE0687" w:rsidRDefault="00DE0687" w:rsidP="00056C71">
            <w:pPr>
              <w:jc w:val="both"/>
              <w:rPr>
                <w:rFonts w:ascii="Arial" w:hAnsi="Arial" w:cs="Arial"/>
                <w:sz w:val="22"/>
                <w:szCs w:val="22"/>
              </w:rPr>
            </w:pPr>
            <w:proofErr w:type="spellStart"/>
            <w:r>
              <w:rPr>
                <w:rFonts w:ascii="Arial" w:hAnsi="Arial" w:cs="Arial"/>
                <w:sz w:val="22"/>
                <w:szCs w:val="22"/>
              </w:rPr>
              <w:t>Cód</w:t>
            </w:r>
            <w:proofErr w:type="spellEnd"/>
            <w:r>
              <w:rPr>
                <w:rFonts w:ascii="Arial" w:hAnsi="Arial" w:cs="Arial"/>
                <w:sz w:val="22"/>
                <w:szCs w:val="22"/>
              </w:rPr>
              <w:t xml:space="preserve"> do produto: 14328045064</w:t>
            </w:r>
          </w:p>
          <w:p w:rsidR="00DE0687" w:rsidRDefault="00DE0687" w:rsidP="00056C71">
            <w:pPr>
              <w:jc w:val="both"/>
              <w:rPr>
                <w:rFonts w:ascii="Arial" w:hAnsi="Arial" w:cs="Arial"/>
                <w:sz w:val="22"/>
                <w:szCs w:val="22"/>
              </w:rPr>
            </w:pPr>
            <w:r>
              <w:rPr>
                <w:rFonts w:ascii="Arial" w:hAnsi="Arial" w:cs="Arial"/>
                <w:sz w:val="22"/>
                <w:szCs w:val="22"/>
              </w:rPr>
              <w:t>Potência: 157CV</w:t>
            </w:r>
          </w:p>
          <w:p w:rsidR="00DE0687" w:rsidRPr="003C71D0" w:rsidRDefault="00DE0687" w:rsidP="00056C71">
            <w:pPr>
              <w:jc w:val="both"/>
              <w:rPr>
                <w:rFonts w:ascii="Arial" w:hAnsi="Arial" w:cs="Arial"/>
                <w:sz w:val="22"/>
                <w:szCs w:val="22"/>
              </w:rPr>
            </w:pPr>
            <w:r>
              <w:rPr>
                <w:rFonts w:ascii="Arial" w:hAnsi="Arial" w:cs="Arial"/>
                <w:sz w:val="22"/>
                <w:szCs w:val="22"/>
              </w:rPr>
              <w:t>Transporte de Escolares</w:t>
            </w:r>
          </w:p>
        </w:tc>
        <w:tc>
          <w:tcPr>
            <w:tcW w:w="1041" w:type="dxa"/>
          </w:tcPr>
          <w:p w:rsidR="00DE0687" w:rsidRPr="003C71D0" w:rsidRDefault="00CB57B0" w:rsidP="00056C71">
            <w:pPr>
              <w:jc w:val="center"/>
              <w:rPr>
                <w:rFonts w:ascii="Arial" w:hAnsi="Arial" w:cs="Arial"/>
                <w:sz w:val="22"/>
                <w:szCs w:val="22"/>
              </w:rPr>
            </w:pPr>
            <w:r>
              <w:rPr>
                <w:rFonts w:ascii="Arial" w:hAnsi="Arial" w:cs="Arial"/>
                <w:sz w:val="22"/>
                <w:szCs w:val="22"/>
              </w:rPr>
              <w:t>4.361,78</w:t>
            </w:r>
          </w:p>
        </w:tc>
        <w:tc>
          <w:tcPr>
            <w:tcW w:w="1041" w:type="dxa"/>
            <w:shd w:val="clear" w:color="auto" w:fill="auto"/>
          </w:tcPr>
          <w:p w:rsidR="00DE0687" w:rsidRPr="003C71D0" w:rsidRDefault="00CB57B0" w:rsidP="00056C71">
            <w:pPr>
              <w:spacing w:after="160" w:line="259" w:lineRule="auto"/>
              <w:jc w:val="center"/>
              <w:rPr>
                <w:rFonts w:ascii="Arial" w:hAnsi="Arial" w:cs="Arial"/>
                <w:sz w:val="22"/>
                <w:szCs w:val="22"/>
              </w:rPr>
            </w:pPr>
            <w:r>
              <w:rPr>
                <w:rFonts w:ascii="Arial" w:hAnsi="Arial" w:cs="Arial"/>
                <w:sz w:val="22"/>
                <w:szCs w:val="22"/>
              </w:rPr>
              <w:t>4.361,78</w:t>
            </w:r>
            <w:bookmarkStart w:id="0" w:name="_GoBack"/>
            <w:bookmarkEnd w:id="0"/>
          </w:p>
        </w:tc>
      </w:tr>
    </w:tbl>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sz w:val="24"/>
          <w:szCs w:val="24"/>
        </w:rPr>
        <w:t xml:space="preserve">1.2. </w:t>
      </w:r>
      <w:r w:rsidRPr="004176A9">
        <w:rPr>
          <w:rFonts w:ascii="Arial" w:hAnsi="Arial" w:cs="Arial"/>
          <w:bCs/>
          <w:sz w:val="24"/>
          <w:szCs w:val="24"/>
        </w:rPr>
        <w:t xml:space="preserve">O prazo de vigência da contratação é de trinta dias úteis contados do(a) da assinatura do contrato administrativo, prorrogável por até 12 (doze) meses, desde que a autoridade competente ateste que as condições e preços permanecem vantajosos para a Administração, permitida a negociação com a </w:t>
      </w:r>
      <w:r w:rsidRPr="004176A9">
        <w:rPr>
          <w:rFonts w:ascii="Arial" w:hAnsi="Arial" w:cs="Arial"/>
          <w:bCs/>
          <w:sz w:val="24"/>
          <w:szCs w:val="24"/>
        </w:rPr>
        <w:lastRenderedPageBreak/>
        <w:t>Contratada ou a extinção do contrato administrativo sem ônus para qualquer das partes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2. DA DATA E HORA PARA A ENTREGA DE PROPOSTAS ADICIONAIS</w:t>
      </w:r>
    </w:p>
    <w:p w:rsidR="00F50DFF" w:rsidRPr="004176A9" w:rsidRDefault="00F50DFF" w:rsidP="00F50DFF">
      <w:pPr>
        <w:tabs>
          <w:tab w:val="left" w:pos="2268"/>
        </w:tabs>
        <w:spacing w:before="100" w:beforeAutospacing="1" w:after="100" w:afterAutospacing="1"/>
        <w:jc w:val="both"/>
        <w:rPr>
          <w:rFonts w:ascii="Arial" w:hAnsi="Arial" w:cs="Arial"/>
          <w:color w:val="FF0000"/>
          <w:sz w:val="24"/>
          <w:szCs w:val="24"/>
        </w:rPr>
      </w:pPr>
      <w:r w:rsidRPr="004176A9">
        <w:rPr>
          <w:rFonts w:ascii="Arial" w:hAnsi="Arial" w:cs="Arial"/>
          <w:sz w:val="24"/>
          <w:szCs w:val="24"/>
        </w:rPr>
        <w:t xml:space="preserve">2.1. </w:t>
      </w:r>
      <w:proofErr w:type="gramStart"/>
      <w:r w:rsidRPr="004176A9">
        <w:rPr>
          <w:rFonts w:ascii="Arial" w:hAnsi="Arial" w:cs="Arial"/>
          <w:sz w:val="24"/>
          <w:szCs w:val="24"/>
        </w:rPr>
        <w:t>O(</w:t>
      </w:r>
      <w:proofErr w:type="gramEnd"/>
      <w:r w:rsidRPr="004176A9">
        <w:rPr>
          <w:rFonts w:ascii="Arial" w:hAnsi="Arial" w:cs="Arial"/>
          <w:sz w:val="24"/>
          <w:szCs w:val="24"/>
        </w:rPr>
        <w:t>A)(s) licitante(s) interessado(a)(s) em apresentar propostas adicionais deverá(</w:t>
      </w:r>
      <w:proofErr w:type="spellStart"/>
      <w:r w:rsidRPr="004176A9">
        <w:rPr>
          <w:rFonts w:ascii="Arial" w:hAnsi="Arial" w:cs="Arial"/>
          <w:sz w:val="24"/>
          <w:szCs w:val="24"/>
        </w:rPr>
        <w:t>ão</w:t>
      </w:r>
      <w:proofErr w:type="spellEnd"/>
      <w:r w:rsidRPr="004176A9">
        <w:rPr>
          <w:rFonts w:ascii="Arial" w:hAnsi="Arial" w:cs="Arial"/>
          <w:sz w:val="24"/>
          <w:szCs w:val="24"/>
        </w:rPr>
        <w:t xml:space="preserve">) comparecer na Prefeitura Municipal, com endereço no preâmbulo deste instrumento até o dia </w:t>
      </w:r>
      <w:r w:rsidR="00DE0687">
        <w:rPr>
          <w:rFonts w:ascii="Arial" w:hAnsi="Arial" w:cs="Arial"/>
          <w:sz w:val="24"/>
          <w:szCs w:val="24"/>
        </w:rPr>
        <w:t>19 de outubro de 2026</w:t>
      </w:r>
      <w:r w:rsidRPr="004176A9">
        <w:rPr>
          <w:rFonts w:ascii="Arial" w:hAnsi="Arial" w:cs="Arial"/>
          <w:sz w:val="24"/>
          <w:szCs w:val="24"/>
        </w:rPr>
        <w:t xml:space="preserve">, às 17hs00min e as propostas também serão aceitadas se enviadas pelo e-mail da prefeitura </w:t>
      </w:r>
      <w:r w:rsidRPr="004176A9">
        <w:rPr>
          <w:rFonts w:ascii="Arial" w:hAnsi="Arial" w:cs="Arial"/>
          <w:color w:val="FF0000"/>
          <w:sz w:val="24"/>
          <w:szCs w:val="24"/>
        </w:rPr>
        <w:t>propostadispensa@gmail.com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F50DFF" w:rsidRPr="004176A9" w:rsidRDefault="00F50DFF" w:rsidP="00F50DFF">
      <w:pPr>
        <w:tabs>
          <w:tab w:val="left" w:pos="2268"/>
        </w:tabs>
        <w:spacing w:before="100" w:beforeAutospacing="1" w:after="100" w:afterAutospacing="1"/>
        <w:jc w:val="both"/>
        <w:rPr>
          <w:rFonts w:ascii="Arial" w:hAnsi="Arial" w:cs="Arial"/>
          <w:sz w:val="24"/>
          <w:szCs w:val="24"/>
          <w:lang w:eastAsia="en-US"/>
        </w:rPr>
      </w:pPr>
      <w:r w:rsidRPr="004176A9">
        <w:rPr>
          <w:rFonts w:ascii="Arial" w:hAnsi="Arial" w:cs="Arial"/>
          <w:sz w:val="24"/>
          <w:szCs w:val="24"/>
        </w:rPr>
        <w:t xml:space="preserve">2.3. </w:t>
      </w:r>
      <w:r w:rsidRPr="004176A9">
        <w:rPr>
          <w:rFonts w:ascii="Arial" w:hAnsi="Arial" w:cs="Arial"/>
          <w:sz w:val="24"/>
          <w:szCs w:val="24"/>
          <w:lang w:eastAsia="en-US"/>
        </w:rPr>
        <w:t>Havendo necessidade, a sessão pública será suspensa, informando-se na sessão a nova data e horário para a sua continuidade.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3. DA PARTICIPAÇÃO E NÃO PARTICIPAÇÃO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3.1. Poderão participar da dispensa de licitação pública todas as pessoas – jurídicas – cujo ramo de atividade seja compatível com 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 Não poderão participar desta dispensa o(a)(s) fornecedor(e)(a)(s):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3.2.1. Que não atendam às condições deste Aviso;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3.2.2. Estrangeiros que não tenham representação legal no Brasil com poderes expressos para receber citação e responder administrativa ou judicialmente;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 Que se enquadrem nas seguintes vedações: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3.2.3.1. </w:t>
      </w:r>
      <w:r w:rsidR="00DE0687" w:rsidRPr="004176A9">
        <w:rPr>
          <w:rFonts w:ascii="Arial" w:hAnsi="Arial" w:cs="Arial"/>
          <w:sz w:val="24"/>
          <w:szCs w:val="24"/>
        </w:rPr>
        <w:t>Contratação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00DE0687" w:rsidRPr="004176A9">
        <w:rPr>
          <w:rFonts w:ascii="Arial" w:hAnsi="Arial" w:cs="Arial"/>
          <w:sz w:val="24"/>
          <w:szCs w:val="24"/>
        </w:rPr>
        <w:t xml:space="preserve"> </w:t>
      </w:r>
      <w:r w:rsidRPr="004176A9">
        <w:rPr>
          <w:rFonts w:ascii="Arial" w:hAnsi="Arial" w:cs="Arial"/>
          <w:sz w:val="24"/>
          <w:szCs w:val="24"/>
        </w:rPr>
        <w:t>ou fornecimento de bens a ele relacionados;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DE0687" w:rsidRPr="004176A9">
        <w:rPr>
          <w:rFonts w:ascii="Arial" w:hAnsi="Arial" w:cs="Arial"/>
          <w:sz w:val="24"/>
          <w:szCs w:val="24"/>
        </w:rPr>
        <w:t>Contratação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00DE0687" w:rsidRPr="004176A9">
        <w:rPr>
          <w:rFonts w:ascii="Arial" w:hAnsi="Arial" w:cs="Arial"/>
          <w:sz w:val="24"/>
          <w:szCs w:val="24"/>
        </w:rPr>
        <w:t xml:space="preserve"> </w:t>
      </w:r>
      <w:r w:rsidRPr="004176A9">
        <w:rPr>
          <w:rFonts w:ascii="Arial" w:hAnsi="Arial" w:cs="Arial"/>
          <w:sz w:val="24"/>
          <w:szCs w:val="24"/>
        </w:rPr>
        <w:t>ou fornecimento de bens a ela necessários;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3.2.3.3. Pessoa física ou jurídica que se encontre, ao tempo da contratação, impossibilitada de contratar em decorrência de sanção que lhe foi imposta;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3.2.3.5. Empresas controladoras, controladas ou coligadas, nos termos da Lei nº. 6.404/1976, concorrendo entre si;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3.2.3.7. Organizações da Sociedade Civil de Interesse Público – OSCIP –, atuando nessa condição (Acórdão nº 746/2014-TCU-Plenário);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3.3. Equiparam-se aos autores do projeto as empresas integrantes do mesmo grupo econômico;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4. DA APRESENTAÇÃO DA PROPOSTA</w:t>
      </w:r>
    </w:p>
    <w:p w:rsidR="00F46D47" w:rsidRPr="004176A9" w:rsidRDefault="00F50DFF" w:rsidP="00DE0687">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4.1. A proposta deverá ser apresentada em envelope lacrado, </w:t>
      </w:r>
      <w:r w:rsidR="00F46D47" w:rsidRPr="004176A9">
        <w:rPr>
          <w:rFonts w:ascii="Arial" w:hAnsi="Arial" w:cs="Arial"/>
          <w:sz w:val="24"/>
          <w:szCs w:val="24"/>
        </w:rPr>
        <w:t>contendo a seguinte descrição:</w:t>
      </w: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001</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PROPOSTA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DE0687">
              <w:rPr>
                <w:rFonts w:ascii="Arial" w:hAnsi="Arial" w:cs="Arial"/>
                <w:color w:val="FF0000"/>
                <w:sz w:val="24"/>
                <w:szCs w:val="24"/>
              </w:rPr>
              <w:t>111/2026</w:t>
            </w:r>
          </w:p>
          <w:p w:rsidR="00F50DFF" w:rsidRPr="004176A9" w:rsidRDefault="00F50DFF" w:rsidP="00DE0687">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DE0687">
              <w:rPr>
                <w:rFonts w:ascii="Arial" w:hAnsi="Arial" w:cs="Arial"/>
                <w:color w:val="FF0000"/>
                <w:sz w:val="24"/>
                <w:szCs w:val="24"/>
              </w:rPr>
              <w:t>046/2026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5. DA APRESENTAÇÃO DOS DOCUMENTOS DE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5.1. O (A) licitante da proposta provisoriamente vencedora deverá apresentar os documentos de habilitação em envelope lacrado ou por e-mail, contendo a seguinte descrição:</w:t>
      </w:r>
    </w:p>
    <w:p w:rsidR="00F50DFF" w:rsidRPr="004176A9" w:rsidRDefault="00F50DFF"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002</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DOCUMENTOS DE HABILITAÇÃO</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DE0687">
              <w:rPr>
                <w:rFonts w:ascii="Arial" w:hAnsi="Arial" w:cs="Arial"/>
                <w:color w:val="FF0000"/>
                <w:sz w:val="24"/>
                <w:szCs w:val="24"/>
              </w:rPr>
              <w:t>111/2026</w:t>
            </w:r>
          </w:p>
          <w:p w:rsidR="00F50DFF" w:rsidRPr="004176A9" w:rsidRDefault="00F50DFF" w:rsidP="00DE0687">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DE0687">
              <w:rPr>
                <w:rFonts w:ascii="Arial" w:hAnsi="Arial" w:cs="Arial"/>
                <w:color w:val="FF0000"/>
                <w:sz w:val="24"/>
                <w:szCs w:val="24"/>
              </w:rPr>
              <w:t>046/2026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5.2.1. Os documentos para habilitação são os contidos no item 7.</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6. DO CRITÉRIO DE JULGAMENTO E MODO DE DISPUTA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 O critério de julgamento será menor preço por item.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6.2. O modo de disputa será conjuntamente: Fechado.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6.3. Após apresentação das propostas em envelope lacrado ou por e-mail, a prefeitura municipal convocará a empresa que apresentou proposta de menor valor;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6.4. Havendo lances iguais ao menor já ofertado, prevalecerá aquele que for recebido e registrado primeiro.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6.5. Imediatamente após o término do prazo estabelecido para envio das propostas, haverá o seu encerramento.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6.6. Em qualquer caso, concluída a negociação, o resultado será registrado na ata do procedimento da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 Será desclassifica a proposta vencedora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6.7.1. Contiver vícios insanáveis;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6.7.2. Não obedecer às especificações técnicas pormenorizadas neste aviso ou em seus anexos;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6.7.3. Apresentar preços inexequíveis ou permanecerem acima do preço máximo definido para a contratação;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6.7.4. Não tiverem sua exequibilidade demonstrada, quando exigido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6.7.5. Apresentar desconformidade com quaisquer outras exigências deste aviso ou seus anexos, desde que insanável.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6.11. O ajuste de que trata este dispositivo se limita a sanar erros ou falhas que não alterem a substância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6.12. Considera-se erro no preenchimento da planilha passível de correção a indicação de recolhimento de impostos e contribuições na forma do Simples Nacional, quando não cabível esse regime.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6.14. Se a proposta ou lance vencedora for desclassificada, será examinada a proposta ou lance subsequente, e, assim sucessivamente, na ordem de classificação.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 DA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7.1. Os documentos de habilitação serão exigidos do (a) licitante declarado (a) provisoriamente vencedor (a).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7.2. Habilitação jurídica: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7.2.1. Empresário individual: inscrição no Registro Público de Empresas Mercantis, a cargo da Junta Comercial respectiva;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7.2.2. Microempreendedor Individual – MEI: Certificado da Condição de Microempreendedor Individual – CCMEI;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7.2.3.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7.2.4. Sociedade empresária estrangeira com atuação permanente no país: Decreto de autorização para funcionamento no Brasil;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7.2.5. Sociedade simples: inscrição do ato constitutivo no Registro Civil de Pessoas Jurídicas do local de sua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7.2.6.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7.2.7. Ato de autorização para o exercício da atividade.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7.2.8.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Os documentos apresentados deverão estar acompanhados de todas as alterações ou da consolidação respectiva.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7.3. Habilitação fiscal, social e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7.3.1.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7.3.2. Inscrição no cadastro de contribuintes estadual, relativo ao domicílio ou sede do (a) licitante, pertinente ao seu ramo de atividade e compatível com o objeto contratual;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7.3.3. Prova de regularidade perante a Fazenda federal;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7.3.4. Prova de regularidade perante a Fazenda estadual;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7.3.5. Prova de regularidade perante a Fazenda municipal;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7.3.7. Prova de regularidade perante a Justiça do Trabalho;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7.3.8. Cumprimento do disposto no inciso XXXIII do art. 7º da Constituição da República de 1988 – CR88;</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7.4. Habilitação técnico-profissional ou técnico operacional: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7.7. Após a entrega dos documentos para habilitação, não será permitida a substituição ou apresentação de novos documentos, salvo em sede de diligência, para: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7.7.2. Atualização de documentos cuja validade tenha expirado após a data de recebimento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 Os documentos de habilitação poderá ser: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7.9.1. Apresentada em original, por cópia ou por qualquer outro meio expressamente admitido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7.9.2. Substituída por registro cadastral emitido pela Administração, desde que o registro tenha sido feito em obediência ao disposta na Lei nº.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8. DO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8.1. Após a autorização, caso se conclua pela contratação administrativa, será firmado 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8.5. O prazo de vigência do contrato administrativo é de noventa dias uteis, prorrogável nos termos da Lei nº. 14.133/2021.</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lastRenderedPageBreak/>
        <w:t>8.6. Na assinatura do contrato administrativo, o (a) licitante vencedor (a) apresentará os documentos de habilitação que estiverem vencidos.</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9. DAS DISPOSIÇÕES GERAIS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 No caso de todo (a) (s) o (a) (s) fornecedor (a) (e) (s) restarem desclassificados ou inabilitados, a Administração poderá adotar as seguintes providências: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9.1.1. Fixar prazo para que possa haver adequação das propostas ou da documentação de habilitação, conforme o caso;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9.1.3. Republicar o Aviso com nova data.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9.4. As providências dos subitens 9.1.2 e 9.1.3 poderão ser utilizadas se não houver comparecimento de qualquer fornecedor (a) (e) (s) interessado (a) (s).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 9.11. Integram este Aviso, para todos os efeitos, os seguintes anexos: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lastRenderedPageBreak/>
        <w:t>9.11.1. Anexo I – TR;</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9.11.2 Anexo II Memorial Descritivo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9.11.3. Anexo III – Minuta de Contrato Administrativo.</w:t>
      </w: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Default="00F50DFF"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Default="00DE0687" w:rsidP="00F50DFF">
      <w:pPr>
        <w:tabs>
          <w:tab w:val="left" w:pos="2268"/>
        </w:tabs>
        <w:spacing w:line="300" w:lineRule="auto"/>
        <w:jc w:val="center"/>
        <w:rPr>
          <w:rFonts w:ascii="Arial" w:hAnsi="Arial" w:cs="Arial"/>
          <w:b/>
          <w:sz w:val="24"/>
          <w:szCs w:val="24"/>
        </w:rPr>
      </w:pPr>
    </w:p>
    <w:p w:rsidR="00DE0687" w:rsidRPr="004176A9" w:rsidRDefault="00DE0687"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ANEXO III</w:t>
      </w: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MINUTA DE CONTRATO ADMINISTRATIVO</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color w:val="FF0000"/>
          <w:sz w:val="24"/>
          <w:szCs w:val="24"/>
        </w:rPr>
      </w:pPr>
      <w:r w:rsidRPr="004176A9">
        <w:rPr>
          <w:rFonts w:ascii="Arial" w:hAnsi="Arial" w:cs="Arial"/>
          <w:sz w:val="24"/>
          <w:szCs w:val="24"/>
        </w:rPr>
        <w:t xml:space="preserve">Processo Administrativo de Licitação Pública nº </w:t>
      </w:r>
      <w:r w:rsidR="00DE0687">
        <w:rPr>
          <w:rFonts w:ascii="Arial" w:hAnsi="Arial" w:cs="Arial"/>
          <w:sz w:val="24"/>
          <w:szCs w:val="24"/>
        </w:rPr>
        <w:t>111/2026</w:t>
      </w:r>
    </w:p>
    <w:p w:rsidR="00F50DFF" w:rsidRDefault="00F50DFF" w:rsidP="001B25B2">
      <w:pPr>
        <w:tabs>
          <w:tab w:val="left" w:pos="2268"/>
        </w:tabs>
        <w:jc w:val="both"/>
        <w:rPr>
          <w:rFonts w:ascii="Arial" w:hAnsi="Arial" w:cs="Arial"/>
          <w:sz w:val="24"/>
          <w:szCs w:val="24"/>
        </w:rPr>
      </w:pPr>
      <w:r w:rsidRPr="004176A9">
        <w:rPr>
          <w:rFonts w:ascii="Arial" w:hAnsi="Arial" w:cs="Arial"/>
          <w:sz w:val="24"/>
          <w:szCs w:val="24"/>
        </w:rPr>
        <w:t xml:space="preserve">Licitação Dispensa nº </w:t>
      </w:r>
      <w:r w:rsidR="00DE0687">
        <w:rPr>
          <w:rFonts w:ascii="Arial" w:hAnsi="Arial" w:cs="Arial"/>
          <w:sz w:val="24"/>
          <w:szCs w:val="24"/>
        </w:rPr>
        <w:t>043/2026</w:t>
      </w:r>
    </w:p>
    <w:p w:rsidR="001B25B2" w:rsidRPr="004176A9" w:rsidRDefault="001B25B2" w:rsidP="001B25B2">
      <w:pPr>
        <w:tabs>
          <w:tab w:val="left" w:pos="2268"/>
        </w:tabs>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GRAMA/MG, </w:t>
      </w:r>
      <w:r w:rsidRPr="004176A9">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4176A9">
        <w:rPr>
          <w:rFonts w:ascii="Arial" w:hAnsi="Arial" w:cs="Arial"/>
          <w:b/>
          <w:sz w:val="24"/>
          <w:szCs w:val="24"/>
        </w:rPr>
        <w:t xml:space="preserve">Contratante, </w:t>
      </w:r>
      <w:r w:rsidRPr="004176A9">
        <w:rPr>
          <w:rFonts w:ascii="Arial" w:hAnsi="Arial" w:cs="Arial"/>
          <w:sz w:val="24"/>
          <w:szCs w:val="24"/>
        </w:rPr>
        <w:t xml:space="preserve">e </w:t>
      </w:r>
      <w:r w:rsidRPr="004176A9">
        <w:rPr>
          <w:rFonts w:ascii="Arial" w:hAnsi="Arial" w:cs="Arial"/>
          <w:b/>
          <w:sz w:val="24"/>
          <w:szCs w:val="24"/>
        </w:rPr>
        <w:t>NOME</w:t>
      </w:r>
      <w:r w:rsidRPr="004176A9">
        <w:rPr>
          <w:rFonts w:ascii="Arial" w:hAnsi="Arial" w:cs="Arial"/>
          <w:sz w:val="24"/>
          <w:szCs w:val="24"/>
        </w:rPr>
        <w:t>, inscrito no CNPJ nº. XX, com endereço na Rua XX, nº. XX, bairro XX, cidade de XX, estado de Minas Gerais, representada pelo Nome</w:t>
      </w:r>
      <w:r w:rsidRPr="004176A9">
        <w:rPr>
          <w:rFonts w:ascii="Arial" w:hAnsi="Arial" w:cs="Arial"/>
          <w:color w:val="FF0000"/>
          <w:sz w:val="24"/>
          <w:szCs w:val="24"/>
        </w:rPr>
        <w:t xml:space="preserve">, </w:t>
      </w:r>
      <w:r w:rsidRPr="004176A9">
        <w:rPr>
          <w:rFonts w:ascii="Arial" w:hAnsi="Arial" w:cs="Arial"/>
          <w:sz w:val="24"/>
          <w:szCs w:val="24"/>
        </w:rPr>
        <w:t xml:space="preserve">inscrito no CPF nº. XX, doravante denominado (a) </w:t>
      </w:r>
      <w:r w:rsidRPr="004176A9">
        <w:rPr>
          <w:rFonts w:ascii="Arial" w:hAnsi="Arial" w:cs="Arial"/>
          <w:b/>
          <w:sz w:val="24"/>
          <w:szCs w:val="24"/>
        </w:rPr>
        <w:t>contratado (a)</w:t>
      </w:r>
      <w:r w:rsidRPr="004176A9">
        <w:rPr>
          <w:rFonts w:ascii="Arial" w:hAnsi="Arial" w:cs="Arial"/>
          <w:sz w:val="24"/>
          <w:szCs w:val="24"/>
        </w:rPr>
        <w:t xml:space="preserve">, tendo em vista este procedimento e em observância a Lei nº. 14.133/2021, resolvem celebrar este </w:t>
      </w:r>
      <w:r w:rsidRPr="004176A9">
        <w:rPr>
          <w:rFonts w:ascii="Arial" w:hAnsi="Arial" w:cs="Arial"/>
          <w:b/>
          <w:sz w:val="24"/>
          <w:szCs w:val="24"/>
        </w:rPr>
        <w:t>CONTRATO ADMINISTRATIVO Nº. XX/202</w:t>
      </w:r>
      <w:r w:rsidR="00DE0687">
        <w:rPr>
          <w:rFonts w:ascii="Arial" w:hAnsi="Arial" w:cs="Arial"/>
          <w:b/>
          <w:sz w:val="24"/>
          <w:szCs w:val="24"/>
        </w:rPr>
        <w:t>6</w:t>
      </w:r>
      <w:r w:rsidRPr="004176A9">
        <w:rPr>
          <w:rFonts w:ascii="Arial" w:hAnsi="Arial" w:cs="Arial"/>
          <w:b/>
          <w:sz w:val="24"/>
          <w:szCs w:val="24"/>
        </w:rPr>
        <w:t xml:space="preserve">, </w:t>
      </w:r>
      <w:r w:rsidRPr="004176A9">
        <w:rPr>
          <w:rFonts w:ascii="Arial" w:hAnsi="Arial" w:cs="Arial"/>
          <w:sz w:val="24"/>
          <w:szCs w:val="24"/>
        </w:rPr>
        <w:t>mediante as cláusulas e condições a seguir.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CLÁUSULA PRIMEIRA: Do objeto e seus elementos característicos</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DE0687" w:rsidRPr="004176A9">
        <w:rPr>
          <w:rFonts w:ascii="Arial" w:hAnsi="Arial" w:cs="Arial"/>
          <w:sz w:val="24"/>
          <w:szCs w:val="24"/>
        </w:rPr>
        <w:t>Contratação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conforme condições estabelecidas abaixo:</w:t>
      </w:r>
    </w:p>
    <w:tbl>
      <w:tblPr>
        <w:tblStyle w:val="Tabelacomgrade"/>
        <w:tblW w:w="9067" w:type="dxa"/>
        <w:tblLook w:val="04A0" w:firstRow="1" w:lastRow="0" w:firstColumn="1" w:lastColumn="0" w:noHBand="0" w:noVBand="1"/>
      </w:tblPr>
      <w:tblGrid>
        <w:gridCol w:w="794"/>
        <w:gridCol w:w="1115"/>
        <w:gridCol w:w="1058"/>
        <w:gridCol w:w="4018"/>
        <w:gridCol w:w="1041"/>
        <w:gridCol w:w="1041"/>
      </w:tblGrid>
      <w:tr w:rsidR="00CB57B0" w:rsidRPr="003C71D0" w:rsidTr="00056C71">
        <w:tc>
          <w:tcPr>
            <w:tcW w:w="794"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ITEM</w:t>
            </w:r>
          </w:p>
        </w:tc>
        <w:tc>
          <w:tcPr>
            <w:tcW w:w="1115"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QUANT.</w:t>
            </w:r>
          </w:p>
        </w:tc>
        <w:tc>
          <w:tcPr>
            <w:tcW w:w="105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UNID.</w:t>
            </w:r>
          </w:p>
        </w:tc>
        <w:tc>
          <w:tcPr>
            <w:tcW w:w="401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DESCRIÇÃO DO OBJETO</w:t>
            </w:r>
          </w:p>
        </w:tc>
        <w:tc>
          <w:tcPr>
            <w:tcW w:w="1041"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VALOR UNIT.</w:t>
            </w:r>
          </w:p>
        </w:tc>
        <w:tc>
          <w:tcPr>
            <w:tcW w:w="1041" w:type="dxa"/>
            <w:shd w:val="clear" w:color="auto" w:fill="auto"/>
          </w:tcPr>
          <w:p w:rsidR="00CB57B0" w:rsidRPr="003C71D0" w:rsidRDefault="00CB57B0" w:rsidP="00056C71">
            <w:pPr>
              <w:spacing w:after="160" w:line="259" w:lineRule="auto"/>
              <w:jc w:val="center"/>
              <w:rPr>
                <w:rFonts w:ascii="Arial" w:hAnsi="Arial" w:cs="Arial"/>
                <w:sz w:val="22"/>
                <w:szCs w:val="22"/>
              </w:rPr>
            </w:pPr>
            <w:r w:rsidRPr="003C71D0">
              <w:rPr>
                <w:rFonts w:ascii="Arial" w:hAnsi="Arial" w:cs="Arial"/>
                <w:sz w:val="22"/>
                <w:szCs w:val="22"/>
              </w:rPr>
              <w:t>VALOR TOTAL</w:t>
            </w:r>
          </w:p>
        </w:tc>
      </w:tr>
      <w:tr w:rsidR="00CB57B0" w:rsidRPr="003C71D0" w:rsidTr="00056C71">
        <w:tc>
          <w:tcPr>
            <w:tcW w:w="794"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01</w:t>
            </w:r>
          </w:p>
        </w:tc>
        <w:tc>
          <w:tcPr>
            <w:tcW w:w="1115"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01</w:t>
            </w:r>
          </w:p>
        </w:tc>
        <w:tc>
          <w:tcPr>
            <w:tcW w:w="105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Serviço</w:t>
            </w:r>
          </w:p>
        </w:tc>
        <w:tc>
          <w:tcPr>
            <w:tcW w:w="4018" w:type="dxa"/>
          </w:tcPr>
          <w:p w:rsidR="00CB57B0" w:rsidRDefault="00CB57B0" w:rsidP="00056C71">
            <w:pPr>
              <w:jc w:val="both"/>
              <w:rPr>
                <w:rFonts w:ascii="Arial" w:hAnsi="Arial" w:cs="Arial"/>
                <w:sz w:val="22"/>
                <w:szCs w:val="22"/>
              </w:rPr>
            </w:pPr>
            <w:r w:rsidRPr="003C71D0">
              <w:rPr>
                <w:rFonts w:ascii="Arial" w:hAnsi="Arial" w:cs="Arial"/>
                <w:sz w:val="22"/>
                <w:szCs w:val="22"/>
              </w:rPr>
              <w:t>Seguro total, importância segurada 100% do valor da tabela FIPE, franquia igual ou inferior a R$ 12.000,00, RCV, danos materiais no valor de R$ 100.000,00 danos corporais no valor de R$ 100.000,00, acidente pessoais de passageiros no R$ 10.000,00 por pessoa, danos morais no valor de R$ 20.000,00 assistência 24 horas, assistência vidros e faróis, para o veículo</w:t>
            </w:r>
            <w:r>
              <w:rPr>
                <w:rFonts w:ascii="Arial" w:hAnsi="Arial" w:cs="Arial"/>
                <w:sz w:val="22"/>
                <w:szCs w:val="22"/>
              </w:rPr>
              <w:t xml:space="preserve">: </w:t>
            </w:r>
          </w:p>
          <w:p w:rsidR="00CB57B0" w:rsidRDefault="00CB57B0" w:rsidP="00056C71">
            <w:pPr>
              <w:jc w:val="both"/>
              <w:rPr>
                <w:rFonts w:ascii="Arial" w:hAnsi="Arial" w:cs="Arial"/>
                <w:b/>
                <w:sz w:val="22"/>
                <w:szCs w:val="22"/>
              </w:rPr>
            </w:pPr>
          </w:p>
          <w:p w:rsidR="00CB57B0" w:rsidRPr="003C71D0" w:rsidRDefault="00CB57B0" w:rsidP="00056C71">
            <w:pPr>
              <w:jc w:val="both"/>
              <w:rPr>
                <w:rFonts w:ascii="Arial" w:hAnsi="Arial" w:cs="Arial"/>
                <w:sz w:val="22"/>
                <w:szCs w:val="22"/>
              </w:rPr>
            </w:pPr>
            <w:r>
              <w:rPr>
                <w:rFonts w:ascii="Arial" w:hAnsi="Arial" w:cs="Arial"/>
                <w:b/>
                <w:sz w:val="22"/>
                <w:szCs w:val="22"/>
              </w:rPr>
              <w:t>MARCOPOLO/VOLARE V8L EO</w:t>
            </w:r>
          </w:p>
          <w:p w:rsidR="00CB57B0" w:rsidRDefault="00CB57B0" w:rsidP="00056C71">
            <w:pPr>
              <w:jc w:val="both"/>
              <w:rPr>
                <w:rFonts w:ascii="Arial" w:hAnsi="Arial" w:cs="Arial"/>
                <w:sz w:val="22"/>
                <w:szCs w:val="22"/>
              </w:rPr>
            </w:pPr>
          </w:p>
          <w:p w:rsidR="00CB57B0" w:rsidRPr="003C71D0" w:rsidRDefault="00CB57B0" w:rsidP="00056C71">
            <w:pPr>
              <w:jc w:val="both"/>
              <w:rPr>
                <w:rFonts w:ascii="Arial" w:hAnsi="Arial" w:cs="Arial"/>
                <w:sz w:val="22"/>
                <w:szCs w:val="22"/>
              </w:rPr>
            </w:pPr>
            <w:r w:rsidRPr="003C71D0">
              <w:rPr>
                <w:rFonts w:ascii="Arial" w:hAnsi="Arial" w:cs="Arial"/>
                <w:sz w:val="22"/>
                <w:szCs w:val="22"/>
              </w:rPr>
              <w:t>Chassi:</w:t>
            </w:r>
            <w:r>
              <w:rPr>
                <w:rFonts w:ascii="Arial" w:hAnsi="Arial" w:cs="Arial"/>
                <w:sz w:val="22"/>
                <w:szCs w:val="22"/>
              </w:rPr>
              <w:t xml:space="preserve"> 93PB54A1MVC106083</w:t>
            </w:r>
          </w:p>
          <w:p w:rsidR="00CB57B0" w:rsidRPr="003C71D0" w:rsidRDefault="00CB57B0" w:rsidP="00056C71">
            <w:pPr>
              <w:jc w:val="both"/>
              <w:rPr>
                <w:rFonts w:ascii="Arial" w:hAnsi="Arial" w:cs="Arial"/>
                <w:sz w:val="22"/>
                <w:szCs w:val="22"/>
              </w:rPr>
            </w:pPr>
            <w:r w:rsidRPr="003C71D0">
              <w:rPr>
                <w:rFonts w:ascii="Arial" w:hAnsi="Arial" w:cs="Arial"/>
                <w:sz w:val="22"/>
                <w:szCs w:val="22"/>
              </w:rPr>
              <w:t>Renavan</w:t>
            </w:r>
            <w:r>
              <w:rPr>
                <w:rFonts w:ascii="Arial" w:hAnsi="Arial" w:cs="Arial"/>
                <w:sz w:val="22"/>
                <w:szCs w:val="22"/>
              </w:rPr>
              <w:t xml:space="preserve">:01513108376 </w:t>
            </w:r>
            <w:r>
              <w:rPr>
                <w:rFonts w:ascii="Arial" w:hAnsi="Arial" w:cs="Arial"/>
                <w:sz w:val="22"/>
                <w:szCs w:val="22"/>
              </w:rPr>
              <w:br/>
            </w:r>
            <w:r w:rsidRPr="003C71D0">
              <w:rPr>
                <w:rFonts w:ascii="Arial" w:hAnsi="Arial" w:cs="Arial"/>
                <w:sz w:val="22"/>
                <w:szCs w:val="22"/>
              </w:rPr>
              <w:t xml:space="preserve">Ano </w:t>
            </w:r>
            <w:proofErr w:type="spellStart"/>
            <w:r w:rsidRPr="003C71D0">
              <w:rPr>
                <w:rFonts w:ascii="Arial" w:hAnsi="Arial" w:cs="Arial"/>
                <w:sz w:val="22"/>
                <w:szCs w:val="22"/>
              </w:rPr>
              <w:t>fab</w:t>
            </w:r>
            <w:proofErr w:type="spellEnd"/>
            <w:r w:rsidRPr="003C71D0">
              <w:rPr>
                <w:rFonts w:ascii="Arial" w:hAnsi="Arial" w:cs="Arial"/>
                <w:sz w:val="22"/>
                <w:szCs w:val="22"/>
              </w:rPr>
              <w:t>/</w:t>
            </w:r>
            <w:proofErr w:type="gramStart"/>
            <w:r w:rsidRPr="003C71D0">
              <w:rPr>
                <w:rFonts w:ascii="Arial" w:hAnsi="Arial" w:cs="Arial"/>
                <w:sz w:val="22"/>
                <w:szCs w:val="22"/>
              </w:rPr>
              <w:t>mod.:</w:t>
            </w:r>
            <w:proofErr w:type="gramEnd"/>
            <w:r w:rsidRPr="003C71D0">
              <w:rPr>
                <w:rFonts w:ascii="Arial" w:hAnsi="Arial" w:cs="Arial"/>
                <w:sz w:val="22"/>
                <w:szCs w:val="22"/>
              </w:rPr>
              <w:t xml:space="preserve"> 202</w:t>
            </w:r>
            <w:r>
              <w:rPr>
                <w:rFonts w:ascii="Arial" w:hAnsi="Arial" w:cs="Arial"/>
                <w:sz w:val="22"/>
                <w:szCs w:val="22"/>
              </w:rPr>
              <w:t>6</w:t>
            </w:r>
            <w:r w:rsidRPr="003C71D0">
              <w:rPr>
                <w:rFonts w:ascii="Arial" w:hAnsi="Arial" w:cs="Arial"/>
                <w:sz w:val="22"/>
                <w:szCs w:val="22"/>
              </w:rPr>
              <w:t>/202</w:t>
            </w:r>
            <w:r>
              <w:rPr>
                <w:rFonts w:ascii="Arial" w:hAnsi="Arial" w:cs="Arial"/>
                <w:sz w:val="22"/>
                <w:szCs w:val="22"/>
              </w:rPr>
              <w:t>7</w:t>
            </w:r>
          </w:p>
          <w:p w:rsidR="00CB57B0" w:rsidRPr="003C71D0" w:rsidRDefault="00CB57B0" w:rsidP="00056C71">
            <w:pPr>
              <w:jc w:val="both"/>
              <w:rPr>
                <w:rFonts w:ascii="Arial" w:hAnsi="Arial" w:cs="Arial"/>
                <w:sz w:val="22"/>
                <w:szCs w:val="22"/>
              </w:rPr>
            </w:pPr>
            <w:r w:rsidRPr="003C71D0">
              <w:rPr>
                <w:rFonts w:ascii="Arial" w:hAnsi="Arial" w:cs="Arial"/>
                <w:sz w:val="22"/>
                <w:szCs w:val="22"/>
              </w:rPr>
              <w:t xml:space="preserve">Cor Externa: </w:t>
            </w:r>
            <w:r>
              <w:rPr>
                <w:rFonts w:ascii="Arial" w:hAnsi="Arial" w:cs="Arial"/>
                <w:sz w:val="22"/>
                <w:szCs w:val="22"/>
              </w:rPr>
              <w:t xml:space="preserve">Amarela </w:t>
            </w:r>
          </w:p>
          <w:p w:rsidR="00CB57B0" w:rsidRPr="003C71D0" w:rsidRDefault="00CB57B0" w:rsidP="00056C71">
            <w:pPr>
              <w:jc w:val="both"/>
              <w:rPr>
                <w:rFonts w:ascii="Arial" w:hAnsi="Arial" w:cs="Arial"/>
                <w:sz w:val="22"/>
                <w:szCs w:val="22"/>
              </w:rPr>
            </w:pPr>
            <w:proofErr w:type="gramStart"/>
            <w:r w:rsidRPr="003C71D0">
              <w:rPr>
                <w:rFonts w:ascii="Arial" w:hAnsi="Arial" w:cs="Arial"/>
                <w:sz w:val="22"/>
                <w:szCs w:val="22"/>
              </w:rPr>
              <w:t>Comb.:</w:t>
            </w:r>
            <w:proofErr w:type="gramEnd"/>
            <w:r w:rsidRPr="003C71D0">
              <w:rPr>
                <w:rFonts w:ascii="Arial" w:hAnsi="Arial" w:cs="Arial"/>
                <w:sz w:val="22"/>
                <w:szCs w:val="22"/>
              </w:rPr>
              <w:t xml:space="preserve"> </w:t>
            </w:r>
            <w:r>
              <w:rPr>
                <w:rFonts w:ascii="Arial" w:hAnsi="Arial" w:cs="Arial"/>
                <w:sz w:val="22"/>
                <w:szCs w:val="22"/>
              </w:rPr>
              <w:t>Diesel</w:t>
            </w:r>
          </w:p>
          <w:p w:rsidR="00CB57B0" w:rsidRDefault="00CB57B0" w:rsidP="00056C71">
            <w:pPr>
              <w:jc w:val="both"/>
              <w:rPr>
                <w:rFonts w:ascii="Arial" w:hAnsi="Arial" w:cs="Arial"/>
                <w:sz w:val="22"/>
                <w:szCs w:val="22"/>
              </w:rPr>
            </w:pPr>
            <w:proofErr w:type="spellStart"/>
            <w:r>
              <w:rPr>
                <w:rFonts w:ascii="Arial" w:hAnsi="Arial" w:cs="Arial"/>
                <w:sz w:val="22"/>
                <w:szCs w:val="22"/>
              </w:rPr>
              <w:lastRenderedPageBreak/>
              <w:t>Cód</w:t>
            </w:r>
            <w:proofErr w:type="spellEnd"/>
            <w:r>
              <w:rPr>
                <w:rFonts w:ascii="Arial" w:hAnsi="Arial" w:cs="Arial"/>
                <w:sz w:val="22"/>
                <w:szCs w:val="22"/>
              </w:rPr>
              <w:t xml:space="preserve"> do produto: 14328045064</w:t>
            </w:r>
          </w:p>
          <w:p w:rsidR="00CB57B0" w:rsidRDefault="00CB57B0" w:rsidP="00056C71">
            <w:pPr>
              <w:jc w:val="both"/>
              <w:rPr>
                <w:rFonts w:ascii="Arial" w:hAnsi="Arial" w:cs="Arial"/>
                <w:sz w:val="22"/>
                <w:szCs w:val="22"/>
              </w:rPr>
            </w:pPr>
            <w:r>
              <w:rPr>
                <w:rFonts w:ascii="Arial" w:hAnsi="Arial" w:cs="Arial"/>
                <w:sz w:val="22"/>
                <w:szCs w:val="22"/>
              </w:rPr>
              <w:t>Potência: 157CV</w:t>
            </w:r>
          </w:p>
          <w:p w:rsidR="00CB57B0" w:rsidRPr="003C71D0" w:rsidRDefault="00CB57B0" w:rsidP="00056C71">
            <w:pPr>
              <w:jc w:val="both"/>
              <w:rPr>
                <w:rFonts w:ascii="Arial" w:hAnsi="Arial" w:cs="Arial"/>
                <w:sz w:val="22"/>
                <w:szCs w:val="22"/>
              </w:rPr>
            </w:pPr>
            <w:r>
              <w:rPr>
                <w:rFonts w:ascii="Arial" w:hAnsi="Arial" w:cs="Arial"/>
                <w:sz w:val="22"/>
                <w:szCs w:val="22"/>
              </w:rPr>
              <w:t>Transporte de Escolares</w:t>
            </w:r>
          </w:p>
        </w:tc>
        <w:tc>
          <w:tcPr>
            <w:tcW w:w="1041" w:type="dxa"/>
          </w:tcPr>
          <w:p w:rsidR="00CB57B0" w:rsidRPr="003C71D0" w:rsidRDefault="00CB57B0" w:rsidP="00056C71">
            <w:pPr>
              <w:jc w:val="center"/>
              <w:rPr>
                <w:rFonts w:ascii="Arial" w:hAnsi="Arial" w:cs="Arial"/>
                <w:sz w:val="22"/>
                <w:szCs w:val="22"/>
              </w:rPr>
            </w:pPr>
          </w:p>
        </w:tc>
        <w:tc>
          <w:tcPr>
            <w:tcW w:w="1041" w:type="dxa"/>
            <w:shd w:val="clear" w:color="auto" w:fill="auto"/>
          </w:tcPr>
          <w:p w:rsidR="00CB57B0" w:rsidRPr="003C71D0" w:rsidRDefault="00CB57B0" w:rsidP="00056C71">
            <w:pPr>
              <w:spacing w:after="160" w:line="259" w:lineRule="auto"/>
              <w:jc w:val="center"/>
              <w:rPr>
                <w:rFonts w:ascii="Arial" w:hAnsi="Arial" w:cs="Arial"/>
                <w:sz w:val="22"/>
                <w:szCs w:val="22"/>
              </w:rPr>
            </w:pPr>
          </w:p>
        </w:tc>
      </w:tr>
    </w:tbl>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CLÁUSULA SEGUNDA: Da vinculação ato que tiver autorizado a contratação direta e à respectiva proposta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 Vinculam a este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2.1.1. O Termo de Referência –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2.1.2. O Aviso de Dispensa de Licitação Pública e seus anexos;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2.1.3. A proposta da contratada;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2.1.4. A Autorização da Dispensa;</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CLÁUSULA TERCEIRA: Da legislação aplicável à execução do contrato administrativo, inclusive quanto aos casos omissos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As legislações aplicáveis à execução deste contrato administrativo, inclusive quanto aos casos omissão, são: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3.1.1. Lei nº. 14.133/2021;</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3.1.2. Decreto Municipal nº 06/2023.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CLÁUSULA QUARTA: Da vigência e prorrogação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4.1. </w:t>
      </w:r>
      <w:r w:rsidRPr="004176A9">
        <w:rPr>
          <w:rFonts w:ascii="Arial" w:hAnsi="Arial" w:cs="Arial"/>
          <w:bCs/>
          <w:sz w:val="24"/>
          <w:szCs w:val="24"/>
        </w:rPr>
        <w:t>O prazo de vigência da contratação é de noventa dias, prorrogável por até 12 (doze) meses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5. CLÁUSULA QUINTA: Do regime de execução ou a forma de fornecimento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5.1. O regime de execução ou a forma de fornecimento está prevista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F50DFF" w:rsidRPr="004176A9" w:rsidRDefault="00F50DFF" w:rsidP="00F50DFF">
      <w:pPr>
        <w:tabs>
          <w:tab w:val="left" w:pos="2268"/>
        </w:tabs>
        <w:spacing w:after="160" w:line="360" w:lineRule="auto"/>
        <w:jc w:val="both"/>
        <w:rPr>
          <w:rFonts w:ascii="Arial" w:hAnsi="Arial" w:cs="Arial"/>
          <w:sz w:val="24"/>
          <w:szCs w:val="24"/>
        </w:rPr>
      </w:pPr>
      <w:r w:rsidRPr="004176A9">
        <w:rPr>
          <w:rFonts w:ascii="Arial" w:hAnsi="Arial" w:cs="Arial"/>
          <w:sz w:val="24"/>
          <w:szCs w:val="24"/>
        </w:rPr>
        <w:t>6.1. O preço deste contrato administrativo é de R$ XX (XX).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6.3. As condições de pagamento estão previstas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6.4. Os preços inicialmente contratados são fixos e irreajustáveis no prazo de 01 (um) ano contado do orçamento estimado, ou seja: XX de XX de 20XX.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6.5. Após o interregno de 01 (um) ano, e independentemente de pedido do(a) </w:t>
      </w:r>
      <w:r w:rsidRPr="004176A9">
        <w:rPr>
          <w:rFonts w:ascii="Arial" w:hAnsi="Arial" w:cs="Arial"/>
          <w:b/>
          <w:sz w:val="24"/>
          <w:szCs w:val="24"/>
        </w:rPr>
        <w:t>Contratado(a)</w:t>
      </w:r>
      <w:r w:rsidRPr="004176A9">
        <w:rPr>
          <w:rFonts w:ascii="Arial" w:hAnsi="Arial" w:cs="Arial"/>
          <w:sz w:val="24"/>
          <w:szCs w:val="24"/>
        </w:rPr>
        <w:t xml:space="preserve">, os preços iniciais serão reajustados, mediante a aplicação, pelo </w:t>
      </w:r>
      <w:r w:rsidRPr="004176A9">
        <w:rPr>
          <w:rFonts w:ascii="Arial" w:hAnsi="Arial" w:cs="Arial"/>
          <w:b/>
          <w:sz w:val="24"/>
          <w:szCs w:val="24"/>
        </w:rPr>
        <w:t>Contratante</w:t>
      </w:r>
      <w:r w:rsidRPr="004176A9">
        <w:rPr>
          <w:rFonts w:ascii="Arial" w:hAnsi="Arial" w:cs="Arial"/>
          <w:sz w:val="24"/>
          <w:szCs w:val="24"/>
        </w:rPr>
        <w:t>, exclusivamente para as obrigações iniciadas e concluídas após a ocorrência da anualidade.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6.6. Nos reajustes subsequentes ao primeiro, o interregno mínimo de 01 (um) ano será contado a partir dos efeitos financeiros do último reajuste.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6.7. No caso de atraso ou não divulgação do(s) índice (s) de reajustamento, o </w:t>
      </w:r>
      <w:r w:rsidRPr="004176A9">
        <w:rPr>
          <w:rFonts w:ascii="Arial" w:hAnsi="Arial" w:cs="Arial"/>
          <w:b/>
          <w:sz w:val="24"/>
          <w:szCs w:val="24"/>
        </w:rPr>
        <w:t>Contratante</w:t>
      </w:r>
      <w:r w:rsidRPr="004176A9">
        <w:rPr>
          <w:rFonts w:ascii="Arial" w:hAnsi="Arial" w:cs="Arial"/>
          <w:sz w:val="24"/>
          <w:szCs w:val="24"/>
        </w:rPr>
        <w:t xml:space="preserve"> pagará a(o) </w:t>
      </w:r>
      <w:r w:rsidRPr="004176A9">
        <w:rPr>
          <w:rFonts w:ascii="Arial" w:hAnsi="Arial" w:cs="Arial"/>
          <w:b/>
          <w:sz w:val="24"/>
          <w:szCs w:val="24"/>
        </w:rPr>
        <w:t>Contratado(a)</w:t>
      </w:r>
      <w:r w:rsidRPr="004176A9">
        <w:rPr>
          <w:rFonts w:ascii="Arial" w:hAnsi="Arial" w:cs="Arial"/>
          <w:sz w:val="24"/>
          <w:szCs w:val="24"/>
        </w:rPr>
        <w:t xml:space="preserve"> a importância calculada pela última variação conhecida, liquidando a diferença correspondente tão logo seja(m) divulgado(s) o(s) índice(s) definitivo(s).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6.8. Nas aferições finais, o(s) índice(s) utilizado(s) para reajuste será(</w:t>
      </w:r>
      <w:proofErr w:type="spellStart"/>
      <w:r w:rsidRPr="004176A9">
        <w:rPr>
          <w:rFonts w:ascii="Arial" w:hAnsi="Arial" w:cs="Arial"/>
          <w:sz w:val="24"/>
          <w:szCs w:val="24"/>
        </w:rPr>
        <w:t>ão</w:t>
      </w:r>
      <w:proofErr w:type="spellEnd"/>
      <w:r w:rsidRPr="004176A9">
        <w:rPr>
          <w:rFonts w:ascii="Arial" w:hAnsi="Arial" w:cs="Arial"/>
          <w:sz w:val="24"/>
          <w:szCs w:val="24"/>
        </w:rPr>
        <w:t>), obrigatoriamente, o(s) definitivo(s).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6.9. Caso o(s) índice(s) estabelecido(s) para reajustamento venha(m) a ser extinto(s) ou de qualquer forma não possa(m) mais ser utilizado(s), será(</w:t>
      </w:r>
      <w:proofErr w:type="spellStart"/>
      <w:r w:rsidRPr="004176A9">
        <w:rPr>
          <w:rFonts w:ascii="Arial" w:hAnsi="Arial" w:cs="Arial"/>
          <w:sz w:val="24"/>
          <w:szCs w:val="24"/>
        </w:rPr>
        <w:t>ão</w:t>
      </w:r>
      <w:proofErr w:type="spellEnd"/>
      <w:r w:rsidRPr="004176A9">
        <w:rPr>
          <w:rFonts w:ascii="Arial" w:hAnsi="Arial" w:cs="Arial"/>
          <w:sz w:val="24"/>
          <w:szCs w:val="24"/>
        </w:rPr>
        <w:t>) adotado(s), em substituição, o(s) que vier(em) a ser determinado(s) pela legislação então em vigor.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F50DFF" w:rsidRPr="004176A9" w:rsidRDefault="00F50DFF" w:rsidP="00F50DFF">
      <w:pPr>
        <w:spacing w:after="160" w:line="300" w:lineRule="auto"/>
        <w:jc w:val="both"/>
        <w:rPr>
          <w:rFonts w:ascii="Arial" w:hAnsi="Arial" w:cs="Arial"/>
          <w:sz w:val="24"/>
          <w:szCs w:val="24"/>
          <w:lang w:val="x-none"/>
        </w:rPr>
      </w:pPr>
      <w:r w:rsidRPr="004176A9">
        <w:rPr>
          <w:rFonts w:ascii="Arial" w:hAnsi="Arial" w:cs="Arial"/>
          <w:sz w:val="24"/>
          <w:szCs w:val="24"/>
        </w:rPr>
        <w:t xml:space="preserve">6.11. O reajuste será realizado por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6.12. Não haverá atualização monetária entre a data do adimplemento das obrigações e a do efetivo pagamento.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7. CLÁUSULA SÉTIMA: Dos critérios e a periodicidade da medição, quando for o caso, e o prazo para liquidação e para o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7.1. Os critérios e a periocidade da medição, quando for o caso, e o prazo para liquidação e para o pagamento estão previstos no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7.2. O pagamento será efetivado em até 30 (trinta) dias após a entrega da nota fiscal conforme especificações constantes neste contrato.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lastRenderedPageBreak/>
        <w:t>8. CLÁUSULA OITAVA: Dos prazos de início das etapas de execução, conclusão, entrega, observação e recebimento definitivo, quando for o caso</w:t>
      </w:r>
    </w:p>
    <w:p w:rsidR="00DC4A2B"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8.1.</w:t>
      </w:r>
      <w:r w:rsidR="00DC4A2B" w:rsidRPr="004176A9">
        <w:rPr>
          <w:rFonts w:ascii="Arial" w:hAnsi="Arial" w:cs="Arial"/>
          <w:sz w:val="24"/>
          <w:szCs w:val="24"/>
        </w:rPr>
        <w:t xml:space="preserve">O </w:t>
      </w:r>
      <w:r w:rsidR="00B47F65" w:rsidRPr="004176A9">
        <w:rPr>
          <w:rFonts w:ascii="Arial" w:hAnsi="Arial" w:cs="Arial"/>
          <w:sz w:val="24"/>
          <w:szCs w:val="24"/>
        </w:rPr>
        <w:t>início</w:t>
      </w:r>
      <w:r w:rsidR="00DC4A2B" w:rsidRPr="004176A9">
        <w:rPr>
          <w:rFonts w:ascii="Arial" w:hAnsi="Arial" w:cs="Arial"/>
          <w:sz w:val="24"/>
          <w:szCs w:val="24"/>
        </w:rPr>
        <w:t xml:space="preserve"> da execução do serviço se dará no prazo de 05 (cinco) dias úteis após a emissão da Ordem de Fornecimento(OF), devendo ser emitida a respectiva Apólice de Seguro pela Contratada, no prazo referido acima.</w:t>
      </w:r>
    </w:p>
    <w:p w:rsidR="00DC4A2B" w:rsidRPr="004176A9" w:rsidRDefault="00DC4A2B"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DO AVISO DE SINISTRO</w:t>
      </w:r>
    </w:p>
    <w:p w:rsidR="00DC4A2B" w:rsidRPr="004176A9" w:rsidRDefault="00DC4A2B" w:rsidP="00DC4A2B">
      <w:pPr>
        <w:pStyle w:val="PargrafodaLista"/>
        <w:numPr>
          <w:ilvl w:val="0"/>
          <w:numId w:val="8"/>
        </w:num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A contratada deverá colocar </w:t>
      </w:r>
      <w:proofErr w:type="spellStart"/>
      <w:r w:rsidRPr="004176A9">
        <w:rPr>
          <w:rFonts w:ascii="Arial" w:hAnsi="Arial" w:cs="Arial"/>
          <w:sz w:val="24"/>
          <w:szCs w:val="24"/>
        </w:rPr>
        <w:t>á</w:t>
      </w:r>
      <w:proofErr w:type="spellEnd"/>
      <w:r w:rsidRPr="004176A9">
        <w:rPr>
          <w:rFonts w:ascii="Arial" w:hAnsi="Arial" w:cs="Arial"/>
          <w:sz w:val="24"/>
          <w:szCs w:val="24"/>
        </w:rPr>
        <w:t xml:space="preserve"> disposição da CONTRATANTE, 24 (vinte quatro horas) por dia, durante 07(sete) dias da semana, Central de Comunicação para aviso de sinistro.</w:t>
      </w:r>
    </w:p>
    <w:p w:rsidR="00B47F65" w:rsidRPr="004176A9" w:rsidRDefault="00B47F65" w:rsidP="00DC4A2B">
      <w:pPr>
        <w:pStyle w:val="PargrafodaLista"/>
        <w:numPr>
          <w:ilvl w:val="0"/>
          <w:numId w:val="8"/>
        </w:numPr>
        <w:tabs>
          <w:tab w:val="left" w:pos="2268"/>
        </w:tabs>
        <w:spacing w:after="160" w:line="300" w:lineRule="auto"/>
        <w:jc w:val="both"/>
        <w:rPr>
          <w:rFonts w:ascii="Arial" w:hAnsi="Arial" w:cs="Arial"/>
          <w:sz w:val="24"/>
          <w:szCs w:val="24"/>
        </w:rPr>
      </w:pPr>
      <w:r w:rsidRPr="004176A9">
        <w:rPr>
          <w:rFonts w:ascii="Arial" w:hAnsi="Arial" w:cs="Arial"/>
          <w:sz w:val="24"/>
          <w:szCs w:val="24"/>
        </w:rPr>
        <w:t>A central poderá funcionar por e-mail, telefone, Fax ou serviço online, com acessibilidade em todo o território nacional.</w:t>
      </w:r>
    </w:p>
    <w:p w:rsidR="00B47F65" w:rsidRPr="004176A9" w:rsidRDefault="00B47F65" w:rsidP="00DC4A2B">
      <w:pPr>
        <w:pStyle w:val="PargrafodaLista"/>
        <w:numPr>
          <w:ilvl w:val="0"/>
          <w:numId w:val="8"/>
        </w:num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Após o registro de sinistro, por um dos meios relacionados, a CONTRATADA terá no máximo de 05 (cinco) dias, a contar a data do registro, para realizar a vistoria do veículo e proceder </w:t>
      </w:r>
      <w:proofErr w:type="spellStart"/>
      <w:r w:rsidRPr="004176A9">
        <w:rPr>
          <w:rFonts w:ascii="Arial" w:hAnsi="Arial" w:cs="Arial"/>
          <w:sz w:val="24"/>
          <w:szCs w:val="24"/>
        </w:rPr>
        <w:t>á</w:t>
      </w:r>
      <w:proofErr w:type="spellEnd"/>
      <w:r w:rsidRPr="004176A9">
        <w:rPr>
          <w:rFonts w:ascii="Arial" w:hAnsi="Arial" w:cs="Arial"/>
          <w:sz w:val="24"/>
          <w:szCs w:val="24"/>
        </w:rPr>
        <w:t xml:space="preserve"> liberação do serviço a ser executado. </w:t>
      </w:r>
    </w:p>
    <w:p w:rsidR="00F50DFF" w:rsidRPr="004176A9" w:rsidRDefault="00B47F65" w:rsidP="00DC4A2B">
      <w:pPr>
        <w:pStyle w:val="PargrafodaLista"/>
        <w:numPr>
          <w:ilvl w:val="0"/>
          <w:numId w:val="8"/>
        </w:numPr>
        <w:tabs>
          <w:tab w:val="left" w:pos="2268"/>
        </w:tabs>
        <w:spacing w:after="160" w:line="300" w:lineRule="auto"/>
        <w:jc w:val="both"/>
        <w:rPr>
          <w:rFonts w:ascii="Arial" w:hAnsi="Arial" w:cs="Arial"/>
          <w:sz w:val="24"/>
          <w:szCs w:val="24"/>
        </w:rPr>
      </w:pPr>
      <w:r w:rsidRPr="004176A9">
        <w:rPr>
          <w:rFonts w:ascii="Arial" w:hAnsi="Arial" w:cs="Arial"/>
          <w:sz w:val="24"/>
          <w:szCs w:val="24"/>
        </w:rPr>
        <w:t>Havendo necessidade de reboque, a CONTRATADA deverá atender em um prazo máximo de 03 (três) horas, após o aviso do sinistro.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9. CLÁUSULA NONA: Do crédito pelo qual correrá a despesa, com a indicação da classificação funcional programática e da categoria econômica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9.1.6. Nota de Empenho: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10. CLÁUSULA DÉCIMA: Da matriz de risco,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10.1. A matriz de risco não é obrigatória nesta contratação administrativo, conforme disposto no Decreto nº 63/2023.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11. CLÁSUSULA DÉCIMA PRIMEIRA: Do prazo para resposta ao pedido de repactuação de preços, se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11.1. Não haverá repactuação de preços neste caso, conforme inciso LIX do art. 6º c/c inciso II do § 8º do art. 25 c/c inciso II do § 4º do art. 92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12. CLÁUSULA DÉCIMA SEGUNDA: Do prazo para resposta ao pedido de restabelecimento do equilíbrio econômico-financeiro,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12.1. O prazo para resposta ao pedido de restabelecimento do equilíbrio econômico-financeiro será de, no máximo, 30 (trinta) dias.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13.1. Não haverá exigência de garantia contratual.</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15. CLÁUSULA DÉCIMA QUINTA: Dos direitos e das responsabilidades das partes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15.1. Das obrigações do</w:t>
      </w:r>
      <w:r w:rsidRPr="004176A9">
        <w:rPr>
          <w:rFonts w:ascii="Arial" w:hAnsi="Arial" w:cs="Arial"/>
          <w:b/>
          <w:sz w:val="24"/>
          <w:szCs w:val="24"/>
        </w:rPr>
        <w:t xml:space="preserve"> Contratante:</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15.1.1. Exigir</w:t>
      </w:r>
      <w:r w:rsidRPr="004176A9">
        <w:rPr>
          <w:rFonts w:ascii="Arial" w:hAnsi="Arial" w:cs="Arial"/>
          <w:color w:val="000000"/>
          <w:sz w:val="24"/>
          <w:szCs w:val="24"/>
        </w:rPr>
        <w:t xml:space="preserve"> o cumprimento de todas as obrigações assumidas pelo(a) </w:t>
      </w:r>
      <w:r w:rsidRPr="004176A9">
        <w:rPr>
          <w:rFonts w:ascii="Arial" w:hAnsi="Arial" w:cs="Arial"/>
          <w:b/>
          <w:color w:val="000000"/>
          <w:sz w:val="24"/>
          <w:szCs w:val="24"/>
        </w:rPr>
        <w:t>Contratado(a)</w:t>
      </w:r>
      <w:r w:rsidRPr="004176A9">
        <w:rPr>
          <w:rFonts w:ascii="Arial" w:hAnsi="Arial" w:cs="Arial"/>
          <w:color w:val="000000"/>
          <w:sz w:val="24"/>
          <w:szCs w:val="24"/>
        </w:rPr>
        <w:t>, de acordo com o contrato e seus anexos;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15.1.2. </w:t>
      </w:r>
      <w:r w:rsidRPr="004176A9">
        <w:rPr>
          <w:rFonts w:ascii="Arial" w:hAnsi="Arial" w:cs="Arial"/>
          <w:sz w:val="24"/>
          <w:szCs w:val="24"/>
        </w:rPr>
        <w:t>Receber o objeto no prazo e condições estabelecidas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15.1.3. Notificar o (a) </w:t>
      </w:r>
      <w:r w:rsidRPr="004176A9">
        <w:rPr>
          <w:rFonts w:ascii="Arial" w:hAnsi="Arial" w:cs="Arial"/>
          <w:b/>
          <w:sz w:val="24"/>
          <w:szCs w:val="24"/>
        </w:rPr>
        <w:t xml:space="preserve">contratado (a), </w:t>
      </w:r>
      <w:r w:rsidRPr="004176A9">
        <w:rPr>
          <w:rFonts w:ascii="Arial" w:hAnsi="Arial" w:cs="Arial"/>
          <w:sz w:val="24"/>
          <w:szCs w:val="24"/>
        </w:rPr>
        <w:t xml:space="preserve">por escrito, da ocorrência de eventuais imperfeições, falhas ou irregularidades constatadas no curso da execução de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fixando prazo para a sua correção, certificando-se de que as soluções por ele propostas sejam a mais adequadas;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lastRenderedPageBreak/>
        <w:t xml:space="preserve">15.1.4. Notificar o(a) </w:t>
      </w:r>
      <w:r w:rsidRPr="004176A9">
        <w:rPr>
          <w:rFonts w:ascii="Arial" w:hAnsi="Arial" w:cs="Arial"/>
          <w:b/>
          <w:color w:val="000000"/>
          <w:sz w:val="24"/>
          <w:szCs w:val="24"/>
        </w:rPr>
        <w:t>Contratado(a)</w:t>
      </w:r>
      <w:r w:rsidRPr="004176A9">
        <w:rPr>
          <w:rFonts w:ascii="Arial" w:hAnsi="Arial" w:cs="Arial"/>
          <w:sz w:val="24"/>
          <w:szCs w:val="24"/>
        </w:rPr>
        <w:t>, por escrito, sobre vícios, defeitos ou incorreções verificadas no objeto fornecido, para que seja por ele substituído, reparado ou corrigido, no total ou em parte, às suas expensas;</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15.1.5. Acompanhar e fiscalizar a execução do contrato administrativo e o cumprimento das obrigações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15.1.6. </w:t>
      </w:r>
      <w:r w:rsidRPr="004176A9">
        <w:rPr>
          <w:rFonts w:ascii="Arial" w:hAnsi="Arial" w:cs="Arial"/>
          <w:sz w:val="24"/>
          <w:szCs w:val="24"/>
        </w:rPr>
        <w:t xml:space="preserve">Efetuar o pagamento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do valor correspondente ao fornecimento do objeto, no prazo, forma e condições estabelecidos neste contrato administrativo, conforme cronograma físico-financeiro;</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sz w:val="24"/>
          <w:szCs w:val="24"/>
        </w:rPr>
        <w:t xml:space="preserve">15.1.7. </w:t>
      </w:r>
      <w:r w:rsidRPr="004176A9">
        <w:rPr>
          <w:rFonts w:ascii="Arial" w:hAnsi="Arial" w:cs="Arial"/>
          <w:bCs/>
          <w:color w:val="000000"/>
          <w:sz w:val="24"/>
          <w:szCs w:val="24"/>
        </w:rPr>
        <w:t xml:space="preserve">Aplicar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as sanções motivadas pela inexecução total ou parcial do contrato administrativo;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color w:val="000000"/>
          <w:sz w:val="24"/>
          <w:szCs w:val="24"/>
        </w:rPr>
        <w:t xml:space="preserve">15.1.8. Cientificar seu </w:t>
      </w:r>
      <w:r w:rsidRPr="004176A9">
        <w:rPr>
          <w:rFonts w:ascii="Arial" w:hAnsi="Arial" w:cs="Arial"/>
          <w:bCs/>
          <w:color w:val="000000"/>
          <w:sz w:val="24"/>
          <w:szCs w:val="24"/>
        </w:rPr>
        <w:t>órgão</w:t>
      </w:r>
      <w:r w:rsidRPr="004176A9">
        <w:rPr>
          <w:rFonts w:ascii="Arial" w:hAnsi="Arial" w:cs="Arial"/>
          <w:color w:val="000000"/>
          <w:sz w:val="24"/>
          <w:szCs w:val="24"/>
        </w:rPr>
        <w:t xml:space="preserve"> de representação judicial para adoção das medidas cabíveis quando do descumprimento de obrigações pelo(a)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color w:val="000000"/>
          <w:sz w:val="24"/>
          <w:szCs w:val="24"/>
        </w:rPr>
        <w:t xml:space="preserve">15.1.9. </w:t>
      </w:r>
      <w:r w:rsidRPr="004176A9">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bCs/>
          <w:color w:val="000000"/>
          <w:sz w:val="24"/>
          <w:szCs w:val="24"/>
        </w:rPr>
        <w:t xml:space="preserve">15.1.10. Concluída a instrução do requerimento,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terá o prazo de 30 (trinta) dias para decidir, admitida a prorrogação motivada por igual período;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color w:val="000000"/>
          <w:sz w:val="24"/>
          <w:szCs w:val="24"/>
        </w:rPr>
        <w:t>15.1.11. N</w:t>
      </w:r>
      <w:r w:rsidRPr="004176A9">
        <w:rPr>
          <w:rFonts w:ascii="Arial" w:hAnsi="Arial" w:cs="Arial"/>
          <w:sz w:val="24"/>
          <w:szCs w:val="24"/>
        </w:rPr>
        <w:t>ão responder por quaisquer compromissos assumidos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 terceiros, ainda que vinculados à execução do contrato, bem como por qualquer dano causado a terceiros em decorrência de ato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de seus empregados, prepostos ou subordinados.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15.1.12. Comunicar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 xml:space="preserve">na hipótese de posterior alteração do projeto pelo </w:t>
      </w:r>
      <w:r w:rsidRPr="004176A9">
        <w:rPr>
          <w:rFonts w:ascii="Arial" w:hAnsi="Arial" w:cs="Arial"/>
          <w:b/>
          <w:sz w:val="24"/>
          <w:szCs w:val="24"/>
        </w:rPr>
        <w:t xml:space="preserve">Contratante, </w:t>
      </w:r>
      <w:r w:rsidRPr="004176A9">
        <w:rPr>
          <w:rFonts w:ascii="Arial" w:hAnsi="Arial" w:cs="Arial"/>
          <w:sz w:val="24"/>
          <w:szCs w:val="24"/>
        </w:rPr>
        <w:t>no caso do § 2º do art. 93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 Não praticar atos de ingerência na administração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tais como: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Exercer o poder de mando sobre os empregados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devendo reportar-se somente aos prepostos ou responsáveis por ela indicados, exceto quando o objeto da contratação previr o atendimento direto, tais como na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 xml:space="preserve">Educação, Esporte, </w:t>
      </w:r>
      <w:r w:rsidR="00DE0687">
        <w:rPr>
          <w:rFonts w:ascii="Arial" w:hAnsi="Arial" w:cs="Arial"/>
          <w:sz w:val="24"/>
          <w:szCs w:val="24"/>
        </w:rPr>
        <w:lastRenderedPageBreak/>
        <w:t>Cultura, Lazer e Turismo</w:t>
      </w:r>
      <w:r w:rsidR="00DE0687" w:rsidRPr="004176A9">
        <w:rPr>
          <w:rFonts w:ascii="Arial" w:hAnsi="Arial" w:cs="Arial"/>
          <w:sz w:val="24"/>
          <w:szCs w:val="24"/>
        </w:rPr>
        <w:t xml:space="preserve"> do Município de Santo Antônio do Grama- MG</w:t>
      </w:r>
      <w:r w:rsidR="00DE0687" w:rsidRPr="004176A9">
        <w:rPr>
          <w:rFonts w:ascii="Arial" w:hAnsi="Arial" w:cs="Arial"/>
          <w:sz w:val="24"/>
          <w:szCs w:val="24"/>
        </w:rPr>
        <w:t xml:space="preserve"> </w:t>
      </w:r>
      <w:r w:rsidRPr="004176A9">
        <w:rPr>
          <w:rFonts w:ascii="Arial" w:hAnsi="Arial" w:cs="Arial"/>
          <w:sz w:val="24"/>
          <w:szCs w:val="24"/>
        </w:rPr>
        <w:t>de recepção e apoio ao usuário;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Direcionar a contratação de pessoas para trabalhar no(a) </w:t>
      </w:r>
      <w:r w:rsidRPr="004176A9">
        <w:rPr>
          <w:rFonts w:ascii="Arial" w:hAnsi="Arial" w:cs="Arial"/>
          <w:b/>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15.1.13.2. Promover ou aceitar o desvio de funções dos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15.1.13.3. Considerar 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como colaboradores eventuais do próprio órgão ou entidade responsável pela contratação, especialmente para efeito de concessão de diárias e passagens;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15.1.14. Fornecer por escrito as informações necessárias para o desenvolvimento de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objeto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15.1.15. Assegurar que o ambiente de trabalho, inclusive seus equipamentos e instalações, apresentem condições adequadas ao cumprimento, pel</w:t>
      </w:r>
      <w:r w:rsidRPr="004176A9">
        <w:rPr>
          <w:rFonts w:ascii="Arial" w:hAnsi="Arial" w:cs="Arial"/>
          <w:color w:val="000000"/>
          <w:sz w:val="24"/>
          <w:szCs w:val="24"/>
        </w:rPr>
        <w:t xml:space="preserve">o (a) </w:t>
      </w:r>
      <w:r w:rsidRPr="004176A9">
        <w:rPr>
          <w:rFonts w:ascii="Arial" w:hAnsi="Arial" w:cs="Arial"/>
          <w:b/>
          <w:color w:val="000000"/>
          <w:sz w:val="24"/>
          <w:szCs w:val="24"/>
        </w:rPr>
        <w:t>contratado (a)</w:t>
      </w:r>
      <w:r w:rsidRPr="004176A9">
        <w:rPr>
          <w:rFonts w:ascii="Arial" w:hAnsi="Arial" w:cs="Arial"/>
          <w:sz w:val="24"/>
          <w:szCs w:val="24"/>
        </w:rPr>
        <w:t xml:space="preserve">, das normas de segurança e saúde no trabalho, quando a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for executado em suas dependências, ou em local por ela designado.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15.1.16. Previamente à expedição da ordem de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verificar pendências, liberar áreas e/ou adotar providências cabíveis para a regularidade do início da sua execução.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15.2. Das obrigações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15.2.2. Cumprir, caso obrigado por lei, as exigências de reserva de cargos prevista em lei, bem como outras normas específicas, para pessoa com deficiência, para reabilitação da Previdência Social e para aprendiz;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15.2.4. Manter preposto aceito pelo </w:t>
      </w:r>
      <w:r w:rsidRPr="004176A9">
        <w:rPr>
          <w:rFonts w:ascii="Arial" w:hAnsi="Arial" w:cs="Arial"/>
          <w:b/>
          <w:sz w:val="24"/>
          <w:szCs w:val="24"/>
        </w:rPr>
        <w:t>Contratante</w:t>
      </w:r>
      <w:r w:rsidRPr="004176A9">
        <w:rPr>
          <w:rFonts w:ascii="Arial" w:hAnsi="Arial" w:cs="Arial"/>
          <w:sz w:val="24"/>
          <w:szCs w:val="24"/>
        </w:rPr>
        <w:t xml:space="preserve"> para representá-lo na execução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15.2.5. A indicação ou a manutenção do preposto do </w:t>
      </w:r>
      <w:r w:rsidRPr="004176A9">
        <w:rPr>
          <w:rFonts w:ascii="Arial" w:hAnsi="Arial" w:cs="Arial"/>
          <w:b/>
          <w:sz w:val="24"/>
          <w:szCs w:val="24"/>
        </w:rPr>
        <w:t>Contratante</w:t>
      </w:r>
      <w:r w:rsidRPr="004176A9">
        <w:rPr>
          <w:rFonts w:ascii="Arial" w:hAnsi="Arial" w:cs="Arial"/>
          <w:sz w:val="24"/>
          <w:szCs w:val="24"/>
        </w:rPr>
        <w:t xml:space="preserve"> poderá ser recusada pelo órgão ou entidade, desde que devidamente justificada, devendo a empresa designar outro para o exercício da atividade;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15.2.6. Atender às determinações regulares emitidas pelo fiscal do contrato administrativo ou autoridade superior (inciso II do art. 137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4176A9">
        <w:rPr>
          <w:rFonts w:ascii="Arial" w:hAnsi="Arial" w:cs="Arial"/>
          <w:color w:val="FF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Reparar, corrigir, remover, reconstruir ou substituir, às suas expensas, no total ou em parte, no prazo fixado pelo fiscal do contrato,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Pr="004176A9">
        <w:rPr>
          <w:rFonts w:ascii="Arial" w:hAnsi="Arial" w:cs="Arial"/>
          <w:sz w:val="24"/>
          <w:szCs w:val="24"/>
        </w:rPr>
        <w:t>, nos quais se verificarem vícios, defeitos ou incorreções resultantes da execução ou dos materiais empregados.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15.2.8. Responsabilizar-se pelos vícios e danos decorrentes da execução do objeto, bem como por todo e qualquer dano causado ao </w:t>
      </w:r>
      <w:r w:rsidRPr="004176A9">
        <w:rPr>
          <w:rFonts w:ascii="Arial" w:hAnsi="Arial" w:cs="Arial"/>
          <w:b/>
          <w:sz w:val="24"/>
          <w:szCs w:val="24"/>
        </w:rPr>
        <w:t>Contratante</w:t>
      </w:r>
      <w:r w:rsidRPr="004176A9">
        <w:rPr>
          <w:rFonts w:ascii="Arial" w:hAnsi="Arial" w:cs="Arial"/>
          <w:sz w:val="24"/>
          <w:szCs w:val="24"/>
        </w:rPr>
        <w:t xml:space="preserve"> ou terceiros, não reduzindo essa responsabilidade a fiscalização ou o acompanhamento da execução contratual pelo </w:t>
      </w:r>
      <w:r w:rsidRPr="004176A9">
        <w:rPr>
          <w:rFonts w:ascii="Arial" w:hAnsi="Arial" w:cs="Arial"/>
          <w:b/>
          <w:sz w:val="24"/>
          <w:szCs w:val="24"/>
        </w:rPr>
        <w:t>Contratante</w:t>
      </w:r>
      <w:r w:rsidRPr="004176A9">
        <w:rPr>
          <w:rFonts w:ascii="Arial" w:hAnsi="Arial" w:cs="Arial"/>
          <w:sz w:val="24"/>
          <w:szCs w:val="24"/>
        </w:rPr>
        <w:t>, que ficará autorizado a descontar dos pagamentos devidos ou da garantia, caso exigida no edital, o valor correspondente aos danos sofridos.</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Cobertura total em 100% Tabela Fipe (colisão, incêndio, roubo ou furto)</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RCF- Danos Materiais a Terceiros – R$ 100.000,00;</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lastRenderedPageBreak/>
        <w:t>RCF- Danos Corporais a Terceiros – R$ 100.000,00;</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 xml:space="preserve">RCFV- Danos Morais/Estéticos – R$ </w:t>
      </w:r>
      <w:r w:rsidR="0088020F">
        <w:rPr>
          <w:color w:val="auto"/>
          <w:sz w:val="24"/>
          <w:szCs w:val="24"/>
        </w:rPr>
        <w:t>2</w:t>
      </w:r>
      <w:r w:rsidRPr="004176A9">
        <w:rPr>
          <w:color w:val="auto"/>
          <w:sz w:val="24"/>
          <w:szCs w:val="24"/>
        </w:rPr>
        <w:t>0.000,00;</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APP – Morte por passageiros – R$ 10.000,00;</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APP – Invalidez por passageiros – R$ 10.000,00;</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Vidros completos – Todos os vidros, faróis, lanternas e retrovisores;</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Assistência 24 horas em todo o território nacional;</w:t>
      </w:r>
    </w:p>
    <w:p w:rsidR="00A11EA3" w:rsidRPr="004176A9" w:rsidRDefault="00A11EA3" w:rsidP="00A11EA3">
      <w:pPr>
        <w:pStyle w:val="Nivel2"/>
        <w:numPr>
          <w:ilvl w:val="0"/>
          <w:numId w:val="7"/>
        </w:numPr>
        <w:spacing w:before="0" w:after="160" w:line="300" w:lineRule="auto"/>
        <w:rPr>
          <w:color w:val="auto"/>
          <w:sz w:val="24"/>
          <w:szCs w:val="24"/>
        </w:rPr>
      </w:pPr>
      <w:r w:rsidRPr="004176A9">
        <w:rPr>
          <w:color w:val="auto"/>
          <w:sz w:val="24"/>
          <w:szCs w:val="24"/>
        </w:rPr>
        <w:t xml:space="preserve"> Carro Reserva 30(trinta) dias;</w:t>
      </w:r>
    </w:p>
    <w:p w:rsidR="00F50DFF" w:rsidRPr="004176A9" w:rsidRDefault="00F50DFF" w:rsidP="00F50DFF">
      <w:pPr>
        <w:spacing w:after="160" w:line="300" w:lineRule="auto"/>
        <w:jc w:val="both"/>
        <w:rPr>
          <w:rFonts w:ascii="Arial" w:hAnsi="Arial" w:cs="Arial"/>
          <w:strike/>
          <w:color w:val="000000"/>
          <w:sz w:val="24"/>
          <w:szCs w:val="24"/>
        </w:rPr>
      </w:pPr>
      <w:r w:rsidRPr="004176A9">
        <w:rPr>
          <w:rFonts w:ascii="Arial" w:hAnsi="Arial" w:cs="Arial"/>
          <w:sz w:val="24"/>
          <w:szCs w:val="24"/>
        </w:rPr>
        <w:t xml:space="preserve">15.2.9. Efetuar comunicação ao </w:t>
      </w:r>
      <w:r w:rsidRPr="004176A9">
        <w:rPr>
          <w:rFonts w:ascii="Arial" w:hAnsi="Arial" w:cs="Arial"/>
          <w:b/>
          <w:sz w:val="24"/>
          <w:szCs w:val="24"/>
        </w:rPr>
        <w:t>Contratante</w:t>
      </w:r>
      <w:r w:rsidRPr="004176A9">
        <w:rPr>
          <w:rFonts w:ascii="Arial" w:hAnsi="Arial" w:cs="Arial"/>
          <w:sz w:val="24"/>
          <w:szCs w:val="24"/>
        </w:rPr>
        <w:t xml:space="preserve">, assim que tiver ciência da impossibilidade de realização ou finalização da </w:t>
      </w:r>
      <w:r w:rsidR="00DE0687">
        <w:rPr>
          <w:rFonts w:ascii="Arial" w:hAnsi="Arial" w:cs="Arial"/>
          <w:sz w:val="24"/>
          <w:szCs w:val="24"/>
        </w:rPr>
        <w:t>c</w:t>
      </w:r>
      <w:r w:rsidR="00DE0687" w:rsidRPr="004176A9">
        <w:rPr>
          <w:rFonts w:ascii="Arial" w:hAnsi="Arial" w:cs="Arial"/>
          <w:sz w:val="24"/>
          <w:szCs w:val="24"/>
        </w:rPr>
        <w:t>ontratação de empresa especializada em seguros de veículos</w:t>
      </w:r>
      <w:r w:rsidR="00DE0687">
        <w:rPr>
          <w:rFonts w:ascii="Arial" w:hAnsi="Arial" w:cs="Arial"/>
          <w:sz w:val="24"/>
          <w:szCs w:val="24"/>
        </w:rPr>
        <w:t xml:space="preserve"> (ônibus escolar)</w:t>
      </w:r>
      <w:r w:rsidR="00DE0687" w:rsidRPr="004176A9">
        <w:rPr>
          <w:rFonts w:ascii="Arial" w:hAnsi="Arial" w:cs="Arial"/>
          <w:sz w:val="24"/>
          <w:szCs w:val="24"/>
        </w:rPr>
        <w:t xml:space="preserve">, através da secretaria Municipal de </w:t>
      </w:r>
      <w:r w:rsidR="00DE0687">
        <w:rPr>
          <w:rFonts w:ascii="Arial" w:hAnsi="Arial" w:cs="Arial"/>
          <w:sz w:val="24"/>
          <w:szCs w:val="24"/>
        </w:rPr>
        <w:t>Educação, Esporte, Cultura, Lazer e Turismo</w:t>
      </w:r>
      <w:r w:rsidR="00DE0687" w:rsidRPr="004176A9">
        <w:rPr>
          <w:rFonts w:ascii="Arial" w:hAnsi="Arial" w:cs="Arial"/>
          <w:sz w:val="24"/>
          <w:szCs w:val="24"/>
        </w:rPr>
        <w:t xml:space="preserve"> do Município de Santo Antônio do Grama- MG</w:t>
      </w:r>
      <w:r w:rsidR="006F3C77" w:rsidRPr="004176A9">
        <w:rPr>
          <w:rFonts w:ascii="Arial" w:hAnsi="Arial" w:cs="Arial"/>
          <w:sz w:val="24"/>
          <w:szCs w:val="24"/>
        </w:rPr>
        <w:t xml:space="preserve"> </w:t>
      </w:r>
      <w:r w:rsidRPr="004176A9">
        <w:rPr>
          <w:rFonts w:ascii="Arial" w:hAnsi="Arial" w:cs="Arial"/>
          <w:sz w:val="24"/>
          <w:szCs w:val="24"/>
        </w:rPr>
        <w:t>no prazo estabelecido, para adoção de ações de contingência cabíveis.</w:t>
      </w:r>
      <w:r w:rsidRPr="004176A9">
        <w:rPr>
          <w:rFonts w:ascii="Arial" w:hAnsi="Arial" w:cs="Arial"/>
          <w:strike/>
          <w:color w:val="000000"/>
          <w:sz w:val="24"/>
          <w:szCs w:val="24"/>
        </w:rPr>
        <w:t xml:space="preserv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15.2.12. Comunicar ao fiscal do contrato administrativo, no prazo de 24 (vinte e quatro) horas, qualquer ocorrência anormal ou </w:t>
      </w:r>
      <w:r w:rsidRPr="004176A9">
        <w:rPr>
          <w:rFonts w:ascii="Arial" w:hAnsi="Arial" w:cs="Arial"/>
          <w:color w:val="000000"/>
          <w:sz w:val="24"/>
          <w:szCs w:val="24"/>
        </w:rPr>
        <w:t>acidente</w:t>
      </w:r>
      <w:r w:rsidRPr="004176A9">
        <w:rPr>
          <w:rFonts w:ascii="Arial" w:hAnsi="Arial" w:cs="Arial"/>
          <w:sz w:val="24"/>
          <w:szCs w:val="24"/>
        </w:rPr>
        <w:t xml:space="preserve"> que se verifique no local da execução do objeto contratual.</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15.2.13. Prestar todo esclarecimento ou informação solicitada pelo </w:t>
      </w:r>
      <w:r w:rsidRPr="004176A9">
        <w:rPr>
          <w:rFonts w:ascii="Arial" w:hAnsi="Arial" w:cs="Arial"/>
          <w:b/>
          <w:sz w:val="24"/>
          <w:szCs w:val="24"/>
        </w:rPr>
        <w:t>Contratante</w:t>
      </w:r>
      <w:r w:rsidRPr="004176A9">
        <w:rPr>
          <w:rFonts w:ascii="Arial" w:hAnsi="Arial" w:cs="Arial"/>
          <w:sz w:val="24"/>
          <w:szCs w:val="24"/>
        </w:rPr>
        <w:t xml:space="preserve"> ou por seus prepostos, garantindo-lhes o acesso, a qualquer tempo, ao local dos trabalhos, bem como aos documentos relativos à execução do empreendimento.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15.2.14. Paralisar, por determinação do </w:t>
      </w:r>
      <w:r w:rsidRPr="004176A9">
        <w:rPr>
          <w:rFonts w:ascii="Arial" w:hAnsi="Arial" w:cs="Arial"/>
          <w:b/>
          <w:sz w:val="24"/>
          <w:szCs w:val="24"/>
        </w:rPr>
        <w:t>Contratante</w:t>
      </w:r>
      <w:r w:rsidRPr="004176A9">
        <w:rPr>
          <w:rFonts w:ascii="Arial" w:hAnsi="Arial" w:cs="Arial"/>
          <w:sz w:val="24"/>
          <w:szCs w:val="24"/>
        </w:rPr>
        <w:t>, qualquer atividade que não esteja sendo executada de acordo com a boa técnica ou que ponha em risco a segurança de pessoas ou bens de terceiros.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15.2.15. Promover a guarda, manutenção e vigilância de materiais, ferramentas, e tudo o que for necessário à execução do objeto, durante a vigência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15.2.16. Conduzir os trabalhos com estrita observância às normas da legislação pertinente, cumprindo as determinações dos Poderes Públicos, mantendo sempre limpo o local da </w:t>
      </w:r>
      <w:r w:rsidR="00C556AA">
        <w:rPr>
          <w:rFonts w:ascii="Arial" w:hAnsi="Arial" w:cs="Arial"/>
          <w:sz w:val="24"/>
          <w:szCs w:val="24"/>
        </w:rPr>
        <w:t>c</w:t>
      </w:r>
      <w:r w:rsidR="00C556AA" w:rsidRPr="004176A9">
        <w:rPr>
          <w:rFonts w:ascii="Arial" w:hAnsi="Arial" w:cs="Arial"/>
          <w:sz w:val="24"/>
          <w:szCs w:val="24"/>
        </w:rPr>
        <w:t>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006F3C77" w:rsidRPr="004176A9">
        <w:rPr>
          <w:rFonts w:ascii="Arial" w:hAnsi="Arial" w:cs="Arial"/>
          <w:sz w:val="24"/>
          <w:szCs w:val="24"/>
        </w:rPr>
        <w:t xml:space="preserve"> </w:t>
      </w:r>
      <w:r w:rsidRPr="004176A9">
        <w:rPr>
          <w:rFonts w:ascii="Arial" w:hAnsi="Arial" w:cs="Arial"/>
          <w:sz w:val="24"/>
          <w:szCs w:val="24"/>
        </w:rPr>
        <w:t>e nas melhores condições de segurança, higiene e disciplina.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15.2.17. Submeter previamente, por escrito, ao </w:t>
      </w:r>
      <w:r w:rsidRPr="004176A9">
        <w:rPr>
          <w:rFonts w:ascii="Arial" w:hAnsi="Arial" w:cs="Arial"/>
          <w:b/>
          <w:sz w:val="24"/>
          <w:szCs w:val="24"/>
        </w:rPr>
        <w:t>Contratante</w:t>
      </w:r>
      <w:r w:rsidRPr="004176A9">
        <w:rPr>
          <w:rFonts w:ascii="Arial" w:hAnsi="Arial" w:cs="Arial"/>
          <w:sz w:val="24"/>
          <w:szCs w:val="24"/>
        </w:rPr>
        <w:t>, para análise e aprovação, quaisquer mudanças nos métodos executivos que fujam às especificações do memorial descritivo ou instrumento congênere.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15.2.20. Guardar sigilo sobre todas as informações obtidas em decorrência do cumprimento do contrato.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15.2.22. Cumprir, além dos postulados legais vigentes de âmbito federal, estadual ou municipal, as normas de segurança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15.2.24. Garantir o acesso, a qualquer tempo, ao local dos trabalhos, bem como aos documentos relativos à execução do empreendimento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15.2.25. Promover a organização técnica e administrativa da </w:t>
      </w:r>
      <w:r w:rsidR="00C556AA">
        <w:rPr>
          <w:rFonts w:ascii="Arial" w:hAnsi="Arial" w:cs="Arial"/>
          <w:sz w:val="24"/>
          <w:szCs w:val="24"/>
        </w:rPr>
        <w:t>c</w:t>
      </w:r>
      <w:r w:rsidR="00C556AA" w:rsidRPr="004176A9">
        <w:rPr>
          <w:rFonts w:ascii="Arial" w:hAnsi="Arial" w:cs="Arial"/>
          <w:sz w:val="24"/>
          <w:szCs w:val="24"/>
        </w:rPr>
        <w:t>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Pr="004176A9">
        <w:rPr>
          <w:rFonts w:ascii="Arial" w:hAnsi="Arial" w:cs="Arial"/>
          <w:sz w:val="24"/>
          <w:szCs w:val="24"/>
        </w:rPr>
        <w:t>, de modo a conduzi-los eficaz e eficientemente, de acordo com os documentos e especificações que integram o Termo de Referência, no prazo determinado.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15.2.26. Prestar a </w:t>
      </w:r>
      <w:r w:rsidR="00C556AA">
        <w:rPr>
          <w:rFonts w:ascii="Arial" w:hAnsi="Arial" w:cs="Arial"/>
          <w:sz w:val="24"/>
          <w:szCs w:val="24"/>
        </w:rPr>
        <w:t>c</w:t>
      </w:r>
      <w:r w:rsidR="00C556AA" w:rsidRPr="004176A9">
        <w:rPr>
          <w:rFonts w:ascii="Arial" w:hAnsi="Arial" w:cs="Arial"/>
          <w:sz w:val="24"/>
          <w:szCs w:val="24"/>
        </w:rPr>
        <w:t>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00C556AA" w:rsidRPr="004176A9">
        <w:rPr>
          <w:rFonts w:ascii="Arial" w:hAnsi="Arial" w:cs="Arial"/>
          <w:sz w:val="24"/>
          <w:szCs w:val="24"/>
        </w:rPr>
        <w:t xml:space="preserve"> </w:t>
      </w:r>
      <w:r w:rsidRPr="004176A9">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15.2.27. Ceder ao </w:t>
      </w:r>
      <w:r w:rsidRPr="004176A9">
        <w:rPr>
          <w:rFonts w:ascii="Arial" w:hAnsi="Arial" w:cs="Arial"/>
          <w:b/>
          <w:sz w:val="24"/>
          <w:szCs w:val="24"/>
        </w:rPr>
        <w:t>Contratante</w:t>
      </w:r>
      <w:r w:rsidRPr="004176A9">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15.2.28. Manter os empregados nos horários predeterminados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15.2.29. Apresentar ao </w:t>
      </w:r>
      <w:r w:rsidRPr="004176A9">
        <w:rPr>
          <w:rFonts w:ascii="Arial" w:hAnsi="Arial" w:cs="Arial"/>
          <w:b/>
          <w:sz w:val="24"/>
          <w:szCs w:val="24"/>
        </w:rPr>
        <w:t>Contratante</w:t>
      </w:r>
      <w:r w:rsidRPr="004176A9">
        <w:rPr>
          <w:rFonts w:ascii="Arial" w:hAnsi="Arial" w:cs="Arial"/>
          <w:sz w:val="24"/>
          <w:szCs w:val="24"/>
        </w:rPr>
        <w:t xml:space="preserve">, quando for o caso, a relação nominal dos empregados que adentrarão no órgão para a execução da </w:t>
      </w:r>
      <w:r w:rsidR="00C556AA">
        <w:rPr>
          <w:rFonts w:ascii="Arial" w:hAnsi="Arial" w:cs="Arial"/>
          <w:sz w:val="24"/>
          <w:szCs w:val="24"/>
        </w:rPr>
        <w:t>c</w:t>
      </w:r>
      <w:r w:rsidR="00C556AA" w:rsidRPr="004176A9">
        <w:rPr>
          <w:rFonts w:ascii="Arial" w:hAnsi="Arial" w:cs="Arial"/>
          <w:sz w:val="24"/>
          <w:szCs w:val="24"/>
        </w:rPr>
        <w:t>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 15.3.30. Observar os preceitos da legislação sobre a jornada de trabalho, conforme a categoria profissional.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15.2.31. Atender às solicitações do </w:t>
      </w:r>
      <w:r w:rsidRPr="004176A9">
        <w:rPr>
          <w:rFonts w:ascii="Arial" w:hAnsi="Arial" w:cs="Arial"/>
          <w:b/>
          <w:sz w:val="24"/>
          <w:szCs w:val="24"/>
        </w:rPr>
        <w:t>Contratante</w:t>
      </w:r>
      <w:r w:rsidRPr="004176A9">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C556AA">
        <w:rPr>
          <w:rFonts w:ascii="Arial" w:hAnsi="Arial" w:cs="Arial"/>
          <w:sz w:val="24"/>
          <w:szCs w:val="24"/>
        </w:rPr>
        <w:t>c</w:t>
      </w:r>
      <w:r w:rsidR="00C556AA" w:rsidRPr="004176A9">
        <w:rPr>
          <w:rFonts w:ascii="Arial" w:hAnsi="Arial" w:cs="Arial"/>
          <w:sz w:val="24"/>
          <w:szCs w:val="24"/>
        </w:rPr>
        <w:t>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Pr="004176A9">
        <w:rPr>
          <w:rFonts w:ascii="Arial" w:hAnsi="Arial" w:cs="Arial"/>
          <w:sz w:val="24"/>
          <w:szCs w:val="24"/>
        </w:rPr>
        <w:t>, conforme descrito nas especificações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15.2.32. Instruir seus empregados quanto à necessidade de acatar as Normas Internas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15.2.33. Instruir seus empregados a respeito das atividades a serem desempenhadas, alertando-os a não executarem atividades não abrangidas pelo contrato, devendo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relatar ao </w:t>
      </w:r>
      <w:r w:rsidRPr="004176A9">
        <w:rPr>
          <w:rFonts w:ascii="Arial" w:hAnsi="Arial" w:cs="Arial"/>
          <w:b/>
          <w:sz w:val="24"/>
          <w:szCs w:val="24"/>
        </w:rPr>
        <w:t>Contratante</w:t>
      </w:r>
      <w:r w:rsidRPr="004176A9">
        <w:rPr>
          <w:rFonts w:ascii="Arial" w:hAnsi="Arial" w:cs="Arial"/>
          <w:sz w:val="24"/>
          <w:szCs w:val="24"/>
        </w:rPr>
        <w:t xml:space="preserve"> toda e qualquer ocorrência neste sentido, a fim de evitar desvio de função.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15.2.34. Estar registrada ou inscrita no Conselho Profissional competente, conforme as áreas de atuação previstas no Termo de Referência, em plena validade.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15.2.35. Adotar as providências e precauções necessárias, inclusive consulta nos respectivos órgãos, se necessário for, a fim de que não venham a ser danificadas as redes </w:t>
      </w:r>
      <w:proofErr w:type="spellStart"/>
      <w:r w:rsidRPr="004176A9">
        <w:rPr>
          <w:rFonts w:ascii="Arial" w:hAnsi="Arial" w:cs="Arial"/>
          <w:sz w:val="24"/>
          <w:szCs w:val="24"/>
        </w:rPr>
        <w:t>hidrossanitárias</w:t>
      </w:r>
      <w:proofErr w:type="spellEnd"/>
      <w:r w:rsidRPr="004176A9">
        <w:rPr>
          <w:rFonts w:ascii="Arial" w:hAnsi="Arial" w:cs="Arial"/>
          <w:sz w:val="24"/>
          <w:szCs w:val="24"/>
        </w:rPr>
        <w:t>, elétricas e de comunicação.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15.2.36. Obter junto aos órgãos competentes, conforme e quando for o caso, as licenças necessárias e demais documentos e autorizações exigíveis, na forma da legislação aplicável.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16. CLÁUSULA DÉCIMA SEXTA: Das penalidades cabíveis e os valores das multas e suas bases de cálculo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 Comete infração administrativa, nos termos da Lei nº 14.133/2021,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que:</w:t>
      </w:r>
    </w:p>
    <w:p w:rsidR="00F50DFF" w:rsidRPr="004176A9" w:rsidRDefault="00F50DFF" w:rsidP="00F50DFF">
      <w:pPr>
        <w:pStyle w:val="PargrafodaLista1"/>
        <w:numPr>
          <w:ilvl w:val="2"/>
          <w:numId w:val="2"/>
        </w:numPr>
        <w:spacing w:after="160" w:line="300" w:lineRule="auto"/>
        <w:ind w:right="-30"/>
        <w:jc w:val="both"/>
        <w:rPr>
          <w:rFonts w:ascii="Arial" w:hAnsi="Arial" w:cs="Arial"/>
        </w:rPr>
      </w:pPr>
      <w:r w:rsidRPr="004176A9">
        <w:rPr>
          <w:rFonts w:ascii="Arial" w:hAnsi="Arial" w:cs="Arial"/>
        </w:rPr>
        <w:t>Der causa à inexecução parcial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 xml:space="preserve">Der causa à inexecução parcial do contrato administrativo que cause grave dano ao </w:t>
      </w:r>
      <w:r w:rsidRPr="004176A9">
        <w:rPr>
          <w:rFonts w:ascii="Arial" w:hAnsi="Arial" w:cs="Arial"/>
          <w:b/>
        </w:rPr>
        <w:t>Contratante</w:t>
      </w:r>
      <w:r w:rsidRPr="004176A9">
        <w:rPr>
          <w:rFonts w:ascii="Arial" w:hAnsi="Arial" w:cs="Arial"/>
        </w:rPr>
        <w:t xml:space="preserve"> ou ao funcionamento da </w:t>
      </w:r>
      <w:r w:rsidR="00C556AA">
        <w:rPr>
          <w:rFonts w:ascii="Arial" w:hAnsi="Arial" w:cs="Arial"/>
        </w:rPr>
        <w:t>c</w:t>
      </w:r>
      <w:r w:rsidR="00C556AA" w:rsidRPr="004176A9">
        <w:rPr>
          <w:rFonts w:ascii="Arial" w:hAnsi="Arial" w:cs="Arial"/>
        </w:rPr>
        <w:t>ontratação de empresa especializada em seguros de veículos</w:t>
      </w:r>
      <w:r w:rsidR="00C556AA">
        <w:rPr>
          <w:rFonts w:ascii="Arial" w:hAnsi="Arial" w:cs="Arial"/>
        </w:rPr>
        <w:t xml:space="preserve"> (ônibus escolar)</w:t>
      </w:r>
      <w:r w:rsidR="00C556AA" w:rsidRPr="004176A9">
        <w:rPr>
          <w:rFonts w:ascii="Arial" w:hAnsi="Arial" w:cs="Arial"/>
        </w:rPr>
        <w:t xml:space="preserve">, através da secretaria Municipal de </w:t>
      </w:r>
      <w:r w:rsidR="00C556AA">
        <w:rPr>
          <w:rFonts w:ascii="Arial" w:hAnsi="Arial" w:cs="Arial"/>
        </w:rPr>
        <w:t>Educação, Esporte, Cultura, Lazer e Turismo</w:t>
      </w:r>
      <w:r w:rsidR="00C556AA" w:rsidRPr="004176A9">
        <w:rPr>
          <w:rFonts w:ascii="Arial" w:hAnsi="Arial" w:cs="Arial"/>
        </w:rPr>
        <w:t xml:space="preserve"> do Município de Santo Antônio do Grama- MG</w:t>
      </w:r>
      <w:r w:rsidRPr="004176A9">
        <w:rPr>
          <w:rFonts w:ascii="Arial" w:hAnsi="Arial" w:cs="Arial"/>
        </w:rPr>
        <w:t xml:space="preserve"> públicos ou ao interesse coletivo;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Der causa à inexecução total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Deixar de entregar a documentação exigida para o certame;</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lastRenderedPageBreak/>
        <w:t>Não mantiver a proposta, salvo em decorrência de fato superveniente devidamente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celebrar o contrato administrativo ou não entregar a documentação exigida para a contratação administrativa, quando convocado dentro do prazo de validade de sua proposta;</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Ensejar o retardamento da execução ou da entrega do objeto da contratação administrativa sem motivo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Apresentar declaração ou documentação falsa exigida para o certame ou prestar declaração falsa durante a dispensa eletrônica ou execução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Fraudar a contratação ou praticar ato fraudulento na execução do contrato administrativo;</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Comportar-se de modo inidôneo ou cometer fraude de qualquer natureza;</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atos ilícitos com vistas a frustrar os objetivos do certame;</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 lesivo previsto no art. 5º da Lei nº 12.846/2013.</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16.2. Serão aplicadas ao responsável pelas infrações administrativas acima descritas as seguintes sanções: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16.2.1.</w:t>
      </w:r>
      <w:r w:rsidRPr="004176A9">
        <w:rPr>
          <w:rFonts w:ascii="Arial" w:hAnsi="Arial" w:cs="Arial"/>
          <w:b/>
          <w:bCs/>
          <w:sz w:val="24"/>
          <w:szCs w:val="24"/>
        </w:rPr>
        <w:t xml:space="preserve"> </w:t>
      </w:r>
      <w:r w:rsidRPr="004176A9">
        <w:rPr>
          <w:rFonts w:ascii="Arial" w:hAnsi="Arial" w:cs="Arial"/>
          <w:bCs/>
          <w:sz w:val="24"/>
          <w:szCs w:val="24"/>
        </w:rPr>
        <w:t>Advertência</w:t>
      </w:r>
      <w:r w:rsidRPr="004176A9">
        <w:rPr>
          <w:rFonts w:ascii="Arial" w:hAnsi="Arial" w:cs="Arial"/>
          <w:sz w:val="24"/>
          <w:szCs w:val="24"/>
        </w:rPr>
        <w:t xml:space="preserve">, quando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16.2.2. </w:t>
      </w:r>
      <w:r w:rsidRPr="004176A9">
        <w:rPr>
          <w:rFonts w:ascii="Arial" w:hAnsi="Arial" w:cs="Arial"/>
          <w:bCs/>
          <w:sz w:val="24"/>
          <w:szCs w:val="24"/>
        </w:rPr>
        <w:t>Impedimento de licitar e contratar</w:t>
      </w:r>
      <w:r w:rsidRPr="004176A9">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16.2.3.</w:t>
      </w:r>
      <w:r w:rsidRPr="004176A9">
        <w:rPr>
          <w:rFonts w:ascii="Arial" w:hAnsi="Arial" w:cs="Arial"/>
          <w:b/>
          <w:bCs/>
          <w:sz w:val="24"/>
          <w:szCs w:val="24"/>
        </w:rPr>
        <w:t xml:space="preserve"> </w:t>
      </w:r>
      <w:r w:rsidRPr="004176A9">
        <w:rPr>
          <w:rFonts w:ascii="Arial" w:hAnsi="Arial" w:cs="Arial"/>
          <w:bCs/>
          <w:sz w:val="24"/>
          <w:szCs w:val="24"/>
        </w:rPr>
        <w:t>Declaração de inidoneidade para licitar e contratar</w:t>
      </w:r>
      <w:r w:rsidRPr="004176A9">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16.3. </w:t>
      </w:r>
      <w:r w:rsidRPr="004176A9">
        <w:rPr>
          <w:rFonts w:ascii="Arial" w:hAnsi="Arial" w:cs="Arial"/>
          <w:bCs/>
          <w:sz w:val="24"/>
          <w:szCs w:val="24"/>
        </w:rPr>
        <w:t>Multa: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16.3.1. Moratória de 10% (dez por cento) por dia de atraso injustificado sobre o valor da parcela inadimplida;</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sz w:val="24"/>
          <w:szCs w:val="24"/>
        </w:rPr>
        <w:t xml:space="preserve">16.3.1.1. O atraso superior 30 trinta dias autoriza ao </w:t>
      </w:r>
      <w:r w:rsidRPr="004176A9">
        <w:rPr>
          <w:rFonts w:ascii="Arial" w:hAnsi="Arial" w:cs="Arial"/>
          <w:b/>
          <w:sz w:val="24"/>
          <w:szCs w:val="24"/>
        </w:rPr>
        <w:t>Contratante</w:t>
      </w:r>
      <w:r w:rsidRPr="004176A9">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1" w:name="_Hlk78351618"/>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16.4. A aplicação das sanções previstas neste contrato administrativo não exclui, em hipótese alguma, a obrigação de reparação integral do dano causado ao </w:t>
      </w:r>
      <w:r w:rsidRPr="004176A9">
        <w:rPr>
          <w:rFonts w:ascii="Arial" w:hAnsi="Arial" w:cs="Arial"/>
          <w:b/>
          <w:sz w:val="24"/>
          <w:szCs w:val="24"/>
        </w:rPr>
        <w:t>Contratante</w:t>
      </w:r>
      <w:r w:rsidRPr="004176A9">
        <w:rPr>
          <w:rFonts w:ascii="Arial" w:hAnsi="Arial" w:cs="Arial"/>
          <w:sz w:val="24"/>
          <w:szCs w:val="24"/>
        </w:rPr>
        <w:t xml:space="preserve"> (§ 9º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16.5. Todas as sanções previstas neste contrato administrativo poderão ser aplicadas cumulativamente com a multa (art. 156, §7º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16.6. Antes da aplicação da multa será facultada a defesa da </w:t>
      </w:r>
      <w:r w:rsidRPr="004176A9">
        <w:rPr>
          <w:rFonts w:ascii="Arial" w:hAnsi="Arial" w:cs="Arial"/>
          <w:b/>
          <w:sz w:val="24"/>
          <w:szCs w:val="24"/>
        </w:rPr>
        <w:t>Contratante</w:t>
      </w:r>
      <w:r w:rsidRPr="004176A9">
        <w:rPr>
          <w:rFonts w:ascii="Arial" w:hAnsi="Arial" w:cs="Arial"/>
          <w:sz w:val="24"/>
          <w:szCs w:val="24"/>
        </w:rPr>
        <w:t xml:space="preserve"> no prazo de 15 (quinze) dias úteis, contado da data de sua intimação (art. 157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16.7. Se a multa aplicada e as indenizações cabíveis forem superiores ao valor do pagamento eventualmente devido pelo </w:t>
      </w:r>
      <w:r w:rsidRPr="004176A9">
        <w:rPr>
          <w:rFonts w:ascii="Arial" w:hAnsi="Arial" w:cs="Arial"/>
          <w:b/>
          <w:sz w:val="24"/>
          <w:szCs w:val="24"/>
        </w:rPr>
        <w:t>Contratante</w:t>
      </w:r>
      <w:r w:rsidRPr="004176A9">
        <w:rPr>
          <w:rFonts w:ascii="Arial" w:hAnsi="Arial" w:cs="Arial"/>
          <w:sz w:val="24"/>
          <w:szCs w:val="24"/>
        </w:rPr>
        <w:t xml:space="preserve">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além da perda desse valor, a diferença será descontada da garantia prestada ou será cobrada judicialmente (§ 8º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1"/>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16.9. A aplicação das sanções realizar-se-á em processo administrativo que assegure o contraditório e a ampla defesa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observando-se o procedimento previsto no caput</w:t>
      </w:r>
      <w:r w:rsidRPr="004176A9">
        <w:rPr>
          <w:rFonts w:ascii="Arial" w:hAnsi="Arial" w:cs="Arial"/>
          <w:b/>
          <w:bCs/>
          <w:sz w:val="24"/>
          <w:szCs w:val="24"/>
        </w:rPr>
        <w:t xml:space="preserve"> </w:t>
      </w:r>
      <w:r w:rsidRPr="004176A9">
        <w:rPr>
          <w:rFonts w:ascii="Arial" w:hAnsi="Arial" w:cs="Arial"/>
          <w:sz w:val="24"/>
          <w:szCs w:val="24"/>
        </w:rPr>
        <w:t>e parágrafos do art. 158 da Lei nº 14.133/2021, para as penalidades de impedimento de licitar e contratar e de declaração de inidoneidade para licitar ou contratar.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16.10. Na aplicação das sanções serão considerados (§ 1º do art. 156 da Lei nº. 14.133/2021):</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 natureza e a gravidade da infração cometida;</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peculiaridades do caso concreto;</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circunstâncias agravantes ou atenuantes;</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 xml:space="preserve">Os danos que dela provierem para 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4176A9">
        <w:rPr>
          <w:rFonts w:ascii="Arial" w:hAnsi="Arial" w:cs="Arial"/>
          <w:sz w:val="24"/>
          <w:szCs w:val="24"/>
        </w:rPr>
        <w:lastRenderedPageBreak/>
        <w:t>A implantação ou o aperfeiçoamento de programa de integridade, conforme normas e orientações dos órgãos de controle.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16.12. A personalidade jurídica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observados, em todos os casos, o contraditório, a ampla defesa e a obrigatoriedade de análise jurídica prévia (art. 160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16.13. O </w:t>
      </w:r>
      <w:r w:rsidRPr="004176A9">
        <w:rPr>
          <w:rFonts w:ascii="Arial" w:hAnsi="Arial" w:cs="Arial"/>
          <w:b/>
          <w:sz w:val="24"/>
          <w:szCs w:val="24"/>
        </w:rPr>
        <w:t>Contratante</w:t>
      </w:r>
      <w:r w:rsidRPr="004176A9">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17. CLÁUSULA DÉCIMA SÉTIMA: Do modelo de gestão do contrato administrativo, observados os requisitos definidos em regulamento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17.1. O modelo de gestão deste contrato administrativo, observados os requisitos definidos em regulamento está previsto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18. CLÁUSULA DÉCIMA OITAVA: Dos casos de extinção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i/>
          <w:sz w:val="24"/>
          <w:szCs w:val="24"/>
        </w:rPr>
        <w:t>18.1. O contrato administrativo se extingue quando cumpridas as obrigações de ambas as partes, ainda que isso ocorra antes do prazo estipulado para tanto.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lastRenderedPageBreak/>
        <w:t xml:space="preserve">18.2. Se as obrigações não forem cumpridas no prazo estipulado, a vigência ficará prorrogada até a conclusão do objeto, caso em que deverá o </w:t>
      </w:r>
      <w:r w:rsidRPr="004176A9">
        <w:rPr>
          <w:b/>
          <w:i w:val="0"/>
          <w:color w:val="auto"/>
          <w:sz w:val="24"/>
          <w:szCs w:val="24"/>
        </w:rPr>
        <w:t>Contratante</w:t>
      </w:r>
      <w:r w:rsidRPr="004176A9">
        <w:rPr>
          <w:i w:val="0"/>
          <w:color w:val="auto"/>
          <w:sz w:val="24"/>
          <w:szCs w:val="24"/>
        </w:rPr>
        <w:t xml:space="preserve"> providenciar a readequação do cronograma físico-financeiro, se for o caso.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18.3. Quando a não conclusão do contrato administrativa referida no item anterior decorrer de culpa d</w:t>
      </w:r>
      <w:r w:rsidRPr="004176A9">
        <w:rPr>
          <w:i w:val="0"/>
          <w:color w:val="000000"/>
          <w:sz w:val="24"/>
          <w:szCs w:val="24"/>
        </w:rPr>
        <w:t xml:space="preserve">o(a) </w:t>
      </w:r>
      <w:r w:rsidRPr="004176A9">
        <w:rPr>
          <w:b/>
          <w:i w:val="0"/>
          <w:color w:val="000000"/>
          <w:sz w:val="24"/>
          <w:szCs w:val="24"/>
        </w:rPr>
        <w:t>Contratado(a)</w:t>
      </w:r>
      <w:r w:rsidRPr="004176A9">
        <w:rPr>
          <w:i w:val="0"/>
          <w:color w:val="auto"/>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18.3.1. Ficará ele constituído em mora, sendo-lhe aplicáveis as respectivas sanções administrativas; 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18.3.2. Poderá o </w:t>
      </w:r>
      <w:r w:rsidRPr="004176A9">
        <w:rPr>
          <w:rFonts w:ascii="Arial" w:hAnsi="Arial" w:cs="Arial"/>
          <w:b/>
          <w:sz w:val="24"/>
          <w:szCs w:val="24"/>
        </w:rPr>
        <w:t>Contratante</w:t>
      </w:r>
      <w:r w:rsidRPr="004176A9">
        <w:rPr>
          <w:rFonts w:ascii="Arial" w:hAnsi="Arial" w:cs="Arial"/>
          <w:sz w:val="24"/>
          <w:szCs w:val="24"/>
        </w:rPr>
        <w:t xml:space="preserve"> optar pela extinção do contrato e, nesse caso, adotará as medidas admitidas em lei para a continuidade da execução contratual.</w:t>
      </w:r>
    </w:p>
    <w:p w:rsidR="00F50DFF" w:rsidRPr="004176A9" w:rsidRDefault="00F50DFF" w:rsidP="00F50DFF">
      <w:pPr>
        <w:spacing w:after="160" w:line="300" w:lineRule="auto"/>
        <w:jc w:val="both"/>
        <w:rPr>
          <w:rFonts w:ascii="Arial" w:hAnsi="Arial" w:cs="Arial"/>
          <w:i/>
          <w:sz w:val="24"/>
          <w:szCs w:val="24"/>
        </w:rPr>
      </w:pPr>
      <w:r w:rsidRPr="004176A9">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 xml:space="preserve">18.5. Nesta hipótese, aplicam-se também os </w:t>
      </w:r>
      <w:proofErr w:type="spellStart"/>
      <w:r w:rsidRPr="004176A9">
        <w:rPr>
          <w:i w:val="0"/>
          <w:color w:val="auto"/>
          <w:sz w:val="24"/>
          <w:szCs w:val="24"/>
        </w:rPr>
        <w:t>arts</w:t>
      </w:r>
      <w:proofErr w:type="spellEnd"/>
      <w:r w:rsidRPr="004176A9">
        <w:rPr>
          <w:i w:val="0"/>
          <w:color w:val="auto"/>
          <w:sz w:val="24"/>
          <w:szCs w:val="24"/>
        </w:rPr>
        <w:t>. 138 e 139 da Lei nº. 14.133/2021.</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18.6. O termo de rescisão, sempre que possível, será precedido:</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18.6.1. Balanço dos eventos contratuais já cumpridos ou parcialmente cumpridos;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18.6.2. Relação dos pagamentos já efetuados e ainda devidos; e</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18.6.3. Indenizações e multas.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b/>
          <w:sz w:val="24"/>
          <w:szCs w:val="24"/>
        </w:rPr>
        <w:t>19. CLÁUSULA DÉCIMA NONA: Das disposições finais</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 xml:space="preserve">18.1. O </w:t>
      </w:r>
      <w:r w:rsidRPr="004176A9">
        <w:rPr>
          <w:rFonts w:ascii="Arial" w:hAnsi="Arial" w:cs="Arial"/>
          <w:b/>
          <w:bCs/>
          <w:sz w:val="24"/>
          <w:szCs w:val="24"/>
        </w:rPr>
        <w:t xml:space="preserve">Contratante </w:t>
      </w:r>
      <w:r w:rsidRPr="004176A9">
        <w:rPr>
          <w:rFonts w:ascii="Arial" w:hAnsi="Arial" w:cs="Arial"/>
          <w:bCs/>
          <w:sz w:val="24"/>
          <w:szCs w:val="24"/>
        </w:rPr>
        <w:t>fará a publicação deste contrato administrativo nos termos da Lei nº. 14.133/2021.</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F50DFF" w:rsidRPr="004176A9" w:rsidRDefault="00F50DFF" w:rsidP="00F50DFF">
      <w:pPr>
        <w:spacing w:line="300" w:lineRule="auto"/>
        <w:jc w:val="both"/>
        <w:rPr>
          <w:rFonts w:ascii="Arial" w:hAnsi="Arial" w:cs="Arial"/>
          <w:bCs/>
          <w:sz w:val="24"/>
          <w:szCs w:val="24"/>
        </w:rPr>
      </w:pPr>
    </w:p>
    <w:p w:rsidR="00F50DFF" w:rsidRPr="004176A9" w:rsidRDefault="00F50DFF" w:rsidP="00F50DFF">
      <w:pPr>
        <w:jc w:val="center"/>
        <w:rPr>
          <w:rFonts w:ascii="Arial" w:hAnsi="Arial" w:cs="Arial"/>
          <w:b/>
          <w:sz w:val="24"/>
          <w:szCs w:val="24"/>
        </w:rPr>
      </w:pPr>
      <w:r w:rsidRPr="004176A9">
        <w:rPr>
          <w:rFonts w:ascii="Arial" w:hAnsi="Arial" w:cs="Arial"/>
          <w:b/>
          <w:sz w:val="24"/>
          <w:szCs w:val="24"/>
        </w:rPr>
        <w:t>Prefeito(a) Municipal</w:t>
      </w:r>
    </w:p>
    <w:p w:rsidR="00B47F65" w:rsidRPr="004176A9" w:rsidRDefault="002F0088" w:rsidP="002F0088">
      <w:pPr>
        <w:jc w:val="center"/>
        <w:rPr>
          <w:rFonts w:ascii="Arial" w:hAnsi="Arial" w:cs="Arial"/>
          <w:sz w:val="24"/>
          <w:szCs w:val="24"/>
        </w:rPr>
      </w:pPr>
      <w:r>
        <w:rPr>
          <w:rFonts w:ascii="Arial" w:hAnsi="Arial" w:cs="Arial"/>
          <w:sz w:val="24"/>
          <w:szCs w:val="24"/>
        </w:rPr>
        <w:t>Contratante</w:t>
      </w:r>
    </w:p>
    <w:p w:rsidR="00B47F65" w:rsidRPr="004176A9" w:rsidRDefault="00B47F65" w:rsidP="00F50DFF">
      <w:pPr>
        <w:jc w:val="center"/>
        <w:rPr>
          <w:rFonts w:ascii="Arial" w:hAnsi="Arial" w:cs="Arial"/>
          <w:sz w:val="24"/>
          <w:szCs w:val="24"/>
        </w:rPr>
      </w:pPr>
    </w:p>
    <w:p w:rsidR="00CB57B0" w:rsidRDefault="00CB57B0"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TERMO DE REFERÊNCIA</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Da definição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C556AA" w:rsidRPr="004176A9">
        <w:rPr>
          <w:rFonts w:ascii="Arial" w:hAnsi="Arial" w:cs="Arial"/>
          <w:sz w:val="24"/>
          <w:szCs w:val="24"/>
        </w:rPr>
        <w:t>Contratação de empresa especializada em seguros de veículos</w:t>
      </w:r>
      <w:r w:rsidR="00C556AA">
        <w:rPr>
          <w:rFonts w:ascii="Arial" w:hAnsi="Arial" w:cs="Arial"/>
          <w:sz w:val="24"/>
          <w:szCs w:val="24"/>
        </w:rPr>
        <w:t xml:space="preserve"> (ônibus escolar)</w:t>
      </w:r>
      <w:r w:rsidR="00C556AA" w:rsidRPr="004176A9">
        <w:rPr>
          <w:rFonts w:ascii="Arial" w:hAnsi="Arial" w:cs="Arial"/>
          <w:sz w:val="24"/>
          <w:szCs w:val="24"/>
        </w:rPr>
        <w:t xml:space="preserve">, através da secretaria Municipal de </w:t>
      </w:r>
      <w:r w:rsidR="00C556AA">
        <w:rPr>
          <w:rFonts w:ascii="Arial" w:hAnsi="Arial" w:cs="Arial"/>
          <w:sz w:val="24"/>
          <w:szCs w:val="24"/>
        </w:rPr>
        <w:t>Educação, Esporte, Cultura, Lazer e Turismo</w:t>
      </w:r>
      <w:r w:rsidR="00C556AA" w:rsidRPr="004176A9">
        <w:rPr>
          <w:rFonts w:ascii="Arial" w:hAnsi="Arial" w:cs="Arial"/>
          <w:sz w:val="24"/>
          <w:szCs w:val="24"/>
        </w:rPr>
        <w:t xml:space="preserve"> do Município de Santo Antônio do Grama- MG</w:t>
      </w:r>
      <w:r w:rsidRPr="004176A9">
        <w:rPr>
          <w:rFonts w:ascii="Arial" w:hAnsi="Arial" w:cs="Arial"/>
          <w:sz w:val="24"/>
          <w:szCs w:val="24"/>
        </w:rPr>
        <w:t xml:space="preserve">, </w:t>
      </w:r>
      <w:r w:rsidRPr="004176A9">
        <w:rPr>
          <w:rFonts w:ascii="Arial" w:hAnsi="Arial" w:cs="Arial"/>
          <w:b/>
          <w:bCs/>
          <w:sz w:val="24"/>
          <w:szCs w:val="24"/>
        </w:rPr>
        <w:t>conforme memorial descritivo anexo</w:t>
      </w:r>
      <w:r w:rsidRPr="004176A9">
        <w:rPr>
          <w:rFonts w:ascii="Arial" w:hAnsi="Arial" w:cs="Arial"/>
          <w:sz w:val="24"/>
          <w:szCs w:val="24"/>
        </w:rPr>
        <w:t>, conforme condições, quantidades e exigências estabelecidas neste Termo de Referência – TR:</w:t>
      </w:r>
    </w:p>
    <w:tbl>
      <w:tblPr>
        <w:tblStyle w:val="Tabelacomgrade"/>
        <w:tblW w:w="9067" w:type="dxa"/>
        <w:tblLook w:val="04A0" w:firstRow="1" w:lastRow="0" w:firstColumn="1" w:lastColumn="0" w:noHBand="0" w:noVBand="1"/>
      </w:tblPr>
      <w:tblGrid>
        <w:gridCol w:w="792"/>
        <w:gridCol w:w="1112"/>
        <w:gridCol w:w="1054"/>
        <w:gridCol w:w="3963"/>
        <w:gridCol w:w="1073"/>
        <w:gridCol w:w="1073"/>
      </w:tblGrid>
      <w:tr w:rsidR="00CB57B0" w:rsidRPr="003C71D0" w:rsidTr="00056C71">
        <w:tc>
          <w:tcPr>
            <w:tcW w:w="794"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ITEM</w:t>
            </w:r>
          </w:p>
        </w:tc>
        <w:tc>
          <w:tcPr>
            <w:tcW w:w="1115"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QUANT.</w:t>
            </w:r>
          </w:p>
        </w:tc>
        <w:tc>
          <w:tcPr>
            <w:tcW w:w="105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UNID.</w:t>
            </w:r>
          </w:p>
        </w:tc>
        <w:tc>
          <w:tcPr>
            <w:tcW w:w="401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DESCRIÇÃO DO OBJETO</w:t>
            </w:r>
          </w:p>
        </w:tc>
        <w:tc>
          <w:tcPr>
            <w:tcW w:w="1041"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VALOR</w:t>
            </w:r>
            <w:r>
              <w:rPr>
                <w:rFonts w:ascii="Arial" w:hAnsi="Arial" w:cs="Arial"/>
                <w:sz w:val="22"/>
                <w:szCs w:val="22"/>
              </w:rPr>
              <w:t xml:space="preserve"> MEDIO </w:t>
            </w:r>
            <w:r w:rsidRPr="003C71D0">
              <w:rPr>
                <w:rFonts w:ascii="Arial" w:hAnsi="Arial" w:cs="Arial"/>
                <w:sz w:val="22"/>
                <w:szCs w:val="22"/>
              </w:rPr>
              <w:t>UNIT</w:t>
            </w:r>
            <w:r w:rsidRPr="003C71D0">
              <w:rPr>
                <w:rFonts w:ascii="Arial" w:hAnsi="Arial" w:cs="Arial"/>
                <w:sz w:val="22"/>
                <w:szCs w:val="22"/>
              </w:rPr>
              <w:t>.</w:t>
            </w:r>
          </w:p>
        </w:tc>
        <w:tc>
          <w:tcPr>
            <w:tcW w:w="1041" w:type="dxa"/>
            <w:shd w:val="clear" w:color="auto" w:fill="auto"/>
          </w:tcPr>
          <w:p w:rsidR="00CB57B0" w:rsidRPr="003C71D0" w:rsidRDefault="00CB57B0" w:rsidP="00056C71">
            <w:pPr>
              <w:spacing w:after="160" w:line="259" w:lineRule="auto"/>
              <w:jc w:val="center"/>
              <w:rPr>
                <w:rFonts w:ascii="Arial" w:hAnsi="Arial" w:cs="Arial"/>
                <w:sz w:val="22"/>
                <w:szCs w:val="22"/>
              </w:rPr>
            </w:pPr>
            <w:r w:rsidRPr="003C71D0">
              <w:rPr>
                <w:rFonts w:ascii="Arial" w:hAnsi="Arial" w:cs="Arial"/>
                <w:sz w:val="22"/>
                <w:szCs w:val="22"/>
              </w:rPr>
              <w:t>VALOR</w:t>
            </w:r>
            <w:r>
              <w:rPr>
                <w:rFonts w:ascii="Arial" w:hAnsi="Arial" w:cs="Arial"/>
                <w:sz w:val="22"/>
                <w:szCs w:val="22"/>
              </w:rPr>
              <w:t xml:space="preserve"> MEDIO</w:t>
            </w:r>
            <w:r w:rsidRPr="003C71D0">
              <w:rPr>
                <w:rFonts w:ascii="Arial" w:hAnsi="Arial" w:cs="Arial"/>
                <w:sz w:val="22"/>
                <w:szCs w:val="22"/>
              </w:rPr>
              <w:t xml:space="preserve"> TOTAL</w:t>
            </w:r>
          </w:p>
        </w:tc>
      </w:tr>
      <w:tr w:rsidR="00CB57B0" w:rsidRPr="003C71D0" w:rsidTr="00056C71">
        <w:tc>
          <w:tcPr>
            <w:tcW w:w="794"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01</w:t>
            </w:r>
          </w:p>
        </w:tc>
        <w:tc>
          <w:tcPr>
            <w:tcW w:w="1115"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01</w:t>
            </w:r>
          </w:p>
        </w:tc>
        <w:tc>
          <w:tcPr>
            <w:tcW w:w="1058" w:type="dxa"/>
          </w:tcPr>
          <w:p w:rsidR="00CB57B0" w:rsidRPr="003C71D0" w:rsidRDefault="00CB57B0" w:rsidP="00056C71">
            <w:pPr>
              <w:jc w:val="center"/>
              <w:rPr>
                <w:rFonts w:ascii="Arial" w:hAnsi="Arial" w:cs="Arial"/>
                <w:sz w:val="22"/>
                <w:szCs w:val="22"/>
              </w:rPr>
            </w:pPr>
            <w:r w:rsidRPr="003C71D0">
              <w:rPr>
                <w:rFonts w:ascii="Arial" w:hAnsi="Arial" w:cs="Arial"/>
                <w:sz w:val="22"/>
                <w:szCs w:val="22"/>
              </w:rPr>
              <w:t>Serviço</w:t>
            </w:r>
          </w:p>
        </w:tc>
        <w:tc>
          <w:tcPr>
            <w:tcW w:w="4018" w:type="dxa"/>
          </w:tcPr>
          <w:p w:rsidR="00CB57B0" w:rsidRDefault="00CB57B0" w:rsidP="00056C71">
            <w:pPr>
              <w:jc w:val="both"/>
              <w:rPr>
                <w:rFonts w:ascii="Arial" w:hAnsi="Arial" w:cs="Arial"/>
                <w:sz w:val="22"/>
                <w:szCs w:val="22"/>
              </w:rPr>
            </w:pPr>
            <w:r w:rsidRPr="003C71D0">
              <w:rPr>
                <w:rFonts w:ascii="Arial" w:hAnsi="Arial" w:cs="Arial"/>
                <w:sz w:val="22"/>
                <w:szCs w:val="22"/>
              </w:rPr>
              <w:t>Seguro total, importância segurada 100% do valor da tabela FIPE, franquia igual ou inferior a R$ 12.000,00, RCV, danos materiais no valor de R$ 100.000,00 danos corporais no valor de R$ 100.000,00, acidente pessoais de passageiros no R$ 10.000,00 por pessoa, danos morais no valor de R$ 20.000,00 assistência 24 horas, assistência vidros e faróis, para o veículo</w:t>
            </w:r>
            <w:r>
              <w:rPr>
                <w:rFonts w:ascii="Arial" w:hAnsi="Arial" w:cs="Arial"/>
                <w:sz w:val="22"/>
                <w:szCs w:val="22"/>
              </w:rPr>
              <w:t xml:space="preserve">: </w:t>
            </w:r>
          </w:p>
          <w:p w:rsidR="00CB57B0" w:rsidRDefault="00CB57B0" w:rsidP="00056C71">
            <w:pPr>
              <w:jc w:val="both"/>
              <w:rPr>
                <w:rFonts w:ascii="Arial" w:hAnsi="Arial" w:cs="Arial"/>
                <w:b/>
                <w:sz w:val="22"/>
                <w:szCs w:val="22"/>
              </w:rPr>
            </w:pPr>
          </w:p>
          <w:p w:rsidR="00CB57B0" w:rsidRPr="003C71D0" w:rsidRDefault="00CB57B0" w:rsidP="00056C71">
            <w:pPr>
              <w:jc w:val="both"/>
              <w:rPr>
                <w:rFonts w:ascii="Arial" w:hAnsi="Arial" w:cs="Arial"/>
                <w:sz w:val="22"/>
                <w:szCs w:val="22"/>
              </w:rPr>
            </w:pPr>
            <w:r>
              <w:rPr>
                <w:rFonts w:ascii="Arial" w:hAnsi="Arial" w:cs="Arial"/>
                <w:b/>
                <w:sz w:val="22"/>
                <w:szCs w:val="22"/>
              </w:rPr>
              <w:t>MARCOPOLO/VOLARE V8L EO</w:t>
            </w:r>
          </w:p>
          <w:p w:rsidR="00CB57B0" w:rsidRDefault="00CB57B0" w:rsidP="00056C71">
            <w:pPr>
              <w:jc w:val="both"/>
              <w:rPr>
                <w:rFonts w:ascii="Arial" w:hAnsi="Arial" w:cs="Arial"/>
                <w:sz w:val="22"/>
                <w:szCs w:val="22"/>
              </w:rPr>
            </w:pPr>
          </w:p>
          <w:p w:rsidR="00CB57B0" w:rsidRPr="003C71D0" w:rsidRDefault="00CB57B0" w:rsidP="00056C71">
            <w:pPr>
              <w:jc w:val="both"/>
              <w:rPr>
                <w:rFonts w:ascii="Arial" w:hAnsi="Arial" w:cs="Arial"/>
                <w:sz w:val="22"/>
                <w:szCs w:val="22"/>
              </w:rPr>
            </w:pPr>
            <w:r w:rsidRPr="003C71D0">
              <w:rPr>
                <w:rFonts w:ascii="Arial" w:hAnsi="Arial" w:cs="Arial"/>
                <w:sz w:val="22"/>
                <w:szCs w:val="22"/>
              </w:rPr>
              <w:t>Chassi:</w:t>
            </w:r>
            <w:r>
              <w:rPr>
                <w:rFonts w:ascii="Arial" w:hAnsi="Arial" w:cs="Arial"/>
                <w:sz w:val="22"/>
                <w:szCs w:val="22"/>
              </w:rPr>
              <w:t xml:space="preserve"> 93PB54A1MVC106083</w:t>
            </w:r>
          </w:p>
          <w:p w:rsidR="00CB57B0" w:rsidRPr="003C71D0" w:rsidRDefault="00CB57B0" w:rsidP="00056C71">
            <w:pPr>
              <w:jc w:val="both"/>
              <w:rPr>
                <w:rFonts w:ascii="Arial" w:hAnsi="Arial" w:cs="Arial"/>
                <w:sz w:val="22"/>
                <w:szCs w:val="22"/>
              </w:rPr>
            </w:pPr>
            <w:r w:rsidRPr="003C71D0">
              <w:rPr>
                <w:rFonts w:ascii="Arial" w:hAnsi="Arial" w:cs="Arial"/>
                <w:sz w:val="22"/>
                <w:szCs w:val="22"/>
              </w:rPr>
              <w:t>Renavan</w:t>
            </w:r>
            <w:r>
              <w:rPr>
                <w:rFonts w:ascii="Arial" w:hAnsi="Arial" w:cs="Arial"/>
                <w:sz w:val="22"/>
                <w:szCs w:val="22"/>
              </w:rPr>
              <w:t xml:space="preserve">:01513108376 </w:t>
            </w:r>
            <w:r>
              <w:rPr>
                <w:rFonts w:ascii="Arial" w:hAnsi="Arial" w:cs="Arial"/>
                <w:sz w:val="22"/>
                <w:szCs w:val="22"/>
              </w:rPr>
              <w:br/>
            </w:r>
            <w:r w:rsidRPr="003C71D0">
              <w:rPr>
                <w:rFonts w:ascii="Arial" w:hAnsi="Arial" w:cs="Arial"/>
                <w:sz w:val="22"/>
                <w:szCs w:val="22"/>
              </w:rPr>
              <w:t xml:space="preserve">Ano </w:t>
            </w:r>
            <w:proofErr w:type="spellStart"/>
            <w:r w:rsidRPr="003C71D0">
              <w:rPr>
                <w:rFonts w:ascii="Arial" w:hAnsi="Arial" w:cs="Arial"/>
                <w:sz w:val="22"/>
                <w:szCs w:val="22"/>
              </w:rPr>
              <w:t>fab</w:t>
            </w:r>
            <w:proofErr w:type="spellEnd"/>
            <w:r w:rsidRPr="003C71D0">
              <w:rPr>
                <w:rFonts w:ascii="Arial" w:hAnsi="Arial" w:cs="Arial"/>
                <w:sz w:val="22"/>
                <w:szCs w:val="22"/>
              </w:rPr>
              <w:t>/</w:t>
            </w:r>
            <w:proofErr w:type="gramStart"/>
            <w:r w:rsidRPr="003C71D0">
              <w:rPr>
                <w:rFonts w:ascii="Arial" w:hAnsi="Arial" w:cs="Arial"/>
                <w:sz w:val="22"/>
                <w:szCs w:val="22"/>
              </w:rPr>
              <w:t>mod.:</w:t>
            </w:r>
            <w:proofErr w:type="gramEnd"/>
            <w:r w:rsidRPr="003C71D0">
              <w:rPr>
                <w:rFonts w:ascii="Arial" w:hAnsi="Arial" w:cs="Arial"/>
                <w:sz w:val="22"/>
                <w:szCs w:val="22"/>
              </w:rPr>
              <w:t xml:space="preserve"> 202</w:t>
            </w:r>
            <w:r>
              <w:rPr>
                <w:rFonts w:ascii="Arial" w:hAnsi="Arial" w:cs="Arial"/>
                <w:sz w:val="22"/>
                <w:szCs w:val="22"/>
              </w:rPr>
              <w:t>6</w:t>
            </w:r>
            <w:r w:rsidRPr="003C71D0">
              <w:rPr>
                <w:rFonts w:ascii="Arial" w:hAnsi="Arial" w:cs="Arial"/>
                <w:sz w:val="22"/>
                <w:szCs w:val="22"/>
              </w:rPr>
              <w:t>/202</w:t>
            </w:r>
            <w:r>
              <w:rPr>
                <w:rFonts w:ascii="Arial" w:hAnsi="Arial" w:cs="Arial"/>
                <w:sz w:val="22"/>
                <w:szCs w:val="22"/>
              </w:rPr>
              <w:t>7</w:t>
            </w:r>
          </w:p>
          <w:p w:rsidR="00CB57B0" w:rsidRPr="003C71D0" w:rsidRDefault="00CB57B0" w:rsidP="00056C71">
            <w:pPr>
              <w:jc w:val="both"/>
              <w:rPr>
                <w:rFonts w:ascii="Arial" w:hAnsi="Arial" w:cs="Arial"/>
                <w:sz w:val="22"/>
                <w:szCs w:val="22"/>
              </w:rPr>
            </w:pPr>
            <w:r w:rsidRPr="003C71D0">
              <w:rPr>
                <w:rFonts w:ascii="Arial" w:hAnsi="Arial" w:cs="Arial"/>
                <w:sz w:val="22"/>
                <w:szCs w:val="22"/>
              </w:rPr>
              <w:t xml:space="preserve">Cor Externa: </w:t>
            </w:r>
            <w:r>
              <w:rPr>
                <w:rFonts w:ascii="Arial" w:hAnsi="Arial" w:cs="Arial"/>
                <w:sz w:val="22"/>
                <w:szCs w:val="22"/>
              </w:rPr>
              <w:t xml:space="preserve">Amarela </w:t>
            </w:r>
          </w:p>
          <w:p w:rsidR="00CB57B0" w:rsidRPr="003C71D0" w:rsidRDefault="00CB57B0" w:rsidP="00056C71">
            <w:pPr>
              <w:jc w:val="both"/>
              <w:rPr>
                <w:rFonts w:ascii="Arial" w:hAnsi="Arial" w:cs="Arial"/>
                <w:sz w:val="22"/>
                <w:szCs w:val="22"/>
              </w:rPr>
            </w:pPr>
            <w:proofErr w:type="gramStart"/>
            <w:r w:rsidRPr="003C71D0">
              <w:rPr>
                <w:rFonts w:ascii="Arial" w:hAnsi="Arial" w:cs="Arial"/>
                <w:sz w:val="22"/>
                <w:szCs w:val="22"/>
              </w:rPr>
              <w:t>Comb.:</w:t>
            </w:r>
            <w:proofErr w:type="gramEnd"/>
            <w:r w:rsidRPr="003C71D0">
              <w:rPr>
                <w:rFonts w:ascii="Arial" w:hAnsi="Arial" w:cs="Arial"/>
                <w:sz w:val="22"/>
                <w:szCs w:val="22"/>
              </w:rPr>
              <w:t xml:space="preserve"> </w:t>
            </w:r>
            <w:r>
              <w:rPr>
                <w:rFonts w:ascii="Arial" w:hAnsi="Arial" w:cs="Arial"/>
                <w:sz w:val="22"/>
                <w:szCs w:val="22"/>
              </w:rPr>
              <w:t>Diesel</w:t>
            </w:r>
          </w:p>
          <w:p w:rsidR="00CB57B0" w:rsidRDefault="00CB57B0" w:rsidP="00056C71">
            <w:pPr>
              <w:jc w:val="both"/>
              <w:rPr>
                <w:rFonts w:ascii="Arial" w:hAnsi="Arial" w:cs="Arial"/>
                <w:sz w:val="22"/>
                <w:szCs w:val="22"/>
              </w:rPr>
            </w:pPr>
            <w:proofErr w:type="spellStart"/>
            <w:r>
              <w:rPr>
                <w:rFonts w:ascii="Arial" w:hAnsi="Arial" w:cs="Arial"/>
                <w:sz w:val="22"/>
                <w:szCs w:val="22"/>
              </w:rPr>
              <w:t>Cód</w:t>
            </w:r>
            <w:proofErr w:type="spellEnd"/>
            <w:r>
              <w:rPr>
                <w:rFonts w:ascii="Arial" w:hAnsi="Arial" w:cs="Arial"/>
                <w:sz w:val="22"/>
                <w:szCs w:val="22"/>
              </w:rPr>
              <w:t xml:space="preserve"> do produto: 14328045064</w:t>
            </w:r>
          </w:p>
          <w:p w:rsidR="00CB57B0" w:rsidRDefault="00CB57B0" w:rsidP="00056C71">
            <w:pPr>
              <w:jc w:val="both"/>
              <w:rPr>
                <w:rFonts w:ascii="Arial" w:hAnsi="Arial" w:cs="Arial"/>
                <w:sz w:val="22"/>
                <w:szCs w:val="22"/>
              </w:rPr>
            </w:pPr>
            <w:r>
              <w:rPr>
                <w:rFonts w:ascii="Arial" w:hAnsi="Arial" w:cs="Arial"/>
                <w:sz w:val="22"/>
                <w:szCs w:val="22"/>
              </w:rPr>
              <w:t>Potência: 157CV</w:t>
            </w:r>
          </w:p>
          <w:p w:rsidR="00CB57B0" w:rsidRPr="003C71D0" w:rsidRDefault="00CB57B0" w:rsidP="00056C71">
            <w:pPr>
              <w:jc w:val="both"/>
              <w:rPr>
                <w:rFonts w:ascii="Arial" w:hAnsi="Arial" w:cs="Arial"/>
                <w:sz w:val="22"/>
                <w:szCs w:val="22"/>
              </w:rPr>
            </w:pPr>
            <w:r>
              <w:rPr>
                <w:rFonts w:ascii="Arial" w:hAnsi="Arial" w:cs="Arial"/>
                <w:sz w:val="22"/>
                <w:szCs w:val="22"/>
              </w:rPr>
              <w:t>Transporte de Escolares</w:t>
            </w:r>
          </w:p>
        </w:tc>
        <w:tc>
          <w:tcPr>
            <w:tcW w:w="1041" w:type="dxa"/>
          </w:tcPr>
          <w:p w:rsidR="00CB57B0" w:rsidRPr="003C71D0" w:rsidRDefault="00CB57B0" w:rsidP="00056C71">
            <w:pPr>
              <w:jc w:val="center"/>
              <w:rPr>
                <w:rFonts w:ascii="Arial" w:hAnsi="Arial" w:cs="Arial"/>
                <w:sz w:val="22"/>
                <w:szCs w:val="22"/>
              </w:rPr>
            </w:pPr>
            <w:r>
              <w:rPr>
                <w:rFonts w:ascii="Arial" w:hAnsi="Arial" w:cs="Arial"/>
                <w:sz w:val="22"/>
                <w:szCs w:val="22"/>
              </w:rPr>
              <w:t>4.361,78</w:t>
            </w:r>
          </w:p>
        </w:tc>
        <w:tc>
          <w:tcPr>
            <w:tcW w:w="1041" w:type="dxa"/>
            <w:shd w:val="clear" w:color="auto" w:fill="auto"/>
          </w:tcPr>
          <w:p w:rsidR="00CB57B0" w:rsidRPr="003C71D0" w:rsidRDefault="00CB57B0" w:rsidP="00056C71">
            <w:pPr>
              <w:spacing w:after="160" w:line="259" w:lineRule="auto"/>
              <w:jc w:val="center"/>
              <w:rPr>
                <w:rFonts w:ascii="Arial" w:hAnsi="Arial" w:cs="Arial"/>
                <w:sz w:val="22"/>
                <w:szCs w:val="22"/>
              </w:rPr>
            </w:pPr>
            <w:r>
              <w:rPr>
                <w:rFonts w:ascii="Arial" w:hAnsi="Arial" w:cs="Arial"/>
                <w:sz w:val="22"/>
                <w:szCs w:val="22"/>
              </w:rPr>
              <w:t>4.361,78</w:t>
            </w:r>
          </w:p>
        </w:tc>
      </w:tr>
    </w:tbl>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1.2. </w:t>
      </w:r>
      <w:r w:rsidRPr="004176A9">
        <w:rPr>
          <w:rFonts w:ascii="Arial" w:hAnsi="Arial" w:cs="Arial"/>
          <w:bCs/>
          <w:sz w:val="24"/>
          <w:szCs w:val="24"/>
        </w:rPr>
        <w:t>O prazo de vigência da contratação é de trinta dias contados do (a) da assinatura do contrato, prorrogável por até 12 (doze) meses,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Da fundamentação da contratação administrativa</w:t>
      </w:r>
    </w:p>
    <w:p w:rsidR="00C556AA" w:rsidRPr="00C556AA" w:rsidRDefault="00F50DFF" w:rsidP="00C556AA">
      <w:pPr>
        <w:pStyle w:val="isselectedend"/>
        <w:jc w:val="both"/>
        <w:rPr>
          <w:rFonts w:ascii="Arial" w:hAnsi="Arial" w:cs="Arial"/>
        </w:rPr>
      </w:pPr>
      <w:r w:rsidRPr="004176A9">
        <w:rPr>
          <w:rFonts w:ascii="Arial" w:hAnsi="Arial" w:cs="Arial"/>
        </w:rPr>
        <w:t xml:space="preserve">2.1.  </w:t>
      </w:r>
      <w:r w:rsidR="00C556AA" w:rsidRPr="00C556AA">
        <w:rPr>
          <w:rFonts w:ascii="Arial" w:hAnsi="Arial" w:cs="Arial"/>
        </w:rPr>
        <w:t xml:space="preserve">A presente contratação justifica-se pela necessidade de contratação de empresa especializada na prestação de serviços de seguro para os ônibus </w:t>
      </w:r>
      <w:r w:rsidR="00C556AA" w:rsidRPr="00C556AA">
        <w:rPr>
          <w:rFonts w:ascii="Arial" w:hAnsi="Arial" w:cs="Arial"/>
        </w:rPr>
        <w:lastRenderedPageBreak/>
        <w:t>escolares pertencentes à frota do Município de Santo Antônio do Grama/MG, vinculados à Secretaria Municipal de Educação, Esporte, Cultura, Lazer e Turismo.</w:t>
      </w:r>
    </w:p>
    <w:p w:rsidR="00C556AA" w:rsidRPr="00C556AA" w:rsidRDefault="00C556AA" w:rsidP="00C556AA">
      <w:pPr>
        <w:pStyle w:val="isselectedend"/>
        <w:jc w:val="both"/>
        <w:rPr>
          <w:rFonts w:ascii="Arial" w:hAnsi="Arial" w:cs="Arial"/>
        </w:rPr>
      </w:pPr>
      <w:r w:rsidRPr="00C556AA">
        <w:rPr>
          <w:rFonts w:ascii="Arial" w:hAnsi="Arial" w:cs="Arial"/>
        </w:rPr>
        <w:t>A contratação tem como finalidade garantir proteção patrimonial aos veículos utilizados no transporte escolar, proporcionando cobertura contra eventuais sinistros, tais como colisões, incêndios, roubos, furtos, danos materiais e corporais a terceiros, além de outras coberturas previstas na apólice, conforme as necessidades da Administração Pública.</w:t>
      </w:r>
    </w:p>
    <w:p w:rsidR="00C556AA" w:rsidRPr="00C556AA" w:rsidRDefault="00C556AA" w:rsidP="00C556AA">
      <w:pPr>
        <w:pStyle w:val="isselectedend"/>
        <w:jc w:val="both"/>
        <w:rPr>
          <w:rFonts w:ascii="Arial" w:hAnsi="Arial" w:cs="Arial"/>
        </w:rPr>
      </w:pPr>
      <w:r w:rsidRPr="00C556AA">
        <w:rPr>
          <w:rFonts w:ascii="Arial" w:hAnsi="Arial" w:cs="Arial"/>
        </w:rPr>
        <w:t>A medida visa assegurar maior segurança aos estudantes, aos condutores e aos demais usuários do transporte escolar, bem como reduzir os riscos de prejuízos financeiros ao Município decorrentes de acidentes ou outros eventos inesperados. Busca-se, ainda, garantir a continuidade e a regularidade dos serviços de transporte escolar, essenciais ao acesso dos alunos às unidades de ensino.</w:t>
      </w:r>
    </w:p>
    <w:p w:rsidR="00C556AA" w:rsidRPr="00C556AA" w:rsidRDefault="00C556AA" w:rsidP="00C556AA">
      <w:pPr>
        <w:pStyle w:val="isselectedend"/>
        <w:jc w:val="both"/>
        <w:rPr>
          <w:rFonts w:ascii="Arial" w:hAnsi="Arial" w:cs="Arial"/>
        </w:rPr>
      </w:pPr>
      <w:r w:rsidRPr="00C556AA">
        <w:rPr>
          <w:rFonts w:ascii="Arial" w:hAnsi="Arial" w:cs="Arial"/>
        </w:rPr>
        <w:t>A contratação encontra amparo na Lei Federal nº 14.133/2021, observados os princípios do planejamento, da eficiência, da economicidade, do interesse público e da continuidade dos serviços públicos, devendo a escolha do procedimento de contratação ocorrer conforme o enquadramento legal aplicável, a estimativa do valor e as demais condições do processo.</w:t>
      </w:r>
    </w:p>
    <w:p w:rsidR="00F50DFF" w:rsidRPr="004176A9" w:rsidRDefault="00C556AA" w:rsidP="00C556AA">
      <w:pPr>
        <w:pStyle w:val="NormalWeb"/>
        <w:jc w:val="both"/>
        <w:rPr>
          <w:rFonts w:ascii="Arial" w:hAnsi="Arial" w:cs="Arial"/>
        </w:rPr>
      </w:pPr>
      <w:r w:rsidRPr="00C556AA">
        <w:rPr>
          <w:rFonts w:ascii="Arial" w:hAnsi="Arial" w:cs="Arial"/>
        </w:rPr>
        <w:t>Dessa forma, a contratação mostra-se necessária e de interesse público, visando à preservação do patrimônio municipal, à segurança dos usuários e à manutenção adequada dos serviços de transporte escolar oferecidos pelo Município de Santo Antônio do Grama/MG</w:t>
      </w:r>
      <w: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Da descrição da solução como um todo, considerando todo o ciclo de vida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3.1. O objeto é para atender a necessidade do Departamento da </w:t>
      </w:r>
      <w:r w:rsidR="00EE1988">
        <w:rPr>
          <w:rFonts w:ascii="Arial" w:hAnsi="Arial" w:cs="Arial"/>
          <w:sz w:val="24"/>
          <w:szCs w:val="24"/>
        </w:rPr>
        <w:t>Educação, Esporte, Cultura, Lazer e Turismo</w:t>
      </w:r>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Dos requisitos da contratação administrativa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 A contratação administrativa deverá observar os seguintes requisitos: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4.1.1. Sustentabilidade ambiental.</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4.2. Não será admitida a subcontratação do objeto do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4.3. Não haverá exigência da garantia da contratação administrativa em razão do seu baixo valor.</w:t>
      </w:r>
    </w:p>
    <w:p w:rsidR="00F50DFF" w:rsidRPr="004176A9" w:rsidRDefault="00F50DFF" w:rsidP="00F50DFF">
      <w:pPr>
        <w:pStyle w:val="PargrafodaLista"/>
        <w:spacing w:after="160" w:line="300" w:lineRule="auto"/>
        <w:ind w:left="0"/>
        <w:jc w:val="both"/>
        <w:rPr>
          <w:rFonts w:ascii="Arial" w:hAnsi="Arial" w:cs="Arial"/>
          <w:b/>
          <w:sz w:val="24"/>
          <w:szCs w:val="24"/>
        </w:rPr>
      </w:pPr>
      <w:r w:rsidRPr="004176A9">
        <w:rPr>
          <w:rFonts w:ascii="Arial" w:hAnsi="Arial" w:cs="Arial"/>
          <w:b/>
          <w:sz w:val="24"/>
          <w:szCs w:val="24"/>
        </w:rPr>
        <w:t xml:space="preserve">5. Do modelo de execução do objeto </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 A execução do objeto seguirá a seguinte dinâmica:</w:t>
      </w:r>
    </w:p>
    <w:p w:rsidR="00B47F65" w:rsidRPr="004176A9" w:rsidRDefault="00F50DFF" w:rsidP="00B47F65">
      <w:pPr>
        <w:tabs>
          <w:tab w:val="left" w:pos="2268"/>
        </w:tabs>
        <w:spacing w:after="160" w:line="300" w:lineRule="auto"/>
        <w:jc w:val="both"/>
        <w:rPr>
          <w:rFonts w:ascii="Arial" w:hAnsi="Arial" w:cs="Arial"/>
          <w:sz w:val="24"/>
          <w:szCs w:val="24"/>
        </w:rPr>
      </w:pPr>
      <w:r w:rsidRPr="004176A9">
        <w:rPr>
          <w:rFonts w:ascii="Arial" w:hAnsi="Arial" w:cs="Arial"/>
          <w:bCs/>
          <w:sz w:val="24"/>
          <w:szCs w:val="24"/>
        </w:rPr>
        <w:lastRenderedPageBreak/>
        <w:t xml:space="preserve">5.1.1. </w:t>
      </w:r>
      <w:r w:rsidR="00B47F65" w:rsidRPr="004176A9">
        <w:rPr>
          <w:rFonts w:ascii="Arial" w:hAnsi="Arial" w:cs="Arial"/>
          <w:sz w:val="24"/>
          <w:szCs w:val="24"/>
        </w:rPr>
        <w:t>O início da execução do serviço se dará no prazo de 05 (cinco) dias úteis após a emissão da Ordem de Fornecimento(OF), devendo ser emitida a respectiva Apólice de Seguro pela Contratada, no prazo referido acima.</w:t>
      </w:r>
    </w:p>
    <w:p w:rsidR="00B47F65" w:rsidRPr="004176A9" w:rsidRDefault="00B47F65" w:rsidP="00B47F65">
      <w:pPr>
        <w:tabs>
          <w:tab w:val="left" w:pos="2268"/>
        </w:tabs>
        <w:spacing w:after="160" w:line="300" w:lineRule="auto"/>
        <w:jc w:val="both"/>
        <w:rPr>
          <w:rFonts w:ascii="Arial" w:hAnsi="Arial" w:cs="Arial"/>
          <w:sz w:val="24"/>
          <w:szCs w:val="24"/>
        </w:rPr>
      </w:pPr>
      <w:r w:rsidRPr="004176A9">
        <w:rPr>
          <w:rFonts w:ascii="Arial" w:hAnsi="Arial" w:cs="Arial"/>
          <w:sz w:val="24"/>
          <w:szCs w:val="24"/>
        </w:rPr>
        <w:t>DO AVISO DE SINISTRO</w:t>
      </w:r>
    </w:p>
    <w:p w:rsidR="00B47F65" w:rsidRPr="004176A9" w:rsidRDefault="00B47F65" w:rsidP="00B47F65">
      <w:pPr>
        <w:pStyle w:val="PargrafodaLista"/>
        <w:numPr>
          <w:ilvl w:val="0"/>
          <w:numId w:val="9"/>
        </w:num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A contratada deverá colocar </w:t>
      </w:r>
      <w:proofErr w:type="spellStart"/>
      <w:r w:rsidRPr="004176A9">
        <w:rPr>
          <w:rFonts w:ascii="Arial" w:hAnsi="Arial" w:cs="Arial"/>
          <w:sz w:val="24"/>
          <w:szCs w:val="24"/>
        </w:rPr>
        <w:t>á</w:t>
      </w:r>
      <w:proofErr w:type="spellEnd"/>
      <w:r w:rsidRPr="004176A9">
        <w:rPr>
          <w:rFonts w:ascii="Arial" w:hAnsi="Arial" w:cs="Arial"/>
          <w:sz w:val="24"/>
          <w:szCs w:val="24"/>
        </w:rPr>
        <w:t xml:space="preserve"> disposição da CONTRATANTE, 24 (vinte quatro horas) por dia, durante 07(sete) dias da semana, Central de Comunicação para aviso de sinistro.</w:t>
      </w:r>
    </w:p>
    <w:p w:rsidR="00B47F65" w:rsidRPr="004176A9" w:rsidRDefault="00B47F65" w:rsidP="00B47F65">
      <w:pPr>
        <w:pStyle w:val="PargrafodaLista"/>
        <w:numPr>
          <w:ilvl w:val="0"/>
          <w:numId w:val="9"/>
        </w:numPr>
        <w:tabs>
          <w:tab w:val="left" w:pos="2268"/>
        </w:tabs>
        <w:spacing w:after="160" w:line="300" w:lineRule="auto"/>
        <w:jc w:val="both"/>
        <w:rPr>
          <w:rFonts w:ascii="Arial" w:hAnsi="Arial" w:cs="Arial"/>
          <w:sz w:val="24"/>
          <w:szCs w:val="24"/>
        </w:rPr>
      </w:pPr>
      <w:r w:rsidRPr="004176A9">
        <w:rPr>
          <w:rFonts w:ascii="Arial" w:hAnsi="Arial" w:cs="Arial"/>
          <w:sz w:val="24"/>
          <w:szCs w:val="24"/>
        </w:rPr>
        <w:t>A central poderá funcionar por e-mail, telefone, Fax ou serviço online, com acessibilidade em todo o território nacional.</w:t>
      </w:r>
    </w:p>
    <w:p w:rsidR="00B47F65" w:rsidRPr="004176A9" w:rsidRDefault="00B47F65" w:rsidP="00B47F65">
      <w:pPr>
        <w:pStyle w:val="PargrafodaLista"/>
        <w:numPr>
          <w:ilvl w:val="0"/>
          <w:numId w:val="9"/>
        </w:num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Após o registro de sinistro, por um dos meios relacionados, a CONTRATADA terá no máximo de 05 (cinco) dias, a contar a data do registro, para realizar a vistoria do veículo e proceder </w:t>
      </w:r>
      <w:proofErr w:type="spellStart"/>
      <w:r w:rsidRPr="004176A9">
        <w:rPr>
          <w:rFonts w:ascii="Arial" w:hAnsi="Arial" w:cs="Arial"/>
          <w:sz w:val="24"/>
          <w:szCs w:val="24"/>
        </w:rPr>
        <w:t>á</w:t>
      </w:r>
      <w:proofErr w:type="spellEnd"/>
      <w:r w:rsidRPr="004176A9">
        <w:rPr>
          <w:rFonts w:ascii="Arial" w:hAnsi="Arial" w:cs="Arial"/>
          <w:sz w:val="24"/>
          <w:szCs w:val="24"/>
        </w:rPr>
        <w:t xml:space="preserve"> liberação do serviço a ser executado. </w:t>
      </w:r>
    </w:p>
    <w:p w:rsidR="00B47F65" w:rsidRPr="004176A9" w:rsidRDefault="00B47F65" w:rsidP="00B47F65">
      <w:pPr>
        <w:pStyle w:val="PargrafodaLista"/>
        <w:numPr>
          <w:ilvl w:val="0"/>
          <w:numId w:val="9"/>
        </w:numPr>
        <w:tabs>
          <w:tab w:val="left" w:pos="2268"/>
        </w:tabs>
        <w:spacing w:after="160" w:line="300" w:lineRule="auto"/>
        <w:jc w:val="both"/>
        <w:rPr>
          <w:rFonts w:ascii="Arial" w:hAnsi="Arial" w:cs="Arial"/>
          <w:sz w:val="24"/>
          <w:szCs w:val="24"/>
        </w:rPr>
      </w:pPr>
      <w:r w:rsidRPr="004176A9">
        <w:rPr>
          <w:rFonts w:ascii="Arial" w:hAnsi="Arial" w:cs="Arial"/>
          <w:sz w:val="24"/>
          <w:szCs w:val="24"/>
        </w:rPr>
        <w:t>Havendo necessidade de reboque, a CONTRATADA deverá atender em um prazo máximo de 03 (três) horas, após o aviso do sinistro.</w:t>
      </w:r>
    </w:p>
    <w:p w:rsidR="00454ED7" w:rsidRPr="004176A9" w:rsidRDefault="00454ED7" w:rsidP="00B47F65">
      <w:pPr>
        <w:pStyle w:val="Nivel2"/>
        <w:spacing w:before="0" w:after="160" w:line="300" w:lineRule="auto"/>
        <w:rPr>
          <w:color w:val="auto"/>
          <w:sz w:val="24"/>
          <w:szCs w:val="24"/>
        </w:rPr>
      </w:pPr>
      <w:r w:rsidRPr="004176A9">
        <w:rPr>
          <w:color w:val="auto"/>
          <w:sz w:val="24"/>
          <w:szCs w:val="24"/>
        </w:rPr>
        <w:t>Cobertura total em 100% Tabela Fipe (colisão, incêndio, roubo ou furto)</w:t>
      </w:r>
    </w:p>
    <w:p w:rsidR="00454ED7" w:rsidRPr="004176A9" w:rsidRDefault="00454ED7" w:rsidP="00454ED7">
      <w:pPr>
        <w:pStyle w:val="Nivel2"/>
        <w:numPr>
          <w:ilvl w:val="0"/>
          <w:numId w:val="6"/>
        </w:numPr>
        <w:spacing w:before="0" w:after="160" w:line="300" w:lineRule="auto"/>
        <w:rPr>
          <w:color w:val="auto"/>
          <w:sz w:val="24"/>
          <w:szCs w:val="24"/>
        </w:rPr>
      </w:pPr>
      <w:r w:rsidRPr="004176A9">
        <w:rPr>
          <w:color w:val="auto"/>
          <w:sz w:val="24"/>
          <w:szCs w:val="24"/>
        </w:rPr>
        <w:t>RCF- Danos Materiais a Terceiros – R$ 100.000,00;</w:t>
      </w:r>
    </w:p>
    <w:p w:rsidR="00454ED7" w:rsidRPr="004176A9" w:rsidRDefault="00454ED7" w:rsidP="00454ED7">
      <w:pPr>
        <w:pStyle w:val="Nivel2"/>
        <w:numPr>
          <w:ilvl w:val="0"/>
          <w:numId w:val="6"/>
        </w:numPr>
        <w:spacing w:before="0" w:after="160" w:line="300" w:lineRule="auto"/>
        <w:rPr>
          <w:color w:val="auto"/>
          <w:sz w:val="24"/>
          <w:szCs w:val="24"/>
        </w:rPr>
      </w:pPr>
      <w:r w:rsidRPr="004176A9">
        <w:rPr>
          <w:color w:val="auto"/>
          <w:sz w:val="24"/>
          <w:szCs w:val="24"/>
        </w:rPr>
        <w:t>RCF- Danos Corporais a Terceiros – R$ 100.000,00;</w:t>
      </w:r>
    </w:p>
    <w:p w:rsidR="00454ED7" w:rsidRPr="004176A9" w:rsidRDefault="00454ED7" w:rsidP="00454ED7">
      <w:pPr>
        <w:pStyle w:val="Nivel2"/>
        <w:numPr>
          <w:ilvl w:val="0"/>
          <w:numId w:val="6"/>
        </w:numPr>
        <w:spacing w:before="0" w:after="160" w:line="300" w:lineRule="auto"/>
        <w:rPr>
          <w:color w:val="auto"/>
          <w:sz w:val="24"/>
          <w:szCs w:val="24"/>
        </w:rPr>
      </w:pPr>
      <w:r w:rsidRPr="004176A9">
        <w:rPr>
          <w:color w:val="auto"/>
          <w:sz w:val="24"/>
          <w:szCs w:val="24"/>
        </w:rPr>
        <w:t>RCFV- Danos Morais/Estéticos – R$ 10.000,00;</w:t>
      </w:r>
    </w:p>
    <w:p w:rsidR="00454ED7" w:rsidRPr="004176A9" w:rsidRDefault="00454ED7" w:rsidP="00454ED7">
      <w:pPr>
        <w:pStyle w:val="Nivel2"/>
        <w:numPr>
          <w:ilvl w:val="0"/>
          <w:numId w:val="6"/>
        </w:numPr>
        <w:spacing w:before="0" w:after="160" w:line="300" w:lineRule="auto"/>
        <w:rPr>
          <w:color w:val="auto"/>
          <w:sz w:val="24"/>
          <w:szCs w:val="24"/>
        </w:rPr>
      </w:pPr>
      <w:r w:rsidRPr="004176A9">
        <w:rPr>
          <w:color w:val="auto"/>
          <w:sz w:val="24"/>
          <w:szCs w:val="24"/>
        </w:rPr>
        <w:t>APP – Morte por passageiros – R$ 10.000,00;</w:t>
      </w:r>
    </w:p>
    <w:p w:rsidR="00454ED7" w:rsidRPr="004176A9" w:rsidRDefault="00454ED7" w:rsidP="00454ED7">
      <w:pPr>
        <w:pStyle w:val="Nivel2"/>
        <w:numPr>
          <w:ilvl w:val="0"/>
          <w:numId w:val="6"/>
        </w:numPr>
        <w:spacing w:before="0" w:after="160" w:line="300" w:lineRule="auto"/>
        <w:rPr>
          <w:color w:val="auto"/>
          <w:sz w:val="24"/>
          <w:szCs w:val="24"/>
        </w:rPr>
      </w:pPr>
      <w:r w:rsidRPr="004176A9">
        <w:rPr>
          <w:color w:val="auto"/>
          <w:sz w:val="24"/>
          <w:szCs w:val="24"/>
        </w:rPr>
        <w:t xml:space="preserve">APP – Invalidez por passageiros – R$ </w:t>
      </w:r>
      <w:r w:rsidR="007730BE" w:rsidRPr="004176A9">
        <w:rPr>
          <w:color w:val="auto"/>
          <w:sz w:val="24"/>
          <w:szCs w:val="24"/>
        </w:rPr>
        <w:t>10.000,00;</w:t>
      </w:r>
    </w:p>
    <w:p w:rsidR="007730BE" w:rsidRPr="004176A9" w:rsidRDefault="007730BE" w:rsidP="00454ED7">
      <w:pPr>
        <w:pStyle w:val="Nivel2"/>
        <w:numPr>
          <w:ilvl w:val="0"/>
          <w:numId w:val="6"/>
        </w:numPr>
        <w:spacing w:before="0" w:after="160" w:line="300" w:lineRule="auto"/>
        <w:rPr>
          <w:color w:val="auto"/>
          <w:sz w:val="24"/>
          <w:szCs w:val="24"/>
        </w:rPr>
      </w:pPr>
      <w:r w:rsidRPr="004176A9">
        <w:rPr>
          <w:color w:val="auto"/>
          <w:sz w:val="24"/>
          <w:szCs w:val="24"/>
        </w:rPr>
        <w:t>Vidros completos – Todos os vidros, faróis, lanternas e retrovisores;</w:t>
      </w:r>
    </w:p>
    <w:p w:rsidR="007730BE" w:rsidRPr="004176A9" w:rsidRDefault="007730BE" w:rsidP="00454ED7">
      <w:pPr>
        <w:pStyle w:val="Nivel2"/>
        <w:numPr>
          <w:ilvl w:val="0"/>
          <w:numId w:val="6"/>
        </w:numPr>
        <w:spacing w:before="0" w:after="160" w:line="300" w:lineRule="auto"/>
        <w:rPr>
          <w:color w:val="auto"/>
          <w:sz w:val="24"/>
          <w:szCs w:val="24"/>
        </w:rPr>
      </w:pPr>
      <w:r w:rsidRPr="004176A9">
        <w:rPr>
          <w:color w:val="auto"/>
          <w:sz w:val="24"/>
          <w:szCs w:val="24"/>
        </w:rPr>
        <w:t>Assistência 24 horas em todo o território nacional;</w:t>
      </w:r>
    </w:p>
    <w:p w:rsidR="007730BE" w:rsidRPr="004176A9" w:rsidRDefault="007730BE" w:rsidP="00454ED7">
      <w:pPr>
        <w:pStyle w:val="Nivel2"/>
        <w:numPr>
          <w:ilvl w:val="0"/>
          <w:numId w:val="6"/>
        </w:numPr>
        <w:spacing w:before="0" w:after="160" w:line="300" w:lineRule="auto"/>
        <w:rPr>
          <w:color w:val="auto"/>
          <w:sz w:val="24"/>
          <w:szCs w:val="24"/>
        </w:rPr>
      </w:pPr>
      <w:r w:rsidRPr="004176A9">
        <w:rPr>
          <w:color w:val="auto"/>
          <w:sz w:val="24"/>
          <w:szCs w:val="24"/>
        </w:rPr>
        <w:t xml:space="preserve"> Carro Reserva 30(trinta) dias;</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5.1.2.</w:t>
      </w:r>
      <w:r w:rsidR="00454ED7" w:rsidRPr="004176A9">
        <w:rPr>
          <w:color w:val="auto"/>
          <w:sz w:val="24"/>
          <w:szCs w:val="24"/>
        </w:rPr>
        <w:t>1</w:t>
      </w:r>
      <w:r w:rsidRPr="004176A9">
        <w:rPr>
          <w:color w:val="auto"/>
          <w:sz w:val="24"/>
          <w:szCs w:val="24"/>
        </w:rPr>
        <w:t xml:space="preserve"> Os métodos, as rotinas, as etapas, as tecnologias de procedimentos, a frequência e a periodicidade de execução do trabalho são as seguintes:</w:t>
      </w:r>
    </w:p>
    <w:p w:rsidR="00F50DFF" w:rsidRPr="004176A9" w:rsidRDefault="00454ED7" w:rsidP="00F50DFF">
      <w:pPr>
        <w:pStyle w:val="Nivel2"/>
        <w:spacing w:before="0" w:after="160" w:line="300" w:lineRule="auto"/>
        <w:rPr>
          <w:color w:val="auto"/>
          <w:sz w:val="24"/>
          <w:szCs w:val="24"/>
        </w:rPr>
      </w:pPr>
      <w:r w:rsidRPr="004176A9">
        <w:rPr>
          <w:color w:val="auto"/>
          <w:sz w:val="24"/>
          <w:szCs w:val="24"/>
        </w:rPr>
        <w:t>5.1.2.2</w:t>
      </w:r>
      <w:r w:rsidR="00F50DFF" w:rsidRPr="004176A9">
        <w:rPr>
          <w:color w:val="auto"/>
          <w:sz w:val="24"/>
          <w:szCs w:val="24"/>
        </w:rPr>
        <w:t xml:space="preserve">. O local e horário da </w:t>
      </w:r>
      <w:r w:rsidR="00EE1988">
        <w:rPr>
          <w:color w:val="auto"/>
          <w:sz w:val="24"/>
          <w:szCs w:val="24"/>
        </w:rPr>
        <w:t>co</w:t>
      </w:r>
      <w:r w:rsidR="00EE1988" w:rsidRPr="004176A9">
        <w:rPr>
          <w:sz w:val="24"/>
          <w:szCs w:val="24"/>
        </w:rPr>
        <w:t>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00F50DFF" w:rsidRPr="004176A9">
        <w:rPr>
          <w:color w:val="auto"/>
          <w:sz w:val="24"/>
          <w:szCs w:val="24"/>
        </w:rPr>
        <w:t>.</w:t>
      </w:r>
    </w:p>
    <w:p w:rsidR="00F50DFF" w:rsidRPr="004176A9" w:rsidRDefault="00F50DFF" w:rsidP="00F50DFF">
      <w:pPr>
        <w:pStyle w:val="Nivel2"/>
        <w:spacing w:before="0" w:after="160" w:line="300" w:lineRule="auto"/>
        <w:rPr>
          <w:bCs/>
          <w:color w:val="auto"/>
          <w:sz w:val="24"/>
          <w:szCs w:val="24"/>
        </w:rPr>
      </w:pPr>
      <w:r w:rsidRPr="004176A9">
        <w:rPr>
          <w:color w:val="auto"/>
          <w:sz w:val="24"/>
          <w:szCs w:val="24"/>
        </w:rPr>
        <w:t xml:space="preserve">5.2. </w:t>
      </w:r>
      <w:r w:rsidRPr="004176A9">
        <w:rPr>
          <w:bCs/>
          <w:color w:val="auto"/>
          <w:sz w:val="24"/>
          <w:szCs w:val="24"/>
        </w:rPr>
        <w:t xml:space="preserve">Para a perfeita </w:t>
      </w:r>
      <w:r w:rsidR="00EE1988">
        <w:rPr>
          <w:bCs/>
          <w:color w:val="auto"/>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 xml:space="preserve">Educação, Esporte, </w:t>
      </w:r>
      <w:r w:rsidR="00EE1988">
        <w:rPr>
          <w:sz w:val="24"/>
          <w:szCs w:val="24"/>
        </w:rPr>
        <w:lastRenderedPageBreak/>
        <w:t>Cultura, Lazer e Turismo</w:t>
      </w:r>
      <w:r w:rsidR="00EE1988" w:rsidRPr="004176A9">
        <w:rPr>
          <w:sz w:val="24"/>
          <w:szCs w:val="24"/>
        </w:rPr>
        <w:t xml:space="preserve"> do Município de Santo Antônio do Grama- MG</w:t>
      </w:r>
      <w:r w:rsidRPr="004176A9">
        <w:rPr>
          <w:b/>
          <w:bCs/>
          <w:color w:val="auto"/>
          <w:sz w:val="24"/>
          <w:szCs w:val="24"/>
        </w:rPr>
        <w:t>,</w:t>
      </w:r>
      <w:r w:rsidRPr="004176A9">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F50DFF" w:rsidRPr="004176A9" w:rsidRDefault="00F50DFF" w:rsidP="00F50DFF">
      <w:pPr>
        <w:pStyle w:val="PargrafodaLista"/>
        <w:spacing w:after="160" w:line="300" w:lineRule="auto"/>
        <w:ind w:left="0"/>
        <w:jc w:val="both"/>
        <w:rPr>
          <w:rFonts w:ascii="Arial" w:hAnsi="Arial" w:cs="Arial"/>
          <w:sz w:val="24"/>
          <w:szCs w:val="24"/>
        </w:rPr>
      </w:pPr>
      <w:r w:rsidRPr="004176A9">
        <w:rPr>
          <w:rFonts w:ascii="Arial" w:hAnsi="Arial" w:cs="Arial"/>
          <w:sz w:val="24"/>
          <w:szCs w:val="24"/>
        </w:rPr>
        <w:t xml:space="preserve">5.3. O prazo de entrega da </w:t>
      </w:r>
      <w:r w:rsidR="00EE1988">
        <w:rPr>
          <w:rFonts w:ascii="Arial" w:hAnsi="Arial" w:cs="Arial"/>
          <w:sz w:val="24"/>
          <w:szCs w:val="24"/>
        </w:rPr>
        <w:t>c</w:t>
      </w:r>
      <w:r w:rsidR="00EE1988" w:rsidRPr="004176A9">
        <w:rPr>
          <w:rFonts w:ascii="Arial" w:hAnsi="Arial" w:cs="Arial"/>
          <w:sz w:val="24"/>
          <w:szCs w:val="24"/>
        </w:rPr>
        <w:t>ontratação de empresa especializada em seguros de veículos</w:t>
      </w:r>
      <w:r w:rsidR="00EE1988">
        <w:rPr>
          <w:rFonts w:ascii="Arial" w:hAnsi="Arial" w:cs="Arial"/>
          <w:sz w:val="24"/>
          <w:szCs w:val="24"/>
        </w:rPr>
        <w:t xml:space="preserve"> (ônibus escolar)</w:t>
      </w:r>
      <w:r w:rsidR="00EE1988" w:rsidRPr="004176A9">
        <w:rPr>
          <w:rFonts w:ascii="Arial" w:hAnsi="Arial" w:cs="Arial"/>
          <w:sz w:val="24"/>
          <w:szCs w:val="24"/>
        </w:rPr>
        <w:t xml:space="preserve">, através da secretaria Municipal de </w:t>
      </w:r>
      <w:r w:rsidR="00EE1988">
        <w:rPr>
          <w:rFonts w:ascii="Arial" w:hAnsi="Arial" w:cs="Arial"/>
          <w:sz w:val="24"/>
          <w:szCs w:val="24"/>
        </w:rPr>
        <w:t>Educação, Esporte, Cultura, Lazer e Turismo</w:t>
      </w:r>
      <w:r w:rsidR="00EE1988" w:rsidRPr="004176A9">
        <w:rPr>
          <w:rFonts w:ascii="Arial" w:hAnsi="Arial" w:cs="Arial"/>
          <w:sz w:val="24"/>
          <w:szCs w:val="24"/>
        </w:rPr>
        <w:t xml:space="preserve"> do Município de Santo Antônio do Grama- MG</w:t>
      </w:r>
      <w:r w:rsidR="00C9101A" w:rsidRPr="004176A9">
        <w:rPr>
          <w:rFonts w:ascii="Arial" w:hAnsi="Arial" w:cs="Arial"/>
          <w:sz w:val="24"/>
          <w:szCs w:val="24"/>
        </w:rPr>
        <w:t xml:space="preserve"> </w:t>
      </w:r>
      <w:r w:rsidRPr="004176A9">
        <w:rPr>
          <w:rFonts w:ascii="Arial" w:hAnsi="Arial" w:cs="Arial"/>
          <w:sz w:val="24"/>
          <w:szCs w:val="24"/>
        </w:rPr>
        <w:t>é de até trinta dias úteis, contados da Ordem de Fornecimento – OF.</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4176A9">
        <w:rPr>
          <w:color w:val="auto"/>
          <w:sz w:val="24"/>
          <w:szCs w:val="24"/>
        </w:rPr>
        <w:t>força</w:t>
      </w:r>
      <w:r w:rsidRPr="004176A9">
        <w:rPr>
          <w:bCs/>
          <w:color w:val="auto"/>
          <w:sz w:val="24"/>
          <w:szCs w:val="24"/>
        </w:rPr>
        <w:t xml:space="preserve"> maior.</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 A</w:t>
      </w:r>
      <w:r w:rsidRPr="004176A9">
        <w:rPr>
          <w:sz w:val="24"/>
          <w:szCs w:val="24"/>
        </w:rPr>
        <w:t xml:space="preserve"> </w:t>
      </w:r>
      <w:r w:rsidR="00EE1988">
        <w:rPr>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Pr="004176A9">
        <w:rPr>
          <w:sz w:val="24"/>
          <w:szCs w:val="24"/>
        </w:rPr>
        <w:t>,</w:t>
      </w:r>
      <w:r w:rsidRPr="004176A9">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5.5.1. O recebimento provisório poderá ser efetivado no atesto da nota fiscal pelo(a) servidor(a) público(a) municipal pelo acompanhamento e fiscalização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5.6. A </w:t>
      </w:r>
      <w:r w:rsidR="00EE1988">
        <w:rPr>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00EE1988" w:rsidRPr="004176A9">
        <w:rPr>
          <w:bCs/>
          <w:color w:val="auto"/>
          <w:sz w:val="24"/>
          <w:szCs w:val="24"/>
        </w:rPr>
        <w:t xml:space="preserve"> </w:t>
      </w:r>
      <w:r w:rsidRPr="004176A9">
        <w:rPr>
          <w:bCs/>
          <w:color w:val="auto"/>
          <w:sz w:val="24"/>
          <w:szCs w:val="24"/>
        </w:rPr>
        <w:t xml:space="preserve">poderão ser rejeitados, no todo ou em parte, quando em desacordo com as especificações constantes neste TR e na proposta, devendo ser substituídos no prazo de cinco dias úteis, a contar da notificação </w:t>
      </w:r>
      <w:proofErr w:type="gramStart"/>
      <w:r w:rsidRPr="004176A9">
        <w:rPr>
          <w:bCs/>
          <w:color w:val="auto"/>
          <w:sz w:val="24"/>
          <w:szCs w:val="24"/>
        </w:rPr>
        <w:t>do(</w:t>
      </w:r>
      <w:proofErr w:type="gramEnd"/>
      <w:r w:rsidRPr="004176A9">
        <w:rPr>
          <w:bCs/>
          <w:color w:val="auto"/>
          <w:sz w:val="24"/>
          <w:szCs w:val="24"/>
        </w:rPr>
        <w:t>a) contratado(a), às suas custas, sem prejuízo da aplicação das penalidades.</w:t>
      </w:r>
    </w:p>
    <w:p w:rsidR="00F50DFF" w:rsidRPr="004176A9" w:rsidRDefault="00F50DFF" w:rsidP="00F50DFF">
      <w:pPr>
        <w:pStyle w:val="Nivel2"/>
        <w:spacing w:before="0" w:after="160" w:line="300" w:lineRule="auto"/>
        <w:rPr>
          <w:sz w:val="24"/>
          <w:szCs w:val="24"/>
        </w:rPr>
      </w:pPr>
      <w:r w:rsidRPr="004176A9">
        <w:rPr>
          <w:bCs/>
          <w:color w:val="auto"/>
          <w:sz w:val="24"/>
          <w:szCs w:val="24"/>
        </w:rPr>
        <w:t>5.7. A</w:t>
      </w:r>
      <w:r w:rsidRPr="004176A9">
        <w:rPr>
          <w:sz w:val="24"/>
          <w:szCs w:val="24"/>
        </w:rPr>
        <w:t xml:space="preserve"> </w:t>
      </w:r>
      <w:r w:rsidR="00EE1988">
        <w:rPr>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Pr="004176A9">
        <w:rPr>
          <w:sz w:val="24"/>
          <w:szCs w:val="24"/>
        </w:rPr>
        <w:t xml:space="preserve">, </w:t>
      </w:r>
      <w:r w:rsidRPr="004176A9">
        <w:rPr>
          <w:bCs/>
          <w:color w:val="auto"/>
          <w:sz w:val="24"/>
          <w:szCs w:val="24"/>
        </w:rPr>
        <w:t>serão recebidos definitivamente no prazo de cinco dias úteis, pelo (a) servidor (a) público (a) municipal ou comissão, contados do recebimento provisório, após a verificação da efetiva prestação e</w:t>
      </w:r>
      <w:r w:rsidRPr="004176A9">
        <w:rPr>
          <w:color w:val="auto"/>
          <w:sz w:val="24"/>
          <w:szCs w:val="24"/>
        </w:rPr>
        <w:t xml:space="preserve"> aquisição de fraldas descartáveis</w:t>
      </w:r>
      <w:r w:rsidRPr="004176A9">
        <w:rPr>
          <w:sz w:val="24"/>
          <w:szCs w:val="24"/>
        </w:rPr>
        <w:t>.</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lastRenderedPageBreak/>
        <w:t>5.7.1. O recebimento definitivo poderá ser efetivado no atesto da nota fiscal pelo pelo(a) pelo(a) servidor(a) público(a) municipal ou comissão, após atesto pelo(a) responsável pelo(a) fiscal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5.9. O recebimento provisório ou definitivo não excluirá a responsabilidade civil pela solidez e pela segurança da </w:t>
      </w:r>
      <w:r w:rsidR="00EE1988">
        <w:rPr>
          <w:bCs/>
          <w:color w:val="auto"/>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00C9101A" w:rsidRPr="004176A9">
        <w:rPr>
          <w:bCs/>
          <w:color w:val="auto"/>
          <w:sz w:val="24"/>
          <w:szCs w:val="24"/>
        </w:rPr>
        <w:t xml:space="preserve"> </w:t>
      </w:r>
      <w:r w:rsidRPr="004176A9">
        <w:rPr>
          <w:bCs/>
          <w:color w:val="auto"/>
          <w:sz w:val="24"/>
          <w:szCs w:val="24"/>
        </w:rPr>
        <w:t>nem a responsabilidade ético-profissional pela perfeita execução do contrato administrativo.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Do modelo de gestão do contrato administrativo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F50DFF" w:rsidRPr="004176A9" w:rsidRDefault="00F50DFF" w:rsidP="00F50DFF">
      <w:pPr>
        <w:pStyle w:val="Nivel2"/>
        <w:spacing w:before="0" w:after="160" w:line="300" w:lineRule="auto"/>
        <w:rPr>
          <w:color w:val="auto"/>
          <w:sz w:val="24"/>
          <w:szCs w:val="24"/>
        </w:rPr>
      </w:pPr>
      <w:bookmarkStart w:id="2" w:name="art115§1"/>
      <w:bookmarkStart w:id="3" w:name="art115§5"/>
      <w:bookmarkEnd w:id="2"/>
      <w:bookmarkEnd w:id="3"/>
      <w:r w:rsidRPr="004176A9">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6.3. A execução do contrato administrativo deverá ser acompanhada e fiscalizada pelo(a) fiscal do contrato administrativos, ou pelos respectivos substitutos (art. 117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4" w:name="art117§2"/>
      <w:bookmarkEnd w:id="4"/>
      <w:r w:rsidRPr="004176A9">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 xml:space="preserve">6.6. O(A) Contratado(a) será obrigado a reparar, corrigir, remover, reconstruir ou substituir, a suas expensas, no total ou em parte, o objeto do contrato em que se </w:t>
      </w:r>
      <w:r w:rsidRPr="004176A9">
        <w:rPr>
          <w:sz w:val="24"/>
          <w:szCs w:val="24"/>
        </w:rPr>
        <w:lastRenderedPageBreak/>
        <w:t>verificarem vícios, defeitos ou incorreções resultantes de sua execução ou de materiais nela empregados (art. 118 da Lei nº. 14.133/2021).</w:t>
      </w:r>
    </w:p>
    <w:p w:rsidR="00F50DFF" w:rsidRPr="004176A9" w:rsidRDefault="00F50DFF" w:rsidP="00F50DFF">
      <w:pPr>
        <w:pStyle w:val="Nivel2"/>
        <w:spacing w:before="0" w:after="160" w:line="300" w:lineRule="auto"/>
        <w:rPr>
          <w:color w:val="auto"/>
          <w:sz w:val="24"/>
          <w:szCs w:val="24"/>
        </w:rPr>
      </w:pPr>
      <w:bookmarkStart w:id="5" w:name="art120"/>
      <w:bookmarkEnd w:id="5"/>
      <w:r w:rsidRPr="004176A9">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F50DFF" w:rsidRPr="004176A9" w:rsidRDefault="00F50DFF" w:rsidP="00F50DFF">
      <w:pPr>
        <w:pStyle w:val="Nivel2"/>
        <w:spacing w:before="0" w:after="160" w:line="300" w:lineRule="auto"/>
        <w:rPr>
          <w:color w:val="auto"/>
          <w:sz w:val="24"/>
          <w:szCs w:val="24"/>
        </w:rPr>
      </w:pPr>
      <w:r w:rsidRPr="004176A9">
        <w:rPr>
          <w:color w:val="auto"/>
          <w:sz w:val="24"/>
          <w:szCs w:val="24"/>
        </w:rPr>
        <w:t>6.8. Somente o(a) Contratado(a) será responsável pelos encargos trabalhistas, previdenciários, fiscais e comerciais resultantes da execução do contrato administrativo (art. 121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7" w:name="art121§1"/>
      <w:bookmarkEnd w:id="7"/>
      <w:r w:rsidRPr="004176A9">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6.11. A Administração poderá convocar representante do(a) licitante para adoção de providências que devam ser cumpridas de imediato.</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6.12. </w:t>
      </w:r>
      <w:proofErr w:type="gramStart"/>
      <w:r w:rsidRPr="004176A9">
        <w:rPr>
          <w:rFonts w:ascii="Arial" w:hAnsi="Arial" w:cs="Arial"/>
          <w:sz w:val="24"/>
          <w:szCs w:val="24"/>
        </w:rPr>
        <w:t>O(</w:t>
      </w:r>
      <w:proofErr w:type="gramEnd"/>
      <w:r w:rsidRPr="004176A9">
        <w:rPr>
          <w:rFonts w:ascii="Arial" w:hAnsi="Arial" w:cs="Arial"/>
          <w:sz w:val="24"/>
          <w:szCs w:val="24"/>
        </w:rPr>
        <w:t xml:space="preserve">A) Contratado(a) deverá manter preposto aceito pela administração no local da </w:t>
      </w:r>
      <w:r w:rsidR="00EE1988">
        <w:rPr>
          <w:rFonts w:ascii="Arial" w:hAnsi="Arial" w:cs="Arial"/>
          <w:sz w:val="24"/>
          <w:szCs w:val="24"/>
        </w:rPr>
        <w:t>c</w:t>
      </w:r>
      <w:r w:rsidR="00EE1988" w:rsidRPr="004176A9">
        <w:rPr>
          <w:rFonts w:ascii="Arial" w:hAnsi="Arial" w:cs="Arial"/>
          <w:sz w:val="24"/>
          <w:szCs w:val="24"/>
        </w:rPr>
        <w:t>ontratação de empresa especializada em seguros de veículos</w:t>
      </w:r>
      <w:r w:rsidR="00EE1988">
        <w:rPr>
          <w:rFonts w:ascii="Arial" w:hAnsi="Arial" w:cs="Arial"/>
          <w:sz w:val="24"/>
          <w:szCs w:val="24"/>
        </w:rPr>
        <w:t xml:space="preserve"> (ônibus escolar)</w:t>
      </w:r>
      <w:r w:rsidR="00EE1988" w:rsidRPr="004176A9">
        <w:rPr>
          <w:rFonts w:ascii="Arial" w:hAnsi="Arial" w:cs="Arial"/>
          <w:sz w:val="24"/>
          <w:szCs w:val="24"/>
        </w:rPr>
        <w:t xml:space="preserve">, através da secretaria Municipal de </w:t>
      </w:r>
      <w:r w:rsidR="00EE1988">
        <w:rPr>
          <w:rFonts w:ascii="Arial" w:hAnsi="Arial" w:cs="Arial"/>
          <w:sz w:val="24"/>
          <w:szCs w:val="24"/>
        </w:rPr>
        <w:t>Educação, Esporte, Cultura, Lazer e Turismo</w:t>
      </w:r>
      <w:r w:rsidR="00EE1988" w:rsidRPr="004176A9">
        <w:rPr>
          <w:rFonts w:ascii="Arial" w:hAnsi="Arial" w:cs="Arial"/>
          <w:sz w:val="24"/>
          <w:szCs w:val="24"/>
        </w:rPr>
        <w:t xml:space="preserve"> do Município de Santo Antônio do Grama- MG</w:t>
      </w:r>
      <w:r w:rsidRPr="004176A9">
        <w:rPr>
          <w:rFonts w:ascii="Arial" w:hAnsi="Arial" w:cs="Arial"/>
          <w:sz w:val="24"/>
          <w:szCs w:val="24"/>
        </w:rPr>
        <w:t>, para representá-lo na execução do contrato administrativo (art. 118 da Lei nº 14.133/2021).</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w:t>
      </w:r>
      <w:r w:rsidRPr="004176A9">
        <w:rPr>
          <w:rFonts w:ascii="Arial" w:hAnsi="Arial" w:cs="Arial"/>
          <w:sz w:val="24"/>
          <w:szCs w:val="24"/>
        </w:rPr>
        <w:lastRenderedPageBreak/>
        <w:t>contratada, quando houver, do método de aferição dos resultados e das sanções aplicáveis, dentre outros.</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7. Dos critérios de medição e de pagamento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7.1. A avaliação da execução do objeto utilizará a aceite, atesto ou recebimento, ainda que por e-mail, sem qualquer oposição, da nota fiscal com a descrição da </w:t>
      </w:r>
      <w:r w:rsidR="00EE1988">
        <w:rPr>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Pr="004176A9">
        <w:rPr>
          <w:color w:val="auto"/>
          <w:sz w:val="24"/>
          <w:szCs w:val="24"/>
        </w:rPr>
        <w:t>;</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7.2. O pagamento será em até 30 (trinta) dias úteis do recebimento da nota fiscal, acompanhado da comprovação de regularidade fiscal, trabalhista e social;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7.3. O pagamento somente será realizado mediante a efetiva </w:t>
      </w:r>
      <w:r w:rsidR="00EE1988">
        <w:rPr>
          <w:color w:val="auto"/>
          <w:sz w:val="24"/>
          <w:szCs w:val="24"/>
        </w:rPr>
        <w:t>c</w:t>
      </w:r>
      <w:r w:rsidR="00EE1988" w:rsidRPr="004176A9">
        <w:rPr>
          <w:sz w:val="24"/>
          <w:szCs w:val="24"/>
        </w:rPr>
        <w:t>ontratação de empresa especializada em seguros de veículos</w:t>
      </w:r>
      <w:r w:rsidR="00EE1988">
        <w:rPr>
          <w:sz w:val="24"/>
          <w:szCs w:val="24"/>
        </w:rPr>
        <w:t xml:space="preserve"> (ônibus escolar)</w:t>
      </w:r>
      <w:r w:rsidR="00EE1988" w:rsidRPr="004176A9">
        <w:rPr>
          <w:sz w:val="24"/>
          <w:szCs w:val="24"/>
        </w:rPr>
        <w:t xml:space="preserve">, através da secretaria Municipal de </w:t>
      </w:r>
      <w:r w:rsidR="00EE1988">
        <w:rPr>
          <w:sz w:val="24"/>
          <w:szCs w:val="24"/>
        </w:rPr>
        <w:t>Educação, Esporte, Cultura, Lazer e Turismo</w:t>
      </w:r>
      <w:r w:rsidR="00EE1988" w:rsidRPr="004176A9">
        <w:rPr>
          <w:sz w:val="24"/>
          <w:szCs w:val="24"/>
        </w:rPr>
        <w:t xml:space="preserve"> do Município de Santo Antônio do Grama- MG</w:t>
      </w:r>
      <w:r w:rsidRPr="004176A9">
        <w:rPr>
          <w:color w:val="auto"/>
          <w:sz w:val="24"/>
          <w:szCs w:val="24"/>
        </w:rPr>
        <w:t xml:space="preserve"> nas condições estabelecidas, o que poderá ser comprovado por meio de aceite ou atestado na nota fiscal correspondente;</w:t>
      </w:r>
    </w:p>
    <w:p w:rsidR="00F50DFF" w:rsidRPr="004176A9" w:rsidRDefault="00F50DFF" w:rsidP="00F50DFF">
      <w:pPr>
        <w:spacing w:after="160" w:line="300" w:lineRule="auto"/>
        <w:jc w:val="both"/>
        <w:rPr>
          <w:rFonts w:ascii="Arial" w:hAnsi="Arial" w:cs="Arial"/>
          <w:sz w:val="24"/>
          <w:szCs w:val="24"/>
          <w:lang w:eastAsia="en-US"/>
        </w:rPr>
      </w:pPr>
      <w:r w:rsidRPr="004176A9">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4176A9">
        <w:rPr>
          <w:rFonts w:ascii="Arial" w:hAnsi="Arial" w:cs="Arial"/>
          <w:sz w:val="24"/>
          <w:szCs w:val="24"/>
        </w:rPr>
        <w:t>obrigação financeira pendente, decorrente de penalidade imposta ou inadimplência,</w:t>
      </w:r>
      <w:r w:rsidRPr="004176A9">
        <w:rPr>
          <w:rFonts w:ascii="Arial" w:hAnsi="Arial" w:cs="Arial"/>
          <w:sz w:val="24"/>
          <w:szCs w:val="24"/>
          <w:lang w:eastAsia="en-US"/>
        </w:rPr>
        <w:t xml:space="preserve"> o pagamento ficará sobrestado até que o(a) Contratado(a) providencie as medidas saneadoras. Nesta hipótese, o prazo para pagamento iniciar-se-á após a comprovação da regularização da situação, não acarretando qualquer ônus para o Contratante.</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7.6. Será considerada data do pagamento o dia em que constar como emitida a ordem bancária para pagamento. </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lastRenderedPageBreak/>
        <w:t>7.8. Todo pagamento que vier a ser considerado contratualmente indevido será objeto de ajuste nos pagamentos futuros, quando devidos, ou cobrados diretamente do(a) Contratado(a).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7.9. Deverão ser excluídas do faturamento todas e quaisquer ocorrências que não forem de responsabilidade do contratante, assim como aquelas que não correspondem a bens entregues.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7.11. O(A) Contratado(a) deverá entregar os bens acompanhado da correspondente nota fiscal.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7.13. Antes de cada pagamento a(o) Contratado(a) será realizada consulta para verificar a manutenção das regularidades fiscal, social e trabalhista.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à existência de pagamento a ser efetuado, para que sejam acionados os meios pertinentes e necessários para garantir o recebimento de seus créditos.  </w:t>
      </w:r>
    </w:p>
    <w:p w:rsidR="00F50DFF" w:rsidRPr="004176A9" w:rsidRDefault="00F50DFF" w:rsidP="00F50DFF">
      <w:pPr>
        <w:pStyle w:val="PargrafodaLista"/>
        <w:spacing w:after="160" w:line="300" w:lineRule="auto"/>
        <w:ind w:left="0" w:right="-17"/>
        <w:jc w:val="both"/>
        <w:rPr>
          <w:rFonts w:ascii="Arial" w:hAnsi="Arial" w:cs="Arial"/>
          <w:sz w:val="24"/>
          <w:szCs w:val="24"/>
          <w:lang w:eastAsia="en-US"/>
        </w:rPr>
      </w:pP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lastRenderedPageBreak/>
        <w:t>7.19. Quando do pagamento, será efetuada a retenção tributária prevista na legislação aplicável.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8. Da forma e critérios de seleção do(a) fornecedor(a)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8.1. O(A) licitante será selecionado por meio da realização de procedimento de dispensa de licitação pública (inciso II do art. 75 da Lei n.º 14.133/2021), na forma estabelecidas no Decreto Municipal nº 63/2023, tendo como critério de julgamento: menor preço global.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8.2. O modo de disputa será conjuntamente aberto.</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8.3. Habilitação jurídica: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8.3.1. Empresário individual: inscrição no Registro Público de Empresas Mercantis, a cargo da Junta Comercial respectiva;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8.3.2. Microempreendedor Individual – MEI: Certificado da Condição de Microempreendedor Individual – CCMEI;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8.3.3. </w:t>
      </w:r>
      <w:r w:rsidRPr="004176A9">
        <w:rPr>
          <w:rFonts w:ascii="Arial" w:hAnsi="Arial" w:cs="Arial"/>
          <w:bCs/>
          <w:sz w:val="24"/>
          <w:szCs w:val="24"/>
        </w:rPr>
        <w:t>Sociedade empresária, sociedade limitada unipessoal – SLU – ou sociedade identificada como empresa individual de responsabilidade limitada – EIRELI:</w:t>
      </w:r>
      <w:r w:rsidRPr="004176A9">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Sociedade empresária estrangeira com atuação permanente no país: Decreto de autorização para funcionamento no Brasil;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8.3.5. Sociedade simples: inscrição do ato constitutivo no Registro Civil de Pessoas Jurídicas do local de sua sede, acompanhada de documento comprobatório de seus administradores;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8.3.6.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8.3.7. Ato de autorização para o exercício da atividade.</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8.4. Habilitação fiscal, social e trabalhista: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8.4.1. Cadastro Nacional de Pessoa Jurídica – CNPJ;</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8.4.2. Inscrição no cadastro de contribuintes municipal, relativo ao domicílio ou sede do(a) licitante, pertinente ao seu ramo de atividade e compatível com o objeto contratual;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8.4.3. Prova de regularidade perante a Fazenda Federal;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Prova de regularidade perante a Fazenda Estadual;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8.4.5. Prova de regularidade perante a Fazenda Municipal;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8.4.6. Prova de regularidade relativo à Seguridade Social e ao Fundo de Garantia de Tempo de </w:t>
      </w:r>
      <w:r w:rsidR="009F48E6">
        <w:rPr>
          <w:rFonts w:ascii="Arial" w:hAnsi="Arial" w:cs="Arial"/>
          <w:sz w:val="24"/>
          <w:szCs w:val="24"/>
        </w:rPr>
        <w:t>c</w:t>
      </w:r>
      <w:r w:rsidR="00EE1988" w:rsidRPr="004176A9">
        <w:rPr>
          <w:rFonts w:ascii="Arial" w:hAnsi="Arial" w:cs="Arial"/>
          <w:sz w:val="24"/>
          <w:szCs w:val="24"/>
        </w:rPr>
        <w:t>ontratação de empresa especializada em seguros de veículos</w:t>
      </w:r>
      <w:r w:rsidR="00EE1988">
        <w:rPr>
          <w:rFonts w:ascii="Arial" w:hAnsi="Arial" w:cs="Arial"/>
          <w:sz w:val="24"/>
          <w:szCs w:val="24"/>
        </w:rPr>
        <w:t xml:space="preserve"> (ônibus escolar)</w:t>
      </w:r>
      <w:r w:rsidR="00EE1988" w:rsidRPr="004176A9">
        <w:rPr>
          <w:rFonts w:ascii="Arial" w:hAnsi="Arial" w:cs="Arial"/>
          <w:sz w:val="24"/>
          <w:szCs w:val="24"/>
        </w:rPr>
        <w:t xml:space="preserve">, através da secretaria Municipal de </w:t>
      </w:r>
      <w:r w:rsidR="00EE1988">
        <w:rPr>
          <w:rFonts w:ascii="Arial" w:hAnsi="Arial" w:cs="Arial"/>
          <w:sz w:val="24"/>
          <w:szCs w:val="24"/>
        </w:rPr>
        <w:t>Educação, Esporte, Cultura, Lazer e Turismo</w:t>
      </w:r>
      <w:r w:rsidR="00EE1988" w:rsidRPr="004176A9">
        <w:rPr>
          <w:rFonts w:ascii="Arial" w:hAnsi="Arial" w:cs="Arial"/>
          <w:sz w:val="24"/>
          <w:szCs w:val="24"/>
        </w:rPr>
        <w:t xml:space="preserve"> do Município de Santo Antônio do Grama- MG</w:t>
      </w:r>
      <w:r w:rsidRPr="004176A9">
        <w:rPr>
          <w:rFonts w:ascii="Arial" w:hAnsi="Arial" w:cs="Arial"/>
          <w:sz w:val="24"/>
          <w:szCs w:val="24"/>
        </w:rPr>
        <w:t>, que demonstre cumprimento dos encargos sociais instituídos por lei;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8.4.7. Prova de regularidade perante a Justiça do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8.4.8. Cumprimento do disposto no inciso XXXIII do art. 7º da Constituição da República de 1988 – CR88;</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8.5. Habilitação técnico-profissional ou técnico operacional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8.8. Após a entrega dos documentos para habilitação, não será permitida a substituição ou apresentação de novos documentos, salvo em sede de diligência, para: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8.8.1. Complementação de informações acerca dos documentos já apresentados pelo(a)(s) licitante(s) e desde que necessária para apurar fatos existentes à época da abertura do certame;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8.8.2. Atualização de documentos cuja validade tenha expirado após a data de recebimento das propostas.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 Os documentos de habilitação poderá ser: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8.9.1. Apresentada em original, por cópia ou por qualquer outro meio expressamente admitido pela Administração;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8.9.2. Substituída por registro cadastral emitido pela Administração, desde que o registro tenha sido feito em obediência ao disposta na Lei nº. 14.133/2021.</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9. Da estimativa do valor da contratação administrativa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 A estimativa do valor global é R$</w:t>
      </w:r>
      <w:r w:rsidR="00BE4097">
        <w:rPr>
          <w:rFonts w:ascii="Arial" w:hAnsi="Arial" w:cs="Arial"/>
          <w:sz w:val="24"/>
          <w:szCs w:val="24"/>
        </w:rPr>
        <w:t>4.361,78(quatro mil, trezentos e sessenta e um reais e setenta e oito centavos</w:t>
      </w:r>
      <w:r w:rsidRPr="004176A9">
        <w:rPr>
          <w:rFonts w:ascii="Arial" w:hAnsi="Arial" w:cs="Arial"/>
          <w:sz w:val="24"/>
          <w:szCs w:val="24"/>
        </w:rPr>
        <w:t>)</w:t>
      </w:r>
      <w:r w:rsidR="00907F11">
        <w:rPr>
          <w:rFonts w:ascii="Arial" w:hAnsi="Arial" w:cs="Arial"/>
          <w:sz w:val="24"/>
          <w:szCs w:val="24"/>
        </w:rPr>
        <w:t>.</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b/>
          <w:sz w:val="24"/>
          <w:szCs w:val="24"/>
        </w:rPr>
        <w:t>10. Da adequação orçamentária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10.1. As despesas decorrentes desta contratação administrativa correrão à conta de recursos específicos consignados no orçamento geral do Município.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10.2. A contratação administrativa será atendida pela seguinte dotação orçamentária: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11. Da especificação da garantia exigida e das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11.1. O prazo de garantia contratual da </w:t>
      </w:r>
      <w:r w:rsidR="00BE4097">
        <w:rPr>
          <w:rFonts w:ascii="Arial" w:hAnsi="Arial" w:cs="Arial"/>
          <w:sz w:val="24"/>
          <w:szCs w:val="24"/>
        </w:rPr>
        <w:t>c</w:t>
      </w:r>
      <w:r w:rsidR="00BE4097" w:rsidRPr="004176A9">
        <w:rPr>
          <w:rFonts w:ascii="Arial" w:hAnsi="Arial" w:cs="Arial"/>
          <w:sz w:val="24"/>
          <w:szCs w:val="24"/>
        </w:rPr>
        <w:t>ontratação de empresa especializada em seguros de veículos</w:t>
      </w:r>
      <w:r w:rsidR="00BE4097">
        <w:rPr>
          <w:rFonts w:ascii="Arial" w:hAnsi="Arial" w:cs="Arial"/>
          <w:sz w:val="24"/>
          <w:szCs w:val="24"/>
        </w:rPr>
        <w:t xml:space="preserve"> (ônibus escolar)</w:t>
      </w:r>
      <w:r w:rsidR="00BE4097" w:rsidRPr="004176A9">
        <w:rPr>
          <w:rFonts w:ascii="Arial" w:hAnsi="Arial" w:cs="Arial"/>
          <w:sz w:val="24"/>
          <w:szCs w:val="24"/>
        </w:rPr>
        <w:t xml:space="preserve">, através da secretaria Municipal de </w:t>
      </w:r>
      <w:r w:rsidR="00BE4097">
        <w:rPr>
          <w:rFonts w:ascii="Arial" w:hAnsi="Arial" w:cs="Arial"/>
          <w:sz w:val="24"/>
          <w:szCs w:val="24"/>
        </w:rPr>
        <w:t>Educação, Esporte, Cultura, Lazer e Turismo</w:t>
      </w:r>
      <w:r w:rsidR="00BE4097" w:rsidRPr="004176A9">
        <w:rPr>
          <w:rFonts w:ascii="Arial" w:hAnsi="Arial" w:cs="Arial"/>
          <w:sz w:val="24"/>
          <w:szCs w:val="24"/>
        </w:rPr>
        <w:t xml:space="preserve"> do Município de Santo Antônio do Grama- MG</w:t>
      </w:r>
      <w:r w:rsidRPr="004176A9">
        <w:rPr>
          <w:rFonts w:ascii="Arial" w:hAnsi="Arial" w:cs="Arial"/>
          <w:sz w:val="24"/>
          <w:szCs w:val="24"/>
        </w:rPr>
        <w:t xml:space="preserve"> e bens, complementar à garantia legal e independente da garantia de execução contratual, será de, no mínimo, sessenta meses, contado a partir do 1º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11.12. O custo referente ao transporte dos equipamentos cobertos pela garantia será de responsabilidade do(a) Contratado(a).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11.14. Fica fazendo parte integral do presente termo o Memorial do Departamento de Engenharia, estabelecendo os termos e condições para execução do objeto.</w:t>
      </w:r>
    </w:p>
    <w:p w:rsidR="005E1624" w:rsidRPr="004176A9" w:rsidRDefault="005E1624"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                      </w:t>
      </w:r>
      <w:r w:rsidR="00672A64" w:rsidRPr="004176A9">
        <w:rPr>
          <w:rFonts w:ascii="Arial" w:hAnsi="Arial" w:cs="Arial"/>
          <w:sz w:val="24"/>
          <w:szCs w:val="24"/>
        </w:rPr>
        <w:t xml:space="preserve">       Santo Antônio do Grama,</w:t>
      </w:r>
      <w:r w:rsidR="00CB57B0">
        <w:rPr>
          <w:rFonts w:ascii="Arial" w:hAnsi="Arial" w:cs="Arial"/>
          <w:sz w:val="24"/>
          <w:szCs w:val="24"/>
        </w:rPr>
        <w:t xml:space="preserve"> 25 de setembro de 2026</w:t>
      </w:r>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sz w:val="24"/>
          <w:szCs w:val="24"/>
        </w:rPr>
      </w:pPr>
    </w:p>
    <w:p w:rsidR="00477779" w:rsidRDefault="00BE4097" w:rsidP="00F50DFF">
      <w:pPr>
        <w:tabs>
          <w:tab w:val="left" w:pos="2268"/>
        </w:tabs>
        <w:jc w:val="center"/>
        <w:rPr>
          <w:rFonts w:ascii="Arial" w:hAnsi="Arial" w:cs="Arial"/>
          <w:b/>
          <w:sz w:val="24"/>
          <w:szCs w:val="24"/>
        </w:rPr>
      </w:pPr>
      <w:r>
        <w:rPr>
          <w:rFonts w:ascii="Arial" w:hAnsi="Arial" w:cs="Arial"/>
          <w:b/>
          <w:sz w:val="24"/>
          <w:szCs w:val="24"/>
        </w:rPr>
        <w:t>Anisete Maria Barbosa</w:t>
      </w:r>
    </w:p>
    <w:p w:rsidR="00F50DFF" w:rsidRPr="004176A9" w:rsidRDefault="00F50DFF" w:rsidP="00F50DFF">
      <w:pPr>
        <w:tabs>
          <w:tab w:val="left" w:pos="2268"/>
        </w:tabs>
        <w:jc w:val="center"/>
        <w:rPr>
          <w:rFonts w:ascii="Arial" w:hAnsi="Arial" w:cs="Arial"/>
          <w:b/>
          <w:sz w:val="24"/>
          <w:szCs w:val="24"/>
        </w:rPr>
      </w:pPr>
      <w:r w:rsidRPr="004176A9">
        <w:rPr>
          <w:rFonts w:ascii="Arial" w:hAnsi="Arial" w:cs="Arial"/>
          <w:b/>
          <w:sz w:val="24"/>
          <w:szCs w:val="24"/>
        </w:rPr>
        <w:t xml:space="preserve">Secretaria Municipal de </w:t>
      </w:r>
      <w:r w:rsidR="00BE4097">
        <w:rPr>
          <w:rFonts w:ascii="Arial" w:hAnsi="Arial" w:cs="Arial"/>
          <w:b/>
          <w:sz w:val="24"/>
          <w:szCs w:val="24"/>
        </w:rPr>
        <w:t xml:space="preserve">Educação, Esporte, </w:t>
      </w:r>
      <w:r w:rsidR="00CB57B0">
        <w:rPr>
          <w:rFonts w:ascii="Arial" w:hAnsi="Arial" w:cs="Arial"/>
          <w:b/>
          <w:sz w:val="24"/>
          <w:szCs w:val="24"/>
        </w:rPr>
        <w:t>Cultura, Lazer</w:t>
      </w:r>
      <w:r w:rsidR="00BE4097">
        <w:rPr>
          <w:rFonts w:ascii="Arial" w:hAnsi="Arial" w:cs="Arial"/>
          <w:b/>
          <w:sz w:val="24"/>
          <w:szCs w:val="24"/>
        </w:rPr>
        <w:t xml:space="preserve"> e Turismo</w:t>
      </w: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rPr>
          <w:rFonts w:ascii="Arial" w:hAnsi="Arial" w:cs="Arial"/>
          <w:sz w:val="24"/>
          <w:szCs w:val="24"/>
        </w:rPr>
      </w:pPr>
    </w:p>
    <w:p w:rsidR="00F50DFF" w:rsidRPr="004176A9" w:rsidRDefault="00F50DFF" w:rsidP="00F50DFF">
      <w:pPr>
        <w:rPr>
          <w:rFonts w:ascii="Arial" w:hAnsi="Arial" w:cs="Arial"/>
          <w:sz w:val="24"/>
          <w:szCs w:val="24"/>
        </w:rPr>
      </w:pPr>
    </w:p>
    <w:p w:rsidR="004E7298" w:rsidRPr="004176A9" w:rsidRDefault="004E7298">
      <w:pPr>
        <w:rPr>
          <w:rFonts w:ascii="Arial" w:hAnsi="Arial" w:cs="Arial"/>
          <w:sz w:val="24"/>
          <w:szCs w:val="24"/>
        </w:rPr>
      </w:pPr>
    </w:p>
    <w:sectPr w:rsidR="004E7298" w:rsidRPr="004176A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41B" w:rsidRDefault="00F0441B">
      <w:r>
        <w:separator/>
      </w:r>
    </w:p>
  </w:endnote>
  <w:endnote w:type="continuationSeparator" w:id="0">
    <w:p w:rsidR="00F0441B" w:rsidRDefault="00F04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41B" w:rsidRDefault="00F0441B">
      <w:r>
        <w:separator/>
      </w:r>
    </w:p>
  </w:footnote>
  <w:footnote w:type="continuationSeparator" w:id="0">
    <w:p w:rsidR="00F0441B" w:rsidRDefault="00F044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38" w:rsidRPr="005D50B3" w:rsidRDefault="00980438" w:rsidP="001A2189">
    <w:pPr>
      <w:pStyle w:val="Cabealho"/>
      <w:jc w:val="center"/>
    </w:pPr>
    <w:r>
      <w:rPr>
        <w:noProof/>
      </w:rPr>
      <w:drawing>
        <wp:anchor distT="0" distB="0" distL="114300" distR="114300" simplePos="0" relativeHeight="251659264" behindDoc="0" locked="0" layoutInCell="1" allowOverlap="1" wp14:anchorId="784325E3" wp14:editId="43116FAC">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980438" w:rsidRDefault="00980438" w:rsidP="001A2189">
    <w:pPr>
      <w:pStyle w:val="Cabealho"/>
    </w:pPr>
  </w:p>
  <w:p w:rsidR="00980438" w:rsidRDefault="00980438" w:rsidP="001A2189">
    <w:pPr>
      <w:pStyle w:val="Cabealho"/>
    </w:pPr>
  </w:p>
  <w:p w:rsidR="00980438" w:rsidRDefault="0098043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C3E75"/>
    <w:multiLevelType w:val="hybridMultilevel"/>
    <w:tmpl w:val="DB76F4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9824E1E"/>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5253E48"/>
    <w:multiLevelType w:val="hybridMultilevel"/>
    <w:tmpl w:val="1C7040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69E2421B"/>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3"/>
  </w:num>
  <w:num w:numId="5">
    <w:abstractNumId w:val="6"/>
  </w:num>
  <w:num w:numId="6">
    <w:abstractNumId w:val="0"/>
  </w:num>
  <w:num w:numId="7">
    <w:abstractNumId w:val="2"/>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FF"/>
    <w:rsid w:val="00000056"/>
    <w:rsid w:val="001A2189"/>
    <w:rsid w:val="001B25B2"/>
    <w:rsid w:val="002575F7"/>
    <w:rsid w:val="002F0088"/>
    <w:rsid w:val="004176A9"/>
    <w:rsid w:val="00447B90"/>
    <w:rsid w:val="00454ED7"/>
    <w:rsid w:val="00477779"/>
    <w:rsid w:val="004E7298"/>
    <w:rsid w:val="00534D40"/>
    <w:rsid w:val="005E1624"/>
    <w:rsid w:val="00637FBD"/>
    <w:rsid w:val="00672A64"/>
    <w:rsid w:val="006C38C0"/>
    <w:rsid w:val="006F3C77"/>
    <w:rsid w:val="007150A3"/>
    <w:rsid w:val="007730BE"/>
    <w:rsid w:val="0080681F"/>
    <w:rsid w:val="0088020F"/>
    <w:rsid w:val="00907F11"/>
    <w:rsid w:val="00980438"/>
    <w:rsid w:val="009F48E6"/>
    <w:rsid w:val="009F6B84"/>
    <w:rsid w:val="00A11EA3"/>
    <w:rsid w:val="00A23DB3"/>
    <w:rsid w:val="00A356EF"/>
    <w:rsid w:val="00AB6042"/>
    <w:rsid w:val="00B04A80"/>
    <w:rsid w:val="00B168EB"/>
    <w:rsid w:val="00B47F65"/>
    <w:rsid w:val="00BE4097"/>
    <w:rsid w:val="00C556AA"/>
    <w:rsid w:val="00C9101A"/>
    <w:rsid w:val="00CB57B0"/>
    <w:rsid w:val="00D303BE"/>
    <w:rsid w:val="00DC4A2B"/>
    <w:rsid w:val="00DE0687"/>
    <w:rsid w:val="00E251CB"/>
    <w:rsid w:val="00E637D8"/>
    <w:rsid w:val="00E64F29"/>
    <w:rsid w:val="00EA04F7"/>
    <w:rsid w:val="00EE1988"/>
    <w:rsid w:val="00F0441B"/>
    <w:rsid w:val="00F06A35"/>
    <w:rsid w:val="00F46D47"/>
    <w:rsid w:val="00F50DFF"/>
    <w:rsid w:val="00FD28FF"/>
    <w:rsid w:val="00FE5C3B"/>
    <w:rsid w:val="00FF03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0C1-7105-4218-869F-90B73610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FF"/>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F50DF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F50DFF"/>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F50DFF"/>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F50DFF"/>
    <w:rPr>
      <w:color w:val="0000FF"/>
      <w:u w:val="single"/>
    </w:rPr>
  </w:style>
  <w:style w:type="paragraph" w:styleId="PargrafodaLista">
    <w:name w:val="List Paragraph"/>
    <w:basedOn w:val="Normal"/>
    <w:uiPriority w:val="34"/>
    <w:qFormat/>
    <w:rsid w:val="00F50DFF"/>
    <w:pPr>
      <w:spacing w:after="200" w:line="276" w:lineRule="auto"/>
      <w:ind w:left="720"/>
      <w:contextualSpacing/>
    </w:pPr>
    <w:rPr>
      <w:rFonts w:ascii="Calibri" w:eastAsia="Calibri" w:hAnsi="Calibri"/>
    </w:rPr>
  </w:style>
  <w:style w:type="paragraph" w:customStyle="1" w:styleId="Nivel3">
    <w:name w:val="Nivel 3"/>
    <w:basedOn w:val="PargrafodaLista"/>
    <w:qFormat/>
    <w:rsid w:val="00F50DFF"/>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F50DFF"/>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F50DFF"/>
    <w:rPr>
      <w:rFonts w:ascii="Arial" w:hAnsi="Arial" w:cs="Arial"/>
      <w:i/>
      <w:color w:val="FF0000"/>
    </w:rPr>
  </w:style>
  <w:style w:type="paragraph" w:customStyle="1" w:styleId="Nvel2Opcional">
    <w:name w:val="Nível 2 Opcional"/>
    <w:basedOn w:val="Normal"/>
    <w:link w:val="Nvel2OpcionalChar"/>
    <w:qFormat/>
    <w:rsid w:val="00F50DFF"/>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F50DFF"/>
    <w:pPr>
      <w:numPr>
        <w:ilvl w:val="2"/>
        <w:numId w:val="1"/>
      </w:numPr>
      <w:contextualSpacing w:val="0"/>
    </w:pPr>
    <w:rPr>
      <w:rFonts w:eastAsia="Calibri"/>
      <w:i/>
      <w:iCs/>
      <w:color w:val="FF0000"/>
    </w:rPr>
  </w:style>
  <w:style w:type="character" w:customStyle="1" w:styleId="Nivel2Char">
    <w:name w:val="Nivel 2 Char"/>
    <w:link w:val="Nivel2"/>
    <w:locked/>
    <w:rsid w:val="00F50DFF"/>
    <w:rPr>
      <w:rFonts w:ascii="Arial" w:hAnsi="Arial" w:cs="Arial"/>
      <w:color w:val="000000"/>
    </w:rPr>
  </w:style>
  <w:style w:type="paragraph" w:customStyle="1" w:styleId="Nivel2">
    <w:name w:val="Nivel 2"/>
    <w:basedOn w:val="Normal"/>
    <w:link w:val="Nivel2Char"/>
    <w:qFormat/>
    <w:rsid w:val="00F50DFF"/>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F50DFF"/>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F50DF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50DFF"/>
    <w:pPr>
      <w:tabs>
        <w:tab w:val="center" w:pos="4252"/>
        <w:tab w:val="right" w:pos="8504"/>
      </w:tabs>
    </w:pPr>
  </w:style>
  <w:style w:type="character" w:customStyle="1" w:styleId="RodapChar">
    <w:name w:val="Rodapé Char"/>
    <w:basedOn w:val="Fontepargpadro"/>
    <w:link w:val="Rodap"/>
    <w:uiPriority w:val="99"/>
    <w:rsid w:val="00F50DFF"/>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50DFF"/>
    <w:rPr>
      <w:rFonts w:ascii="Segoe UI" w:hAnsi="Segoe UI" w:cs="Segoe UI"/>
      <w:sz w:val="18"/>
      <w:szCs w:val="18"/>
    </w:rPr>
  </w:style>
  <w:style w:type="character" w:customStyle="1" w:styleId="TextodebaloChar">
    <w:name w:val="Texto de balão Char"/>
    <w:basedOn w:val="Fontepargpadro"/>
    <w:link w:val="Textodebalo"/>
    <w:uiPriority w:val="99"/>
    <w:semiHidden/>
    <w:rsid w:val="00F50DFF"/>
    <w:rPr>
      <w:rFonts w:ascii="Segoe UI" w:eastAsia="Times New Roman" w:hAnsi="Segoe UI" w:cs="Segoe UI"/>
      <w:sz w:val="18"/>
      <w:szCs w:val="18"/>
      <w:lang w:eastAsia="pt-BR"/>
    </w:rPr>
  </w:style>
  <w:style w:type="paragraph" w:styleId="SemEspaamento">
    <w:name w:val="No Spacing"/>
    <w:uiPriority w:val="1"/>
    <w:qFormat/>
    <w:rsid w:val="00F50DFF"/>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F50DFF"/>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F50DFF"/>
    <w:rPr>
      <w:rFonts w:ascii="Arial" w:eastAsia="Times New Roman" w:hAnsi="Arial" w:cs="Arial"/>
      <w:sz w:val="26"/>
      <w:szCs w:val="26"/>
      <w:lang w:eastAsia="pt-BR"/>
    </w:rPr>
  </w:style>
  <w:style w:type="paragraph" w:styleId="Corpodetexto2">
    <w:name w:val="Body Text 2"/>
    <w:basedOn w:val="Normal"/>
    <w:link w:val="Corpodetexto2Char"/>
    <w:uiPriority w:val="99"/>
    <w:rsid w:val="00F50DFF"/>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F50DFF"/>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F50DFF"/>
    <w:pPr>
      <w:spacing w:line="360" w:lineRule="auto"/>
      <w:jc w:val="center"/>
    </w:pPr>
    <w:rPr>
      <w:b/>
      <w:sz w:val="32"/>
      <w:lang w:val="x-none" w:eastAsia="x-none"/>
    </w:rPr>
  </w:style>
  <w:style w:type="character" w:customStyle="1" w:styleId="TtuloChar">
    <w:name w:val="Título Char"/>
    <w:basedOn w:val="Fontepargpadro"/>
    <w:link w:val="Ttulo"/>
    <w:uiPriority w:val="99"/>
    <w:rsid w:val="00F50DFF"/>
    <w:rPr>
      <w:rFonts w:ascii="Times New Roman" w:eastAsia="Times New Roman" w:hAnsi="Times New Roman" w:cs="Times New Roman"/>
      <w:b/>
      <w:sz w:val="32"/>
      <w:szCs w:val="20"/>
      <w:lang w:val="x-none" w:eastAsia="x-none"/>
    </w:rPr>
  </w:style>
  <w:style w:type="paragraph" w:customStyle="1" w:styleId="isselectedend">
    <w:name w:val="isselectedend"/>
    <w:basedOn w:val="Normal"/>
    <w:rsid w:val="00C556AA"/>
    <w:pPr>
      <w:spacing w:before="100" w:beforeAutospacing="1" w:after="100" w:afterAutospacing="1"/>
    </w:pPr>
    <w:rPr>
      <w:sz w:val="24"/>
      <w:szCs w:val="24"/>
    </w:rPr>
  </w:style>
  <w:style w:type="paragraph" w:styleId="NormalWeb">
    <w:name w:val="Normal (Web)"/>
    <w:basedOn w:val="Normal"/>
    <w:uiPriority w:val="99"/>
    <w:unhideWhenUsed/>
    <w:rsid w:val="00C556A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921724">
      <w:bodyDiv w:val="1"/>
      <w:marLeft w:val="0"/>
      <w:marRight w:val="0"/>
      <w:marTop w:val="0"/>
      <w:marBottom w:val="0"/>
      <w:divBdr>
        <w:top w:val="none" w:sz="0" w:space="0" w:color="auto"/>
        <w:left w:val="none" w:sz="0" w:space="0" w:color="auto"/>
        <w:bottom w:val="none" w:sz="0" w:space="0" w:color="auto"/>
        <w:right w:val="none" w:sz="0" w:space="0" w:color="auto"/>
      </w:divBdr>
    </w:div>
    <w:div w:id="211740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12015</Words>
  <Characters>64885</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2025-02-26T17:00:00Z</cp:lastPrinted>
  <dcterms:created xsi:type="dcterms:W3CDTF">2026-10-13T17:04:00Z</dcterms:created>
  <dcterms:modified xsi:type="dcterms:W3CDTF">2026-10-13T17:04:00Z</dcterms:modified>
</cp:coreProperties>
</file>